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645" w:rsidRPr="00893645" w:rsidRDefault="00893645" w:rsidP="00893645">
      <w:pPr>
        <w:spacing w:after="120"/>
        <w:jc w:val="right"/>
      </w:pPr>
      <w:r>
        <w:t>Приложение к письму от 07.05.2026 №16-01/71</w:t>
      </w:r>
    </w:p>
    <w:p w:rsidR="00F34528" w:rsidRPr="00F34528" w:rsidRDefault="00F34528" w:rsidP="00F34528">
      <w:pPr>
        <w:spacing w:after="120"/>
        <w:jc w:val="center"/>
        <w:rPr>
          <w:b/>
        </w:rPr>
      </w:pPr>
      <w:r w:rsidRPr="00F34528">
        <w:rPr>
          <w:b/>
        </w:rPr>
        <w:t>Замечания и предложения ПАО «ТГК-1»</w:t>
      </w:r>
      <w:r w:rsidRPr="00F34528">
        <w:rPr>
          <w:b/>
        </w:rPr>
        <w:br/>
        <w:t>к проекту схемы теплоснабжения МО «</w:t>
      </w:r>
      <w:proofErr w:type="spellStart"/>
      <w:r w:rsidR="00951716">
        <w:rPr>
          <w:b/>
        </w:rPr>
        <w:t>Заневское</w:t>
      </w:r>
      <w:proofErr w:type="spellEnd"/>
      <w:r w:rsidR="00951716">
        <w:rPr>
          <w:b/>
        </w:rPr>
        <w:t xml:space="preserve"> городское</w:t>
      </w:r>
      <w:r w:rsidRPr="00F34528">
        <w:rPr>
          <w:b/>
        </w:rPr>
        <w:t xml:space="preserve"> поселение»</w:t>
      </w:r>
    </w:p>
    <w:tbl>
      <w:tblPr>
        <w:tblStyle w:val="a7"/>
        <w:tblW w:w="1011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992"/>
        <w:gridCol w:w="3124"/>
        <w:gridCol w:w="3591"/>
      </w:tblGrid>
      <w:tr w:rsidR="00F34528" w:rsidRPr="00951716" w:rsidTr="00226557">
        <w:trPr>
          <w:trHeight w:val="394"/>
          <w:jc w:val="center"/>
        </w:trPr>
        <w:tc>
          <w:tcPr>
            <w:tcW w:w="704" w:type="dxa"/>
            <w:vAlign w:val="center"/>
          </w:tcPr>
          <w:p w:rsidR="00F34528" w:rsidRPr="00951716" w:rsidRDefault="00F34528" w:rsidP="00226557">
            <w:pPr>
              <w:rPr>
                <w:sz w:val="20"/>
                <w:szCs w:val="20"/>
              </w:rPr>
            </w:pPr>
            <w:r w:rsidRPr="00951716">
              <w:rPr>
                <w:sz w:val="20"/>
                <w:szCs w:val="20"/>
              </w:rPr>
              <w:t>№</w:t>
            </w:r>
            <w:r w:rsidRPr="00951716">
              <w:rPr>
                <w:sz w:val="20"/>
                <w:szCs w:val="20"/>
                <w:lang w:val="en-US"/>
              </w:rPr>
              <w:t xml:space="preserve"> </w:t>
            </w:r>
            <w:r w:rsidRPr="00951716"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Align w:val="center"/>
          </w:tcPr>
          <w:p w:rsidR="00F34528" w:rsidRPr="00951716" w:rsidRDefault="00A51669" w:rsidP="00226557">
            <w:pPr>
              <w:rPr>
                <w:sz w:val="20"/>
                <w:szCs w:val="20"/>
              </w:rPr>
            </w:pPr>
            <w:r w:rsidRPr="00951716">
              <w:rPr>
                <w:sz w:val="20"/>
                <w:szCs w:val="20"/>
              </w:rPr>
              <w:t>Том</w:t>
            </w:r>
          </w:p>
          <w:p w:rsidR="00A51669" w:rsidRPr="00951716" w:rsidRDefault="00A51669" w:rsidP="00226557">
            <w:pPr>
              <w:rPr>
                <w:sz w:val="20"/>
                <w:szCs w:val="20"/>
              </w:rPr>
            </w:pPr>
            <w:r w:rsidRPr="00951716">
              <w:rPr>
                <w:sz w:val="20"/>
                <w:szCs w:val="20"/>
              </w:rPr>
              <w:t>Глава</w:t>
            </w:r>
          </w:p>
          <w:p w:rsidR="00A51669" w:rsidRPr="00951716" w:rsidRDefault="00A51669" w:rsidP="00226557">
            <w:pPr>
              <w:rPr>
                <w:sz w:val="20"/>
                <w:szCs w:val="20"/>
              </w:rPr>
            </w:pPr>
            <w:r w:rsidRPr="00951716">
              <w:rPr>
                <w:sz w:val="20"/>
                <w:szCs w:val="20"/>
              </w:rPr>
              <w:t>Раздел</w:t>
            </w:r>
          </w:p>
        </w:tc>
        <w:tc>
          <w:tcPr>
            <w:tcW w:w="992" w:type="dxa"/>
            <w:vAlign w:val="center"/>
          </w:tcPr>
          <w:p w:rsidR="00F34528" w:rsidRPr="00951716" w:rsidRDefault="00F34528" w:rsidP="00226557">
            <w:pPr>
              <w:rPr>
                <w:sz w:val="20"/>
                <w:szCs w:val="20"/>
              </w:rPr>
            </w:pPr>
            <w:r w:rsidRPr="00951716">
              <w:rPr>
                <w:sz w:val="20"/>
                <w:szCs w:val="20"/>
              </w:rPr>
              <w:t>№ стр.</w:t>
            </w:r>
          </w:p>
        </w:tc>
        <w:tc>
          <w:tcPr>
            <w:tcW w:w="3124" w:type="dxa"/>
            <w:vAlign w:val="center"/>
          </w:tcPr>
          <w:p w:rsidR="00F34528" w:rsidRPr="00951716" w:rsidRDefault="00A51669" w:rsidP="00226557">
            <w:pPr>
              <w:rPr>
                <w:sz w:val="20"/>
                <w:szCs w:val="20"/>
              </w:rPr>
            </w:pPr>
            <w:r w:rsidRPr="00951716">
              <w:rPr>
                <w:sz w:val="20"/>
                <w:szCs w:val="20"/>
              </w:rPr>
              <w:t>Предложение / замечание</w:t>
            </w:r>
            <w:r w:rsidR="00F34528" w:rsidRPr="0095171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91" w:type="dxa"/>
            <w:vAlign w:val="center"/>
          </w:tcPr>
          <w:p w:rsidR="00F34528" w:rsidRPr="00951716" w:rsidRDefault="00F34528" w:rsidP="00226557">
            <w:pPr>
              <w:rPr>
                <w:sz w:val="20"/>
                <w:szCs w:val="20"/>
              </w:rPr>
            </w:pPr>
            <w:r w:rsidRPr="00951716">
              <w:rPr>
                <w:sz w:val="20"/>
                <w:szCs w:val="20"/>
              </w:rPr>
              <w:t>Комментарий</w:t>
            </w:r>
          </w:p>
        </w:tc>
      </w:tr>
      <w:tr w:rsidR="00951716" w:rsidRPr="00951716" w:rsidTr="00226557">
        <w:trPr>
          <w:trHeight w:val="907"/>
          <w:jc w:val="center"/>
        </w:trPr>
        <w:tc>
          <w:tcPr>
            <w:tcW w:w="704" w:type="dxa"/>
            <w:vAlign w:val="center"/>
          </w:tcPr>
          <w:p w:rsidR="00951716" w:rsidRPr="00951716" w:rsidRDefault="00951716" w:rsidP="00226557">
            <w:pPr>
              <w:rPr>
                <w:sz w:val="20"/>
                <w:szCs w:val="20"/>
              </w:rPr>
            </w:pPr>
            <w:r w:rsidRPr="00951716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951716" w:rsidRPr="00951716" w:rsidRDefault="00342207" w:rsidP="00226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</w:t>
            </w:r>
            <w:r w:rsidR="00951716" w:rsidRPr="00951716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951716" w:rsidRPr="00951716" w:rsidRDefault="00951716" w:rsidP="00226557">
            <w:pPr>
              <w:rPr>
                <w:sz w:val="20"/>
                <w:szCs w:val="20"/>
              </w:rPr>
            </w:pPr>
            <w:r w:rsidRPr="00951716">
              <w:rPr>
                <w:sz w:val="20"/>
                <w:szCs w:val="20"/>
              </w:rPr>
              <w:t>25</w:t>
            </w:r>
          </w:p>
        </w:tc>
        <w:tc>
          <w:tcPr>
            <w:tcW w:w="3124" w:type="dxa"/>
            <w:vAlign w:val="center"/>
          </w:tcPr>
          <w:p w:rsidR="00951716" w:rsidRPr="00951716" w:rsidRDefault="00951716" w:rsidP="00226557">
            <w:pPr>
              <w:rPr>
                <w:sz w:val="20"/>
                <w:szCs w:val="20"/>
              </w:rPr>
            </w:pPr>
            <w:r w:rsidRPr="00951716">
              <w:rPr>
                <w:sz w:val="20"/>
                <w:szCs w:val="20"/>
              </w:rPr>
              <w:t>Скорректировать схему функциональной структуры системы теплоснабжения (соединить синей стрелкой «договор на теплоснабжение» ПАО «ТГК-1» и потребителя напрямую)</w:t>
            </w:r>
          </w:p>
        </w:tc>
        <w:tc>
          <w:tcPr>
            <w:tcW w:w="3591" w:type="dxa"/>
            <w:vAlign w:val="center"/>
          </w:tcPr>
          <w:p w:rsidR="00951716" w:rsidRPr="00951716" w:rsidRDefault="00951716" w:rsidP="00226557">
            <w:pPr>
              <w:rPr>
                <w:sz w:val="20"/>
                <w:szCs w:val="20"/>
              </w:rPr>
            </w:pPr>
            <w:r w:rsidRPr="00951716">
              <w:rPr>
                <w:sz w:val="20"/>
                <w:szCs w:val="20"/>
              </w:rPr>
              <w:t>Договоры теплоснабжения заключены не между потребителем и АО «Теплосеть Санкт-Петербурга», а между потребителем и ПАО «ТГК-1»</w:t>
            </w:r>
          </w:p>
        </w:tc>
      </w:tr>
      <w:tr w:rsidR="00C50C67" w:rsidRPr="00951716" w:rsidTr="00226557">
        <w:trPr>
          <w:trHeight w:val="907"/>
          <w:jc w:val="center"/>
        </w:trPr>
        <w:tc>
          <w:tcPr>
            <w:tcW w:w="704" w:type="dxa"/>
            <w:vAlign w:val="center"/>
          </w:tcPr>
          <w:p w:rsidR="00C50C67" w:rsidRPr="00951716" w:rsidRDefault="00C50C67" w:rsidP="00226557">
            <w:pPr>
              <w:rPr>
                <w:sz w:val="20"/>
                <w:szCs w:val="20"/>
              </w:rPr>
            </w:pPr>
            <w:r w:rsidRPr="00951716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C50C67" w:rsidRDefault="00C50C67" w:rsidP="00226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ПЗ</w:t>
            </w:r>
          </w:p>
          <w:p w:rsidR="00C50C67" w:rsidRDefault="00C50C67" w:rsidP="00226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1</w:t>
            </w:r>
          </w:p>
          <w:p w:rsidR="00C50C67" w:rsidRDefault="00C50C67" w:rsidP="00226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2</w:t>
            </w:r>
            <w:r>
              <w:rPr>
                <w:sz w:val="20"/>
                <w:szCs w:val="20"/>
              </w:rPr>
              <w:br/>
              <w:t>Глава 7</w:t>
            </w:r>
          </w:p>
          <w:p w:rsidR="00DD26DD" w:rsidRDefault="00DD26DD" w:rsidP="00226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13</w:t>
            </w:r>
          </w:p>
        </w:tc>
        <w:tc>
          <w:tcPr>
            <w:tcW w:w="992" w:type="dxa"/>
            <w:vAlign w:val="center"/>
          </w:tcPr>
          <w:p w:rsidR="00C50C67" w:rsidRDefault="00C50C67" w:rsidP="00226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74-75</w:t>
            </w:r>
          </w:p>
          <w:p w:rsidR="00C50C67" w:rsidRDefault="00C50C67" w:rsidP="00226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  <w:p w:rsidR="00C50C67" w:rsidRDefault="00C50C67" w:rsidP="00226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14-15</w:t>
            </w:r>
          </w:p>
          <w:p w:rsidR="00C50C67" w:rsidRDefault="00C50C67" w:rsidP="00226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38-39</w:t>
            </w:r>
          </w:p>
          <w:p w:rsidR="00DD26DD" w:rsidRPr="00951716" w:rsidRDefault="00DD26DD" w:rsidP="00226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124" w:type="dxa"/>
            <w:vAlign w:val="center"/>
          </w:tcPr>
          <w:p w:rsidR="00C50C67" w:rsidRPr="00951716" w:rsidRDefault="00C50C67" w:rsidP="00226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Привести балансы тепловой мощности в соответствии </w:t>
            </w:r>
            <w:r>
              <w:rPr>
                <w:sz w:val="20"/>
                <w:szCs w:val="20"/>
              </w:rPr>
              <w:br/>
              <w:t>с таблицей 1</w:t>
            </w:r>
          </w:p>
        </w:tc>
        <w:tc>
          <w:tcPr>
            <w:tcW w:w="3591" w:type="dxa"/>
            <w:vAlign w:val="center"/>
          </w:tcPr>
          <w:p w:rsidR="00C50C67" w:rsidRPr="00951716" w:rsidRDefault="00C50C67" w:rsidP="00226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со схемой теплоснабжения Санкт-Петербурга</w:t>
            </w:r>
          </w:p>
        </w:tc>
      </w:tr>
      <w:tr w:rsidR="00191F7F" w:rsidRPr="00951716" w:rsidTr="00226557">
        <w:trPr>
          <w:trHeight w:val="907"/>
          <w:jc w:val="center"/>
        </w:trPr>
        <w:tc>
          <w:tcPr>
            <w:tcW w:w="704" w:type="dxa"/>
            <w:vAlign w:val="center"/>
          </w:tcPr>
          <w:p w:rsidR="00191F7F" w:rsidRPr="00951716" w:rsidRDefault="00167530" w:rsidP="00226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191F7F" w:rsidRDefault="00191F7F" w:rsidP="00191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1</w:t>
            </w:r>
            <w:r>
              <w:rPr>
                <w:sz w:val="20"/>
                <w:szCs w:val="20"/>
              </w:rPr>
              <w:br/>
              <w:t>Часть 1.2.16.4</w:t>
            </w:r>
          </w:p>
        </w:tc>
        <w:tc>
          <w:tcPr>
            <w:tcW w:w="992" w:type="dxa"/>
            <w:vAlign w:val="center"/>
          </w:tcPr>
          <w:p w:rsidR="00191F7F" w:rsidRDefault="00191F7F" w:rsidP="00226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3124" w:type="dxa"/>
            <w:vAlign w:val="center"/>
          </w:tcPr>
          <w:p w:rsidR="00191F7F" w:rsidRDefault="00191F7F" w:rsidP="00226557">
            <w:pPr>
              <w:rPr>
                <w:sz w:val="20"/>
                <w:szCs w:val="20"/>
              </w:rPr>
            </w:pPr>
            <w:r w:rsidRPr="00191F7F">
              <w:rPr>
                <w:sz w:val="20"/>
                <w:szCs w:val="20"/>
              </w:rPr>
              <w:t>Предложение убрать слово «котельной»</w:t>
            </w:r>
          </w:p>
        </w:tc>
        <w:tc>
          <w:tcPr>
            <w:tcW w:w="3591" w:type="dxa"/>
            <w:vAlign w:val="center"/>
          </w:tcPr>
          <w:p w:rsidR="00191F7F" w:rsidRDefault="00191F7F" w:rsidP="00226557">
            <w:pPr>
              <w:rPr>
                <w:sz w:val="20"/>
                <w:szCs w:val="20"/>
              </w:rPr>
            </w:pPr>
          </w:p>
        </w:tc>
      </w:tr>
      <w:tr w:rsidR="00191F7F" w:rsidRPr="00951716" w:rsidTr="00226557">
        <w:trPr>
          <w:trHeight w:val="907"/>
          <w:jc w:val="center"/>
        </w:trPr>
        <w:tc>
          <w:tcPr>
            <w:tcW w:w="704" w:type="dxa"/>
            <w:vAlign w:val="center"/>
          </w:tcPr>
          <w:p w:rsidR="00191F7F" w:rsidRPr="00951716" w:rsidRDefault="00167530" w:rsidP="00191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191F7F" w:rsidRDefault="00191F7F" w:rsidP="00191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1</w:t>
            </w:r>
            <w:r>
              <w:rPr>
                <w:sz w:val="20"/>
                <w:szCs w:val="20"/>
              </w:rPr>
              <w:br/>
              <w:t>Часть 1.2.16.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191F7F" w:rsidRDefault="00191F7F" w:rsidP="00191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3124" w:type="dxa"/>
            <w:vAlign w:val="center"/>
          </w:tcPr>
          <w:p w:rsidR="00191F7F" w:rsidRPr="00E15694" w:rsidRDefault="00191F7F" w:rsidP="00191F7F">
            <w:pPr>
              <w:jc w:val="center"/>
              <w:rPr>
                <w:highlight w:val="yellow"/>
              </w:rPr>
            </w:pPr>
            <w:r w:rsidRPr="00191F7F">
              <w:t xml:space="preserve">Неверно указано наименование станции «Северная» </w:t>
            </w:r>
            <w:r>
              <w:t>заменить</w:t>
            </w:r>
            <w:r w:rsidRPr="00191F7F">
              <w:t xml:space="preserve"> на «Правобережная»</w:t>
            </w:r>
          </w:p>
        </w:tc>
        <w:tc>
          <w:tcPr>
            <w:tcW w:w="3591" w:type="dxa"/>
            <w:vAlign w:val="center"/>
          </w:tcPr>
          <w:p w:rsidR="00191F7F" w:rsidRPr="00191F7F" w:rsidRDefault="00191F7F" w:rsidP="00191F7F">
            <w:pPr>
              <w:rPr>
                <w:sz w:val="20"/>
                <w:szCs w:val="20"/>
              </w:rPr>
            </w:pPr>
          </w:p>
        </w:tc>
      </w:tr>
      <w:tr w:rsidR="00191F7F" w:rsidRPr="00951716" w:rsidTr="00226557">
        <w:trPr>
          <w:trHeight w:val="907"/>
          <w:jc w:val="center"/>
        </w:trPr>
        <w:tc>
          <w:tcPr>
            <w:tcW w:w="704" w:type="dxa"/>
            <w:vAlign w:val="center"/>
          </w:tcPr>
          <w:p w:rsidR="00191F7F" w:rsidRPr="00951716" w:rsidRDefault="00167530" w:rsidP="00191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191F7F" w:rsidRDefault="00191F7F" w:rsidP="00191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1</w:t>
            </w:r>
            <w:r>
              <w:rPr>
                <w:sz w:val="20"/>
                <w:szCs w:val="20"/>
              </w:rPr>
              <w:br/>
              <w:t>Часть 1.2.16.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191F7F" w:rsidRDefault="00191F7F" w:rsidP="00191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3124" w:type="dxa"/>
            <w:vAlign w:val="center"/>
          </w:tcPr>
          <w:p w:rsidR="00191F7F" w:rsidRPr="00191F7F" w:rsidRDefault="00191F7F" w:rsidP="00191F7F">
            <w:pPr>
              <w:jc w:val="center"/>
            </w:pPr>
            <w:r>
              <w:t>Неверно указан год  – скорректировать на 2025</w:t>
            </w:r>
          </w:p>
        </w:tc>
        <w:tc>
          <w:tcPr>
            <w:tcW w:w="3591" w:type="dxa"/>
            <w:vAlign w:val="center"/>
          </w:tcPr>
          <w:p w:rsidR="00191F7F" w:rsidRPr="00191F7F" w:rsidRDefault="00191F7F" w:rsidP="00191F7F">
            <w:pPr>
              <w:rPr>
                <w:sz w:val="20"/>
                <w:szCs w:val="20"/>
              </w:rPr>
            </w:pPr>
          </w:p>
        </w:tc>
      </w:tr>
      <w:tr w:rsidR="00191F7F" w:rsidRPr="00951716" w:rsidTr="00226557">
        <w:trPr>
          <w:trHeight w:val="907"/>
          <w:jc w:val="center"/>
        </w:trPr>
        <w:tc>
          <w:tcPr>
            <w:tcW w:w="704" w:type="dxa"/>
            <w:vAlign w:val="center"/>
          </w:tcPr>
          <w:p w:rsidR="00191F7F" w:rsidRPr="00951716" w:rsidRDefault="00167530" w:rsidP="00191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191F7F" w:rsidRDefault="00191F7F" w:rsidP="00191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1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992" w:type="dxa"/>
            <w:vAlign w:val="center"/>
          </w:tcPr>
          <w:p w:rsidR="00191F7F" w:rsidRDefault="00191F7F" w:rsidP="00191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</w:t>
            </w:r>
          </w:p>
        </w:tc>
        <w:tc>
          <w:tcPr>
            <w:tcW w:w="3124" w:type="dxa"/>
            <w:vAlign w:val="center"/>
          </w:tcPr>
          <w:p w:rsidR="00191F7F" w:rsidRPr="00191F7F" w:rsidRDefault="00191F7F" w:rsidP="00191F7F">
            <w:pPr>
              <w:jc w:val="center"/>
            </w:pPr>
            <w:r>
              <w:t>Таблица 1.76 н</w:t>
            </w:r>
            <w:r>
              <w:t>еверно указан год  – скорректировать на 2025</w:t>
            </w:r>
          </w:p>
        </w:tc>
        <w:tc>
          <w:tcPr>
            <w:tcW w:w="3591" w:type="dxa"/>
            <w:vAlign w:val="center"/>
          </w:tcPr>
          <w:p w:rsidR="00191F7F" w:rsidRPr="00191F7F" w:rsidRDefault="00191F7F" w:rsidP="00191F7F">
            <w:pPr>
              <w:rPr>
                <w:sz w:val="20"/>
                <w:szCs w:val="20"/>
              </w:rPr>
            </w:pPr>
          </w:p>
        </w:tc>
      </w:tr>
      <w:tr w:rsidR="00DD26DD" w:rsidRPr="00951716" w:rsidTr="00226557">
        <w:trPr>
          <w:trHeight w:val="907"/>
          <w:jc w:val="center"/>
        </w:trPr>
        <w:tc>
          <w:tcPr>
            <w:tcW w:w="704" w:type="dxa"/>
            <w:vAlign w:val="center"/>
          </w:tcPr>
          <w:p w:rsidR="00DD26DD" w:rsidRPr="00951716" w:rsidRDefault="00167530" w:rsidP="00191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DD26DD" w:rsidRDefault="00DD26DD" w:rsidP="00191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2</w:t>
            </w:r>
          </w:p>
        </w:tc>
        <w:tc>
          <w:tcPr>
            <w:tcW w:w="992" w:type="dxa"/>
            <w:vAlign w:val="center"/>
          </w:tcPr>
          <w:p w:rsidR="00DD26DD" w:rsidRDefault="00DD26DD" w:rsidP="00191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24" w:type="dxa"/>
            <w:vAlign w:val="center"/>
          </w:tcPr>
          <w:p w:rsidR="00DD26DD" w:rsidRDefault="00DD26DD" w:rsidP="00191F7F">
            <w:pPr>
              <w:jc w:val="center"/>
            </w:pPr>
            <w:r w:rsidRPr="00DD26DD">
              <w:t>Полезный отпуск на Лен. область по отчету 2025 года – 236 201 Гкал</w:t>
            </w:r>
          </w:p>
        </w:tc>
        <w:tc>
          <w:tcPr>
            <w:tcW w:w="3591" w:type="dxa"/>
            <w:vAlign w:val="center"/>
          </w:tcPr>
          <w:p w:rsidR="00DD26DD" w:rsidRPr="00191F7F" w:rsidRDefault="00DD26DD" w:rsidP="00191F7F">
            <w:pPr>
              <w:rPr>
                <w:sz w:val="20"/>
                <w:szCs w:val="20"/>
              </w:rPr>
            </w:pPr>
          </w:p>
        </w:tc>
      </w:tr>
      <w:tr w:rsidR="00191F7F" w:rsidRPr="00951716" w:rsidTr="00226557">
        <w:trPr>
          <w:trHeight w:val="907"/>
          <w:jc w:val="center"/>
        </w:trPr>
        <w:tc>
          <w:tcPr>
            <w:tcW w:w="704" w:type="dxa"/>
            <w:vAlign w:val="center"/>
          </w:tcPr>
          <w:p w:rsidR="00191F7F" w:rsidRPr="00951716" w:rsidRDefault="00167530" w:rsidP="00191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191F7F" w:rsidRPr="00951716" w:rsidRDefault="00191F7F" w:rsidP="00191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</w:t>
            </w:r>
            <w:r w:rsidRPr="00951716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191F7F" w:rsidRPr="00951716" w:rsidRDefault="00191F7F" w:rsidP="00191F7F">
            <w:pPr>
              <w:rPr>
                <w:sz w:val="20"/>
                <w:szCs w:val="20"/>
              </w:rPr>
            </w:pPr>
            <w:r w:rsidRPr="00951716">
              <w:rPr>
                <w:sz w:val="20"/>
                <w:szCs w:val="20"/>
              </w:rPr>
              <w:t>6</w:t>
            </w:r>
          </w:p>
        </w:tc>
        <w:tc>
          <w:tcPr>
            <w:tcW w:w="3124" w:type="dxa"/>
            <w:vAlign w:val="center"/>
          </w:tcPr>
          <w:p w:rsidR="00191F7F" w:rsidRPr="00951716" w:rsidRDefault="00191F7F" w:rsidP="00191F7F">
            <w:pPr>
              <w:rPr>
                <w:sz w:val="20"/>
                <w:szCs w:val="20"/>
              </w:rPr>
            </w:pPr>
            <w:r w:rsidRPr="00951716">
              <w:rPr>
                <w:sz w:val="20"/>
                <w:szCs w:val="20"/>
              </w:rPr>
              <w:t>Скорректировать договорную тепловую нагрузку по ПАО «ТГК-1»</w:t>
            </w:r>
          </w:p>
        </w:tc>
        <w:tc>
          <w:tcPr>
            <w:tcW w:w="3591" w:type="dxa"/>
            <w:vAlign w:val="center"/>
          </w:tcPr>
          <w:p w:rsidR="00191F7F" w:rsidRPr="00951716" w:rsidRDefault="00191F7F" w:rsidP="00191F7F">
            <w:pPr>
              <w:rPr>
                <w:sz w:val="20"/>
                <w:szCs w:val="20"/>
              </w:rPr>
            </w:pPr>
            <w:r w:rsidRPr="00951716">
              <w:rPr>
                <w:sz w:val="20"/>
                <w:szCs w:val="20"/>
              </w:rPr>
              <w:t>В соответствии с направленными ИД, договорная тепловая нагрузка составляет 131,83 Гкал/ч (против 131,58 в проекте)</w:t>
            </w:r>
          </w:p>
        </w:tc>
      </w:tr>
      <w:tr w:rsidR="00191F7F" w:rsidRPr="00951716" w:rsidTr="00226557">
        <w:trPr>
          <w:trHeight w:val="907"/>
          <w:jc w:val="center"/>
        </w:trPr>
        <w:tc>
          <w:tcPr>
            <w:tcW w:w="704" w:type="dxa"/>
            <w:vAlign w:val="center"/>
          </w:tcPr>
          <w:p w:rsidR="00191F7F" w:rsidRPr="00951716" w:rsidRDefault="00167530" w:rsidP="00191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191F7F" w:rsidRPr="00951716" w:rsidRDefault="00191F7F" w:rsidP="00191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</w:t>
            </w:r>
            <w:r w:rsidRPr="00951716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191F7F" w:rsidRPr="00951716" w:rsidRDefault="00191F7F" w:rsidP="00191F7F">
            <w:pPr>
              <w:rPr>
                <w:sz w:val="20"/>
                <w:szCs w:val="20"/>
              </w:rPr>
            </w:pPr>
            <w:r w:rsidRPr="00951716">
              <w:rPr>
                <w:sz w:val="20"/>
                <w:szCs w:val="20"/>
              </w:rPr>
              <w:t>38-39</w:t>
            </w:r>
          </w:p>
        </w:tc>
        <w:tc>
          <w:tcPr>
            <w:tcW w:w="3124" w:type="dxa"/>
            <w:vAlign w:val="center"/>
          </w:tcPr>
          <w:p w:rsidR="00191F7F" w:rsidRPr="00951716" w:rsidRDefault="00191F7F" w:rsidP="00191F7F">
            <w:pPr>
              <w:rPr>
                <w:sz w:val="20"/>
                <w:szCs w:val="20"/>
              </w:rPr>
            </w:pPr>
            <w:r w:rsidRPr="00951716">
              <w:rPr>
                <w:sz w:val="20"/>
                <w:szCs w:val="20"/>
              </w:rPr>
              <w:t xml:space="preserve">Привести ТЭП по ТЭЦ-5 </w:t>
            </w:r>
          </w:p>
        </w:tc>
        <w:tc>
          <w:tcPr>
            <w:tcW w:w="3591" w:type="dxa"/>
            <w:vAlign w:val="center"/>
          </w:tcPr>
          <w:p w:rsidR="00191F7F" w:rsidRPr="00951716" w:rsidRDefault="00191F7F" w:rsidP="00191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51716">
              <w:rPr>
                <w:sz w:val="20"/>
                <w:szCs w:val="20"/>
              </w:rPr>
              <w:t xml:space="preserve">о ТЭЦ-5 приведены </w:t>
            </w:r>
            <w:r>
              <w:rPr>
                <w:sz w:val="20"/>
                <w:szCs w:val="20"/>
              </w:rPr>
              <w:t xml:space="preserve">только </w:t>
            </w:r>
            <w:r w:rsidRPr="00951716">
              <w:rPr>
                <w:sz w:val="20"/>
                <w:szCs w:val="20"/>
              </w:rPr>
              <w:t>балансы тепловой мощности</w:t>
            </w:r>
          </w:p>
        </w:tc>
      </w:tr>
      <w:tr w:rsidR="00191F7F" w:rsidRPr="00951716" w:rsidTr="00226557">
        <w:trPr>
          <w:trHeight w:val="907"/>
          <w:jc w:val="center"/>
        </w:trPr>
        <w:tc>
          <w:tcPr>
            <w:tcW w:w="704" w:type="dxa"/>
            <w:vAlign w:val="center"/>
          </w:tcPr>
          <w:p w:rsidR="00191F7F" w:rsidRPr="00951716" w:rsidRDefault="00167530" w:rsidP="00191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191F7F" w:rsidRDefault="00191F7F" w:rsidP="00191F7F">
            <w:pPr>
              <w:rPr>
                <w:sz w:val="20"/>
              </w:rPr>
            </w:pPr>
            <w:r>
              <w:rPr>
                <w:sz w:val="20"/>
              </w:rPr>
              <w:t>ПЗ</w:t>
            </w:r>
          </w:p>
          <w:p w:rsidR="00191F7F" w:rsidRPr="00342207" w:rsidRDefault="00191F7F" w:rsidP="00191F7F">
            <w:pPr>
              <w:rPr>
                <w:sz w:val="20"/>
              </w:rPr>
            </w:pPr>
            <w:r w:rsidRPr="00342207">
              <w:rPr>
                <w:sz w:val="20"/>
              </w:rPr>
              <w:t>Глава 10</w:t>
            </w:r>
          </w:p>
        </w:tc>
        <w:tc>
          <w:tcPr>
            <w:tcW w:w="992" w:type="dxa"/>
            <w:vAlign w:val="center"/>
          </w:tcPr>
          <w:p w:rsidR="00191F7F" w:rsidRDefault="00191F7F" w:rsidP="00191F7F">
            <w:pPr>
              <w:rPr>
                <w:sz w:val="20"/>
              </w:rPr>
            </w:pPr>
            <w:r>
              <w:rPr>
                <w:sz w:val="20"/>
              </w:rPr>
              <w:t>136-137</w:t>
            </w:r>
          </w:p>
          <w:p w:rsidR="00191F7F" w:rsidRPr="00342207" w:rsidRDefault="00191F7F" w:rsidP="00191F7F">
            <w:pPr>
              <w:rPr>
                <w:sz w:val="20"/>
              </w:rPr>
            </w:pPr>
            <w:r w:rsidRPr="00342207">
              <w:rPr>
                <w:sz w:val="20"/>
              </w:rPr>
              <w:t>13</w:t>
            </w:r>
          </w:p>
        </w:tc>
        <w:tc>
          <w:tcPr>
            <w:tcW w:w="3124" w:type="dxa"/>
            <w:vAlign w:val="center"/>
          </w:tcPr>
          <w:p w:rsidR="00191F7F" w:rsidRPr="00342207" w:rsidRDefault="00191F7F" w:rsidP="00191F7F">
            <w:pPr>
              <w:rPr>
                <w:sz w:val="20"/>
              </w:rPr>
            </w:pPr>
            <w:r w:rsidRPr="00342207">
              <w:rPr>
                <w:sz w:val="20"/>
              </w:rPr>
              <w:t>Привести данные</w:t>
            </w:r>
            <w:r>
              <w:rPr>
                <w:sz w:val="20"/>
              </w:rPr>
              <w:t xml:space="preserve"> топливных балансов</w:t>
            </w:r>
            <w:r w:rsidRPr="00342207">
              <w:rPr>
                <w:sz w:val="20"/>
              </w:rPr>
              <w:t xml:space="preserve"> за 2025-2027 гг. в соответствии с таблицей </w:t>
            </w:r>
            <w:r>
              <w:rPr>
                <w:sz w:val="20"/>
              </w:rPr>
              <w:t>2</w:t>
            </w:r>
          </w:p>
        </w:tc>
        <w:tc>
          <w:tcPr>
            <w:tcW w:w="3591" w:type="dxa"/>
            <w:vAlign w:val="center"/>
          </w:tcPr>
          <w:p w:rsidR="00191F7F" w:rsidRPr="00342207" w:rsidRDefault="00191F7F" w:rsidP="00191F7F">
            <w:pPr>
              <w:rPr>
                <w:b/>
                <w:sz w:val="20"/>
              </w:rPr>
            </w:pPr>
            <w:r w:rsidRPr="00342207">
              <w:rPr>
                <w:sz w:val="20"/>
              </w:rPr>
              <w:t>Необходимо добавить уточнение, что отпуск тепловой энергии с коллекторов.</w:t>
            </w:r>
          </w:p>
          <w:p w:rsidR="00191F7F" w:rsidRPr="00342207" w:rsidRDefault="00191F7F" w:rsidP="00191F7F">
            <w:pPr>
              <w:rPr>
                <w:sz w:val="20"/>
              </w:rPr>
            </w:pPr>
            <w:r w:rsidRPr="00342207">
              <w:rPr>
                <w:sz w:val="20"/>
              </w:rPr>
              <w:t>Нет разбивки на город и область</w:t>
            </w:r>
          </w:p>
          <w:p w:rsidR="00191F7F" w:rsidRPr="00342207" w:rsidRDefault="00191F7F" w:rsidP="00191F7F">
            <w:pPr>
              <w:rPr>
                <w:sz w:val="20"/>
              </w:rPr>
            </w:pPr>
            <w:r w:rsidRPr="00342207">
              <w:rPr>
                <w:sz w:val="20"/>
              </w:rPr>
              <w:t xml:space="preserve">Привести данные за 2025 по факту ТСО, данные за 2026-2027 год в соответствии со сводным балансом и производственной программой ТСО </w:t>
            </w:r>
          </w:p>
        </w:tc>
      </w:tr>
      <w:tr w:rsidR="00191F7F" w:rsidRPr="00951716" w:rsidTr="00226557">
        <w:trPr>
          <w:trHeight w:val="907"/>
          <w:jc w:val="center"/>
        </w:trPr>
        <w:tc>
          <w:tcPr>
            <w:tcW w:w="704" w:type="dxa"/>
            <w:vAlign w:val="center"/>
          </w:tcPr>
          <w:p w:rsidR="00191F7F" w:rsidRPr="00951716" w:rsidRDefault="00167530" w:rsidP="00191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191F7F" w:rsidRPr="00951716" w:rsidRDefault="00191F7F" w:rsidP="00191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</w:t>
            </w:r>
            <w:r w:rsidRPr="00951716">
              <w:rPr>
                <w:sz w:val="20"/>
                <w:szCs w:val="20"/>
              </w:rPr>
              <w:t>11 (и иные разделы в части касающейся)</w:t>
            </w:r>
          </w:p>
        </w:tc>
        <w:tc>
          <w:tcPr>
            <w:tcW w:w="992" w:type="dxa"/>
            <w:vAlign w:val="center"/>
          </w:tcPr>
          <w:p w:rsidR="00191F7F" w:rsidRPr="00951716" w:rsidRDefault="00191F7F" w:rsidP="00191F7F">
            <w:pPr>
              <w:rPr>
                <w:sz w:val="20"/>
                <w:szCs w:val="20"/>
              </w:rPr>
            </w:pPr>
            <w:r w:rsidRPr="00951716">
              <w:rPr>
                <w:sz w:val="20"/>
                <w:szCs w:val="20"/>
              </w:rPr>
              <w:t>78</w:t>
            </w:r>
          </w:p>
        </w:tc>
        <w:tc>
          <w:tcPr>
            <w:tcW w:w="3124" w:type="dxa"/>
            <w:vAlign w:val="center"/>
          </w:tcPr>
          <w:p w:rsidR="00191F7F" w:rsidRPr="00951716" w:rsidRDefault="00191F7F" w:rsidP="00191F7F">
            <w:pPr>
              <w:rPr>
                <w:sz w:val="20"/>
                <w:szCs w:val="20"/>
              </w:rPr>
            </w:pPr>
            <w:r w:rsidRPr="00951716">
              <w:rPr>
                <w:sz w:val="20"/>
                <w:szCs w:val="20"/>
              </w:rPr>
              <w:t>Уточнить необходимость повышения надежности трубопроводов ПАО «ТГК-1»</w:t>
            </w:r>
          </w:p>
        </w:tc>
        <w:tc>
          <w:tcPr>
            <w:tcW w:w="3591" w:type="dxa"/>
            <w:vAlign w:val="center"/>
          </w:tcPr>
          <w:p w:rsidR="00191F7F" w:rsidRPr="00951716" w:rsidRDefault="00191F7F" w:rsidP="00191F7F">
            <w:pPr>
              <w:rPr>
                <w:sz w:val="20"/>
                <w:szCs w:val="20"/>
              </w:rPr>
            </w:pPr>
            <w:r w:rsidRPr="00951716">
              <w:rPr>
                <w:sz w:val="20"/>
                <w:szCs w:val="20"/>
              </w:rPr>
              <w:t>Указанный в рамках моделирования аварийной ситуации участок тепловой сети находится на балансе АО «Теплосеть Санкт-Петербурга»</w:t>
            </w:r>
          </w:p>
        </w:tc>
      </w:tr>
      <w:tr w:rsidR="00191F7F" w:rsidRPr="00951716" w:rsidTr="00226557">
        <w:trPr>
          <w:trHeight w:val="907"/>
          <w:jc w:val="center"/>
        </w:trPr>
        <w:tc>
          <w:tcPr>
            <w:tcW w:w="704" w:type="dxa"/>
            <w:vAlign w:val="center"/>
          </w:tcPr>
          <w:p w:rsidR="00191F7F" w:rsidRPr="00951716" w:rsidRDefault="00167530" w:rsidP="00191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701" w:type="dxa"/>
            <w:vAlign w:val="center"/>
          </w:tcPr>
          <w:p w:rsidR="00191F7F" w:rsidRDefault="00191F7F" w:rsidP="00191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ПЗ</w:t>
            </w:r>
          </w:p>
          <w:p w:rsidR="00191F7F" w:rsidRDefault="00191F7F" w:rsidP="00191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12</w:t>
            </w:r>
            <w:r>
              <w:rPr>
                <w:sz w:val="20"/>
                <w:szCs w:val="20"/>
              </w:rPr>
              <w:br/>
              <w:t>Глава 16</w:t>
            </w:r>
          </w:p>
        </w:tc>
        <w:tc>
          <w:tcPr>
            <w:tcW w:w="992" w:type="dxa"/>
            <w:vAlign w:val="center"/>
          </w:tcPr>
          <w:p w:rsidR="00191F7F" w:rsidRDefault="00191F7F" w:rsidP="00191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  <w:p w:rsidR="00191F7F" w:rsidRDefault="00191F7F" w:rsidP="00191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7-8</w:t>
            </w:r>
          </w:p>
          <w:p w:rsidR="00191F7F" w:rsidRPr="00951716" w:rsidRDefault="00191F7F" w:rsidP="00191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24" w:type="dxa"/>
            <w:vAlign w:val="center"/>
          </w:tcPr>
          <w:p w:rsidR="00191F7F" w:rsidRPr="00951716" w:rsidRDefault="00191F7F" w:rsidP="00191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Привести затраты на мероприятия ТЭЦ-5 в соответствии </w:t>
            </w:r>
            <w:r>
              <w:rPr>
                <w:sz w:val="20"/>
                <w:szCs w:val="20"/>
              </w:rPr>
              <w:br/>
              <w:t>с таблицей 3</w:t>
            </w:r>
          </w:p>
        </w:tc>
        <w:tc>
          <w:tcPr>
            <w:tcW w:w="3591" w:type="dxa"/>
            <w:vAlign w:val="center"/>
          </w:tcPr>
          <w:p w:rsidR="00191F7F" w:rsidRPr="00951716" w:rsidRDefault="00191F7F" w:rsidP="00191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Отсутствуют мероприятия ТЭЦ-5 ПАО «ТГК-1» (ЕТО №4)</w:t>
            </w:r>
          </w:p>
        </w:tc>
      </w:tr>
      <w:tr w:rsidR="00191F7F" w:rsidRPr="00951716" w:rsidTr="00226557">
        <w:trPr>
          <w:trHeight w:val="907"/>
          <w:jc w:val="center"/>
        </w:trPr>
        <w:tc>
          <w:tcPr>
            <w:tcW w:w="704" w:type="dxa"/>
            <w:vAlign w:val="center"/>
          </w:tcPr>
          <w:p w:rsidR="00191F7F" w:rsidRPr="00951716" w:rsidRDefault="00167530" w:rsidP="00191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191F7F" w:rsidRPr="00951716" w:rsidRDefault="00191F7F" w:rsidP="00191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</w:t>
            </w:r>
            <w:r w:rsidRPr="00951716">
              <w:rPr>
                <w:sz w:val="20"/>
                <w:szCs w:val="20"/>
              </w:rPr>
              <w:t>14</w:t>
            </w:r>
          </w:p>
          <w:p w:rsidR="00191F7F" w:rsidRPr="00951716" w:rsidRDefault="00191F7F" w:rsidP="00191F7F">
            <w:pPr>
              <w:rPr>
                <w:sz w:val="20"/>
                <w:szCs w:val="20"/>
              </w:rPr>
            </w:pPr>
            <w:r w:rsidRPr="00951716">
              <w:rPr>
                <w:sz w:val="20"/>
                <w:szCs w:val="20"/>
              </w:rPr>
              <w:t>ПЗ</w:t>
            </w:r>
          </w:p>
        </w:tc>
        <w:tc>
          <w:tcPr>
            <w:tcW w:w="992" w:type="dxa"/>
            <w:vAlign w:val="center"/>
          </w:tcPr>
          <w:p w:rsidR="00191F7F" w:rsidRPr="00951716" w:rsidRDefault="00191F7F" w:rsidP="00191F7F">
            <w:pPr>
              <w:rPr>
                <w:sz w:val="20"/>
                <w:szCs w:val="20"/>
              </w:rPr>
            </w:pPr>
            <w:r w:rsidRPr="00951716">
              <w:rPr>
                <w:sz w:val="20"/>
                <w:szCs w:val="20"/>
              </w:rPr>
              <w:t>6</w:t>
            </w:r>
          </w:p>
          <w:p w:rsidR="00191F7F" w:rsidRPr="00951716" w:rsidRDefault="00191F7F" w:rsidP="00191F7F">
            <w:pPr>
              <w:rPr>
                <w:sz w:val="20"/>
                <w:szCs w:val="20"/>
              </w:rPr>
            </w:pPr>
            <w:r w:rsidRPr="00951716">
              <w:rPr>
                <w:sz w:val="20"/>
                <w:szCs w:val="20"/>
              </w:rPr>
              <w:t>165</w:t>
            </w:r>
          </w:p>
        </w:tc>
        <w:tc>
          <w:tcPr>
            <w:tcW w:w="3124" w:type="dxa"/>
            <w:vAlign w:val="center"/>
          </w:tcPr>
          <w:p w:rsidR="00191F7F" w:rsidRPr="00951716" w:rsidRDefault="00191F7F" w:rsidP="00191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Привести информацию по ТЭЦ-5</w:t>
            </w:r>
            <w:r w:rsidRPr="00951716">
              <w:rPr>
                <w:sz w:val="20"/>
                <w:szCs w:val="20"/>
              </w:rPr>
              <w:t xml:space="preserve"> ПАО «ТГК-1»</w:t>
            </w:r>
          </w:p>
        </w:tc>
        <w:tc>
          <w:tcPr>
            <w:tcW w:w="3591" w:type="dxa"/>
            <w:vAlign w:val="center"/>
          </w:tcPr>
          <w:p w:rsidR="00191F7F" w:rsidRPr="00951716" w:rsidRDefault="00191F7F" w:rsidP="00191F7F">
            <w:pPr>
              <w:rPr>
                <w:sz w:val="20"/>
                <w:szCs w:val="20"/>
              </w:rPr>
            </w:pPr>
            <w:r w:rsidRPr="00951716">
              <w:rPr>
                <w:sz w:val="20"/>
                <w:szCs w:val="20"/>
              </w:rPr>
              <w:t>Информация о зоне деятельности ЕТО №4 ПАО «ТГК-1» отсутствует</w:t>
            </w:r>
          </w:p>
        </w:tc>
      </w:tr>
      <w:tr w:rsidR="00191F7F" w:rsidRPr="00951716" w:rsidTr="00226557">
        <w:trPr>
          <w:trHeight w:val="907"/>
          <w:jc w:val="center"/>
        </w:trPr>
        <w:tc>
          <w:tcPr>
            <w:tcW w:w="704" w:type="dxa"/>
            <w:vAlign w:val="center"/>
          </w:tcPr>
          <w:p w:rsidR="00191F7F" w:rsidRPr="00951716" w:rsidRDefault="00167530" w:rsidP="00191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191F7F" w:rsidRPr="00951716" w:rsidRDefault="00191F7F" w:rsidP="00191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</w:t>
            </w:r>
            <w:r w:rsidRPr="00951716">
              <w:rPr>
                <w:sz w:val="20"/>
                <w:szCs w:val="20"/>
              </w:rPr>
              <w:t>15 (и иные разделы в части касающейся)</w:t>
            </w:r>
          </w:p>
        </w:tc>
        <w:tc>
          <w:tcPr>
            <w:tcW w:w="992" w:type="dxa"/>
            <w:vAlign w:val="center"/>
          </w:tcPr>
          <w:p w:rsidR="00191F7F" w:rsidRPr="00951716" w:rsidRDefault="00191F7F" w:rsidP="00191F7F">
            <w:pPr>
              <w:rPr>
                <w:sz w:val="20"/>
                <w:szCs w:val="20"/>
              </w:rPr>
            </w:pPr>
            <w:r w:rsidRPr="00951716">
              <w:rPr>
                <w:sz w:val="20"/>
                <w:szCs w:val="20"/>
              </w:rPr>
              <w:t>6</w:t>
            </w:r>
          </w:p>
        </w:tc>
        <w:tc>
          <w:tcPr>
            <w:tcW w:w="3124" w:type="dxa"/>
            <w:vAlign w:val="center"/>
          </w:tcPr>
          <w:p w:rsidR="00191F7F" w:rsidRPr="00951716" w:rsidRDefault="00191F7F" w:rsidP="00191F7F">
            <w:pPr>
              <w:rPr>
                <w:sz w:val="20"/>
                <w:szCs w:val="20"/>
              </w:rPr>
            </w:pPr>
            <w:r w:rsidRPr="00951716">
              <w:rPr>
                <w:sz w:val="20"/>
                <w:szCs w:val="20"/>
              </w:rPr>
              <w:t>Исправить наименование организации на ПАО «ТГК-1»</w:t>
            </w:r>
          </w:p>
        </w:tc>
        <w:tc>
          <w:tcPr>
            <w:tcW w:w="3591" w:type="dxa"/>
            <w:vAlign w:val="center"/>
          </w:tcPr>
          <w:p w:rsidR="00191F7F" w:rsidRPr="00951716" w:rsidRDefault="00191F7F" w:rsidP="00191F7F">
            <w:pPr>
              <w:rPr>
                <w:sz w:val="20"/>
                <w:szCs w:val="20"/>
              </w:rPr>
            </w:pPr>
            <w:r w:rsidRPr="00951716">
              <w:rPr>
                <w:sz w:val="20"/>
                <w:szCs w:val="20"/>
              </w:rPr>
              <w:t>Филиал «Невский» является структурным подразделением ПАО «ТГК-1», а не обособленной организацией</w:t>
            </w:r>
          </w:p>
        </w:tc>
      </w:tr>
    </w:tbl>
    <w:p w:rsidR="00F34528" w:rsidRPr="00812569" w:rsidRDefault="00F34528" w:rsidP="00F34528">
      <w:pPr>
        <w:rPr>
          <w:sz w:val="20"/>
          <w:szCs w:val="20"/>
        </w:rPr>
      </w:pPr>
    </w:p>
    <w:p w:rsidR="00683126" w:rsidRDefault="00683126" w:rsidP="003D2301">
      <w:pPr>
        <w:sectPr w:rsidR="00683126" w:rsidSect="00762F5D">
          <w:headerReference w:type="even" r:id="rId8"/>
          <w:footerReference w:type="default" r:id="rId9"/>
          <w:footerReference w:type="first" r:id="rId10"/>
          <w:pgSz w:w="11906" w:h="16838"/>
          <w:pgMar w:top="851" w:right="850" w:bottom="1134" w:left="1418" w:header="709" w:footer="709" w:gutter="0"/>
          <w:cols w:space="708"/>
          <w:docGrid w:linePitch="360"/>
        </w:sectPr>
      </w:pPr>
    </w:p>
    <w:p w:rsidR="00F34528" w:rsidRPr="008B4971" w:rsidRDefault="00E73C29" w:rsidP="003D2301">
      <w:pPr>
        <w:rPr>
          <w:sz w:val="22"/>
        </w:rPr>
      </w:pPr>
      <w:r w:rsidRPr="008B4971">
        <w:rPr>
          <w:sz w:val="22"/>
        </w:rPr>
        <w:lastRenderedPageBreak/>
        <w:t xml:space="preserve">Таблица 1 </w:t>
      </w:r>
      <w:r w:rsidRPr="008B4971">
        <w:rPr>
          <w:sz w:val="22"/>
        </w:rPr>
        <w:softHyphen/>
        <w:t xml:space="preserve">– </w:t>
      </w:r>
      <w:r w:rsidR="0092287A" w:rsidRPr="008B4971">
        <w:rPr>
          <w:sz w:val="22"/>
        </w:rPr>
        <w:t>Существующие и перспективные балансы тепловой мощности и тепловой нагрузки на каждом этапе в зоне действия ТЭЦ-5 с разделением тепловых нагрузок потребителей на Санкт-Петербург и Ленинградскую область</w:t>
      </w:r>
    </w:p>
    <w:p w:rsidR="0092287A" w:rsidRPr="008B4971" w:rsidRDefault="0092287A" w:rsidP="003D2301">
      <w:pPr>
        <w:rPr>
          <w:sz w:val="22"/>
        </w:rPr>
      </w:pPr>
    </w:p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83"/>
        <w:gridCol w:w="747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3"/>
        <w:gridCol w:w="783"/>
        <w:gridCol w:w="768"/>
        <w:gridCol w:w="768"/>
      </w:tblGrid>
      <w:tr w:rsidR="0092287A" w:rsidRPr="0043355C" w:rsidTr="002B1611">
        <w:tc>
          <w:tcPr>
            <w:tcW w:w="1461" w:type="pct"/>
            <w:shd w:val="clear" w:color="auto" w:fill="auto"/>
            <w:noWrap/>
            <w:vAlign w:val="center"/>
            <w:hideMark/>
          </w:tcPr>
          <w:p w:rsidR="0092287A" w:rsidRPr="00247077" w:rsidRDefault="0092287A" w:rsidP="002B1611">
            <w:pPr>
              <w:pStyle w:val="10"/>
              <w:rPr>
                <w:lang w:eastAsia="ru-RU"/>
              </w:rPr>
            </w:pPr>
            <w:r w:rsidRPr="00C401C4">
              <w:rPr>
                <w:lang w:eastAsia="ru-RU"/>
              </w:rPr>
              <w:t>Наименование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92287A" w:rsidRPr="00247077" w:rsidRDefault="0092287A" w:rsidP="002B1611">
            <w:pPr>
              <w:pStyle w:val="10"/>
              <w:rPr>
                <w:lang w:eastAsia="ru-RU"/>
              </w:rPr>
            </w:pPr>
            <w:r w:rsidRPr="00247077">
              <w:rPr>
                <w:lang w:eastAsia="ru-RU"/>
              </w:rPr>
              <w:t>ед. Изм.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Default="0092287A" w:rsidP="002B1611">
            <w:pPr>
              <w:pStyle w:val="10"/>
            </w:pPr>
            <w:r>
              <w:t>2025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Default="0092287A" w:rsidP="002B1611">
            <w:pPr>
              <w:pStyle w:val="10"/>
            </w:pPr>
            <w:r>
              <w:t>2026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Default="0092287A" w:rsidP="002B1611">
            <w:pPr>
              <w:pStyle w:val="10"/>
            </w:pPr>
            <w:r>
              <w:t>2027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92287A" w:rsidRPr="00247077" w:rsidRDefault="0092287A" w:rsidP="002B1611">
            <w:pPr>
              <w:pStyle w:val="10"/>
              <w:rPr>
                <w:lang w:eastAsia="ru-RU"/>
              </w:rPr>
            </w:pPr>
            <w:r w:rsidRPr="00247077">
              <w:rPr>
                <w:lang w:eastAsia="ru-RU"/>
              </w:rPr>
              <w:t>2028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Default="0092287A" w:rsidP="002B1611">
            <w:pPr>
              <w:pStyle w:val="10"/>
            </w:pPr>
            <w:r>
              <w:t>2029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Default="0092287A" w:rsidP="002B1611">
            <w:pPr>
              <w:pStyle w:val="10"/>
            </w:pPr>
            <w:r>
              <w:t>2030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ED2328" w:rsidRDefault="0092287A" w:rsidP="002B1611">
            <w:pPr>
              <w:pStyle w:val="10"/>
            </w:pPr>
            <w:r>
              <w:t>2031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CB2A38" w:rsidRDefault="0092287A" w:rsidP="002B1611">
            <w:pPr>
              <w:pStyle w:val="10"/>
              <w:rPr>
                <w:lang w:val="en-US"/>
              </w:rPr>
            </w:pPr>
            <w:r>
              <w:t>2032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92287A" w:rsidRPr="00247077" w:rsidRDefault="0092287A" w:rsidP="002B1611">
            <w:pPr>
              <w:pStyle w:val="10"/>
              <w:rPr>
                <w:lang w:eastAsia="ru-RU"/>
              </w:rPr>
            </w:pPr>
            <w:r>
              <w:rPr>
                <w:lang w:eastAsia="ru-RU"/>
              </w:rPr>
              <w:t>2033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Default="0092287A" w:rsidP="002B1611">
            <w:pPr>
              <w:pStyle w:val="10"/>
              <w:rPr>
                <w:lang w:eastAsia="ru-RU"/>
              </w:rPr>
            </w:pPr>
            <w:r>
              <w:rPr>
                <w:lang w:eastAsia="ru-RU"/>
              </w:rPr>
              <w:t>2034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Default="0092287A" w:rsidP="002B1611">
            <w:pPr>
              <w:pStyle w:val="10"/>
              <w:rPr>
                <w:lang w:eastAsia="ru-RU"/>
              </w:rPr>
            </w:pPr>
            <w:r>
              <w:rPr>
                <w:lang w:eastAsia="ru-RU"/>
              </w:rPr>
              <w:t>2035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92287A" w:rsidRDefault="0092287A" w:rsidP="002B1611">
            <w:pPr>
              <w:pStyle w:val="10"/>
              <w:rPr>
                <w:lang w:eastAsia="ru-RU"/>
              </w:rPr>
            </w:pPr>
            <w:r>
              <w:rPr>
                <w:lang w:eastAsia="ru-RU"/>
              </w:rPr>
              <w:t>2036</w:t>
            </w:r>
          </w:p>
        </w:tc>
        <w:tc>
          <w:tcPr>
            <w:tcW w:w="252" w:type="pct"/>
            <w:vAlign w:val="center"/>
          </w:tcPr>
          <w:p w:rsidR="0092287A" w:rsidRDefault="0092287A" w:rsidP="002B1611">
            <w:pPr>
              <w:pStyle w:val="10"/>
              <w:rPr>
                <w:lang w:eastAsia="ru-RU"/>
              </w:rPr>
            </w:pPr>
            <w:r w:rsidRPr="008F03A6">
              <w:t>2037</w:t>
            </w:r>
          </w:p>
        </w:tc>
      </w:tr>
      <w:tr w:rsidR="0092287A" w:rsidRPr="0043355C" w:rsidTr="002B1611">
        <w:tc>
          <w:tcPr>
            <w:tcW w:w="1461" w:type="pct"/>
            <w:shd w:val="clear" w:color="auto" w:fill="auto"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>Установленная тепловая мощность, в том числе: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92287A" w:rsidRPr="00DE1642" w:rsidRDefault="0092287A" w:rsidP="002B1611">
            <w:pPr>
              <w:pStyle w:val="10"/>
            </w:pPr>
            <w:r w:rsidRPr="00DE1642">
              <w:t>Гкал/ч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1303,0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1303,0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1303,0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92287A" w:rsidRPr="00142219" w:rsidRDefault="0092287A" w:rsidP="002B1611">
            <w:pPr>
              <w:pStyle w:val="102"/>
            </w:pPr>
            <w:r w:rsidRPr="00E55E6F">
              <w:t>1343,0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1343,0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1363,0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1363,0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1383,0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1383,0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1403,0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1403,0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1403,0</w:t>
            </w:r>
          </w:p>
        </w:tc>
        <w:tc>
          <w:tcPr>
            <w:tcW w:w="252" w:type="pct"/>
            <w:vAlign w:val="center"/>
          </w:tcPr>
          <w:p w:rsidR="0092287A" w:rsidRDefault="0092287A" w:rsidP="002B1611">
            <w:pPr>
              <w:pStyle w:val="102"/>
            </w:pPr>
            <w:r w:rsidRPr="00E55E6F">
              <w:t>1403,0</w:t>
            </w:r>
          </w:p>
        </w:tc>
      </w:tr>
      <w:tr w:rsidR="0092287A" w:rsidRPr="0043355C" w:rsidTr="002B1611">
        <w:tc>
          <w:tcPr>
            <w:tcW w:w="1461" w:type="pct"/>
            <w:shd w:val="clear" w:color="auto" w:fill="auto"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>отборы паровых турбин, в том числе: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92287A" w:rsidRPr="00DE1642" w:rsidRDefault="0092287A" w:rsidP="002B1611">
            <w:pPr>
              <w:pStyle w:val="10"/>
            </w:pPr>
            <w:r w:rsidRPr="00DE1642">
              <w:t>Гкал/ч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423,0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423,0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423,0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92287A" w:rsidRPr="00142219" w:rsidRDefault="0092287A" w:rsidP="002B1611">
            <w:pPr>
              <w:pStyle w:val="102"/>
            </w:pPr>
            <w:r w:rsidRPr="00E55E6F">
              <w:t>423,0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423,0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423,0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423,0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423,0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423,0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423,0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423,0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423,0</w:t>
            </w:r>
          </w:p>
        </w:tc>
        <w:tc>
          <w:tcPr>
            <w:tcW w:w="252" w:type="pct"/>
            <w:vAlign w:val="center"/>
          </w:tcPr>
          <w:p w:rsidR="0092287A" w:rsidRDefault="0092287A" w:rsidP="002B1611">
            <w:pPr>
              <w:pStyle w:val="102"/>
            </w:pPr>
            <w:r w:rsidRPr="00E55E6F">
              <w:t>423,0</w:t>
            </w:r>
          </w:p>
        </w:tc>
      </w:tr>
      <w:tr w:rsidR="0092287A" w:rsidRPr="0043355C" w:rsidTr="002B1611">
        <w:tc>
          <w:tcPr>
            <w:tcW w:w="1461" w:type="pct"/>
            <w:shd w:val="clear" w:color="auto" w:fill="auto"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>производственных показателей (с учетом противодавления)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92287A" w:rsidRPr="00DE1642" w:rsidRDefault="0092287A" w:rsidP="002B1611">
            <w:pPr>
              <w:pStyle w:val="10"/>
            </w:pPr>
            <w:r w:rsidRPr="00DE1642">
              <w:t>Гкал/ч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0,0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92287A" w:rsidRPr="00142219" w:rsidRDefault="0092287A" w:rsidP="002B1611">
            <w:pPr>
              <w:pStyle w:val="102"/>
            </w:pPr>
            <w:r w:rsidRPr="00E55E6F">
              <w:t>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0,0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0,0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0,0</w:t>
            </w:r>
          </w:p>
        </w:tc>
        <w:tc>
          <w:tcPr>
            <w:tcW w:w="252" w:type="pct"/>
            <w:vAlign w:val="center"/>
          </w:tcPr>
          <w:p w:rsidR="0092287A" w:rsidRDefault="0092287A" w:rsidP="002B1611">
            <w:pPr>
              <w:pStyle w:val="102"/>
            </w:pPr>
            <w:r w:rsidRPr="00E55E6F">
              <w:t>0,0</w:t>
            </w:r>
          </w:p>
        </w:tc>
      </w:tr>
      <w:tr w:rsidR="0092287A" w:rsidRPr="0043355C" w:rsidTr="002B1611">
        <w:tc>
          <w:tcPr>
            <w:tcW w:w="1461" w:type="pct"/>
            <w:shd w:val="clear" w:color="auto" w:fill="auto"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>теплофикационных показателей (с учетом противодавления)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92287A" w:rsidRPr="00DE1642" w:rsidRDefault="0092287A" w:rsidP="002B1611">
            <w:pPr>
              <w:pStyle w:val="10"/>
            </w:pPr>
            <w:r w:rsidRPr="00DE1642">
              <w:t>Гкал/ч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423,0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423,0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423,0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92287A" w:rsidRPr="00142219" w:rsidRDefault="0092287A" w:rsidP="002B1611">
            <w:pPr>
              <w:pStyle w:val="102"/>
            </w:pPr>
            <w:r w:rsidRPr="00E55E6F">
              <w:t>423,0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423,0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423,0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423,0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423,0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423,0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423,0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423,0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423,0</w:t>
            </w:r>
          </w:p>
        </w:tc>
        <w:tc>
          <w:tcPr>
            <w:tcW w:w="252" w:type="pct"/>
            <w:vAlign w:val="center"/>
          </w:tcPr>
          <w:p w:rsidR="0092287A" w:rsidRDefault="0092287A" w:rsidP="002B1611">
            <w:pPr>
              <w:pStyle w:val="102"/>
            </w:pPr>
            <w:r w:rsidRPr="00E55E6F">
              <w:t>423,0</w:t>
            </w:r>
          </w:p>
        </w:tc>
      </w:tr>
      <w:tr w:rsidR="0092287A" w:rsidRPr="0043355C" w:rsidTr="002B1611">
        <w:tc>
          <w:tcPr>
            <w:tcW w:w="1461" w:type="pct"/>
            <w:shd w:val="clear" w:color="auto" w:fill="auto"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>КУВ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92287A" w:rsidRPr="00DE1642" w:rsidRDefault="0092287A" w:rsidP="002B1611">
            <w:pPr>
              <w:pStyle w:val="10"/>
            </w:pPr>
            <w:r w:rsidRPr="00DE1642">
              <w:t>Гкал/ч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0,0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92287A" w:rsidRPr="00142219" w:rsidRDefault="0092287A" w:rsidP="002B1611">
            <w:pPr>
              <w:pStyle w:val="102"/>
            </w:pPr>
            <w:r w:rsidRPr="00E55E6F">
              <w:t>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0,0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0,0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0,0</w:t>
            </w:r>
          </w:p>
        </w:tc>
        <w:tc>
          <w:tcPr>
            <w:tcW w:w="252" w:type="pct"/>
            <w:vAlign w:val="center"/>
          </w:tcPr>
          <w:p w:rsidR="0092287A" w:rsidRDefault="0092287A" w:rsidP="002B1611">
            <w:pPr>
              <w:pStyle w:val="102"/>
            </w:pPr>
            <w:r w:rsidRPr="00E55E6F">
              <w:t>0,0</w:t>
            </w:r>
          </w:p>
        </w:tc>
      </w:tr>
      <w:tr w:rsidR="0092287A" w:rsidRPr="0043355C" w:rsidTr="002B1611">
        <w:tc>
          <w:tcPr>
            <w:tcW w:w="1461" w:type="pct"/>
            <w:shd w:val="clear" w:color="auto" w:fill="auto"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>ПВК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92287A" w:rsidRPr="00DE1642" w:rsidRDefault="0092287A" w:rsidP="002B1611">
            <w:pPr>
              <w:pStyle w:val="10"/>
            </w:pPr>
            <w:r w:rsidRPr="00DE1642">
              <w:t>Гкал/ч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820,0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820,0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820,0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92287A" w:rsidRPr="00142219" w:rsidRDefault="0092287A" w:rsidP="002B1611">
            <w:pPr>
              <w:pStyle w:val="102"/>
            </w:pPr>
            <w:r w:rsidRPr="00E55E6F">
              <w:t>860,0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860,0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880,0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880,0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900,0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900,0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920,0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920,0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920,0</w:t>
            </w:r>
          </w:p>
        </w:tc>
        <w:tc>
          <w:tcPr>
            <w:tcW w:w="252" w:type="pct"/>
            <w:vAlign w:val="center"/>
          </w:tcPr>
          <w:p w:rsidR="0092287A" w:rsidRDefault="0092287A" w:rsidP="002B1611">
            <w:pPr>
              <w:pStyle w:val="102"/>
            </w:pPr>
            <w:r w:rsidRPr="00E55E6F">
              <w:t>920,0</w:t>
            </w:r>
          </w:p>
        </w:tc>
      </w:tr>
      <w:tr w:rsidR="0092287A" w:rsidRPr="0043355C" w:rsidTr="002B1611">
        <w:trPr>
          <w:trHeight w:val="85"/>
        </w:trPr>
        <w:tc>
          <w:tcPr>
            <w:tcW w:w="1461" w:type="pct"/>
            <w:shd w:val="clear" w:color="auto" w:fill="auto"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>РОУ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92287A" w:rsidRPr="00DE1642" w:rsidRDefault="0092287A" w:rsidP="002B1611">
            <w:pPr>
              <w:pStyle w:val="10"/>
            </w:pPr>
            <w:r w:rsidRPr="00DE1642">
              <w:t>Гкал/ч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60,0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60,0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60,0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60,0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60,0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60,0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60,0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60,0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60,0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60,0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60,0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60,0</w:t>
            </w:r>
          </w:p>
        </w:tc>
        <w:tc>
          <w:tcPr>
            <w:tcW w:w="252" w:type="pct"/>
            <w:vAlign w:val="center"/>
          </w:tcPr>
          <w:p w:rsidR="0092287A" w:rsidRDefault="0092287A" w:rsidP="002B1611">
            <w:pPr>
              <w:pStyle w:val="102"/>
            </w:pPr>
            <w:r w:rsidRPr="00E55E6F">
              <w:t>60,0</w:t>
            </w:r>
          </w:p>
        </w:tc>
      </w:tr>
      <w:tr w:rsidR="0092287A" w:rsidRPr="0043355C" w:rsidTr="002B1611">
        <w:tc>
          <w:tcPr>
            <w:tcW w:w="1461" w:type="pct"/>
            <w:shd w:val="clear" w:color="auto" w:fill="auto"/>
            <w:vAlign w:val="center"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>Ограничения</w:t>
            </w:r>
          </w:p>
        </w:tc>
        <w:tc>
          <w:tcPr>
            <w:tcW w:w="207" w:type="pct"/>
            <w:shd w:val="clear" w:color="auto" w:fill="auto"/>
            <w:noWrap/>
            <w:vAlign w:val="center"/>
          </w:tcPr>
          <w:p w:rsidR="0092287A" w:rsidRPr="006505C7" w:rsidRDefault="0092287A" w:rsidP="002B1611">
            <w:pPr>
              <w:pStyle w:val="10"/>
            </w:pPr>
            <w:r w:rsidRPr="00DE1642">
              <w:t>Гкал/ч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242,0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242,0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242,0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42,0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42,0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-58,0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-58,0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-158,0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-58,0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-158,0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-158,0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-158,0</w:t>
            </w:r>
          </w:p>
        </w:tc>
        <w:tc>
          <w:tcPr>
            <w:tcW w:w="252" w:type="pct"/>
            <w:vAlign w:val="center"/>
          </w:tcPr>
          <w:p w:rsidR="0092287A" w:rsidRDefault="0092287A" w:rsidP="002B1611">
            <w:pPr>
              <w:pStyle w:val="102"/>
            </w:pPr>
            <w:r w:rsidRPr="00E55E6F">
              <w:t>-158,0</w:t>
            </w:r>
          </w:p>
        </w:tc>
      </w:tr>
      <w:tr w:rsidR="0092287A" w:rsidRPr="0043355C" w:rsidTr="002B1611">
        <w:tc>
          <w:tcPr>
            <w:tcW w:w="1461" w:type="pct"/>
            <w:shd w:val="clear" w:color="auto" w:fill="auto"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>Располагаемая тепловая мощность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92287A" w:rsidRPr="006505C7" w:rsidRDefault="0092287A" w:rsidP="002B1611">
            <w:pPr>
              <w:pStyle w:val="10"/>
            </w:pPr>
            <w:r w:rsidRPr="006505C7">
              <w:t>Гкал/ч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1061,0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1061,0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1061,0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1301,0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1301,0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1421,0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1421,0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1541,0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1441,0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1561,0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1561,0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1561,0</w:t>
            </w:r>
          </w:p>
        </w:tc>
        <w:tc>
          <w:tcPr>
            <w:tcW w:w="252" w:type="pct"/>
            <w:vAlign w:val="center"/>
          </w:tcPr>
          <w:p w:rsidR="0092287A" w:rsidRDefault="0092287A" w:rsidP="002B1611">
            <w:pPr>
              <w:pStyle w:val="102"/>
            </w:pPr>
            <w:r w:rsidRPr="00E55E6F">
              <w:t>1561,0</w:t>
            </w:r>
          </w:p>
        </w:tc>
      </w:tr>
      <w:tr w:rsidR="0092287A" w:rsidRPr="0043355C" w:rsidTr="002B1611">
        <w:tc>
          <w:tcPr>
            <w:tcW w:w="1461" w:type="pct"/>
            <w:shd w:val="clear" w:color="auto" w:fill="auto"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>Собственные нужды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92287A" w:rsidRPr="006505C7" w:rsidRDefault="0092287A" w:rsidP="002B1611">
            <w:pPr>
              <w:pStyle w:val="10"/>
            </w:pPr>
            <w:r w:rsidRPr="006505C7">
              <w:t>Гкал/ч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50,0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50,0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50,0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50,0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50,0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50,0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50,0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50,0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50,0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50,0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50,0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50,0</w:t>
            </w:r>
          </w:p>
        </w:tc>
        <w:tc>
          <w:tcPr>
            <w:tcW w:w="252" w:type="pct"/>
            <w:vAlign w:val="center"/>
          </w:tcPr>
          <w:p w:rsidR="0092287A" w:rsidRDefault="0092287A" w:rsidP="002B1611">
            <w:pPr>
              <w:pStyle w:val="102"/>
            </w:pPr>
            <w:r w:rsidRPr="00E55E6F">
              <w:t>50,0</w:t>
            </w:r>
          </w:p>
        </w:tc>
      </w:tr>
      <w:tr w:rsidR="0092287A" w:rsidRPr="0043355C" w:rsidTr="002B1611">
        <w:tc>
          <w:tcPr>
            <w:tcW w:w="1461" w:type="pct"/>
            <w:shd w:val="clear" w:color="auto" w:fill="auto"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>Тепловая мощность «нетто»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92287A" w:rsidRPr="006505C7" w:rsidRDefault="0092287A" w:rsidP="002B1611">
            <w:pPr>
              <w:pStyle w:val="10"/>
            </w:pPr>
            <w:r w:rsidRPr="006505C7">
              <w:t>Гкал/ч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1011,0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1011,0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1011,0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1251,0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1251,0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1371,0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1371,0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1491,0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1391,0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1511,0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1511,0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2"/>
            </w:pPr>
            <w:r w:rsidRPr="00E55E6F">
              <w:t>1511,0</w:t>
            </w:r>
          </w:p>
        </w:tc>
        <w:tc>
          <w:tcPr>
            <w:tcW w:w="252" w:type="pct"/>
            <w:vAlign w:val="center"/>
          </w:tcPr>
          <w:p w:rsidR="0092287A" w:rsidRDefault="0092287A" w:rsidP="002B1611">
            <w:pPr>
              <w:pStyle w:val="102"/>
            </w:pPr>
            <w:r w:rsidRPr="00E55E6F">
              <w:t>1511,0</w:t>
            </w:r>
          </w:p>
        </w:tc>
      </w:tr>
      <w:tr w:rsidR="0092287A" w:rsidRPr="0043355C" w:rsidTr="002B1611">
        <w:tc>
          <w:tcPr>
            <w:tcW w:w="1461" w:type="pct"/>
            <w:shd w:val="clear" w:color="auto" w:fill="auto"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 xml:space="preserve">Потери при передаче всего, в </w:t>
            </w:r>
            <w:proofErr w:type="spellStart"/>
            <w:r w:rsidRPr="00AC0A79">
              <w:t>т.ч</w:t>
            </w:r>
            <w:proofErr w:type="spellEnd"/>
            <w:r w:rsidRPr="00AC0A79">
              <w:t xml:space="preserve">.: 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92287A" w:rsidRPr="006505C7" w:rsidRDefault="0092287A" w:rsidP="002B1611">
            <w:pPr>
              <w:pStyle w:val="10"/>
            </w:pPr>
            <w:r w:rsidRPr="006505C7">
              <w:t>Гкал/ч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85,9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78,7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79,1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78,7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78,9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78,3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77,7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77,6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79,7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79,5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79,3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79,1</w:t>
            </w:r>
          </w:p>
        </w:tc>
        <w:tc>
          <w:tcPr>
            <w:tcW w:w="252" w:type="pct"/>
            <w:vAlign w:val="center"/>
          </w:tcPr>
          <w:p w:rsidR="0092287A" w:rsidRPr="008C77E8" w:rsidRDefault="0092287A" w:rsidP="002B1611">
            <w:pPr>
              <w:pStyle w:val="10"/>
            </w:pPr>
            <w:r w:rsidRPr="00E55E6F">
              <w:t>78,9</w:t>
            </w:r>
          </w:p>
        </w:tc>
      </w:tr>
      <w:tr w:rsidR="0092287A" w:rsidRPr="0043355C" w:rsidTr="002B1611">
        <w:tc>
          <w:tcPr>
            <w:tcW w:w="1461" w:type="pct"/>
            <w:shd w:val="clear" w:color="auto" w:fill="auto"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 xml:space="preserve">   через изоляционные конструкции 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92287A" w:rsidRPr="006505C7" w:rsidRDefault="0092287A" w:rsidP="002B1611">
            <w:pPr>
              <w:pStyle w:val="10"/>
            </w:pPr>
            <w:r w:rsidRPr="006505C7">
              <w:t>Гкал/ч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66,9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61,2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61,7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61,3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61,5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61,0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60,6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60,5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62,2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62,0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61,9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61,7</w:t>
            </w:r>
          </w:p>
        </w:tc>
        <w:tc>
          <w:tcPr>
            <w:tcW w:w="252" w:type="pct"/>
            <w:vAlign w:val="center"/>
          </w:tcPr>
          <w:p w:rsidR="0092287A" w:rsidRPr="008C77E8" w:rsidRDefault="0092287A" w:rsidP="002B1611">
            <w:pPr>
              <w:pStyle w:val="10"/>
            </w:pPr>
            <w:r w:rsidRPr="00E55E6F">
              <w:t>61,6</w:t>
            </w:r>
          </w:p>
        </w:tc>
      </w:tr>
      <w:tr w:rsidR="0092287A" w:rsidRPr="0043355C" w:rsidTr="002B1611">
        <w:tc>
          <w:tcPr>
            <w:tcW w:w="1461" w:type="pct"/>
            <w:shd w:val="clear" w:color="auto" w:fill="auto"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 xml:space="preserve">   с утечками теплоносителя 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92287A" w:rsidRPr="006505C7" w:rsidRDefault="0092287A" w:rsidP="002B1611">
            <w:pPr>
              <w:pStyle w:val="10"/>
            </w:pPr>
            <w:r w:rsidRPr="006505C7">
              <w:t>Гкал/ч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19,0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17,4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17,5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17,4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17,4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17,3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17,2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17,1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17,5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17,5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17,4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17,4</w:t>
            </w:r>
          </w:p>
        </w:tc>
        <w:tc>
          <w:tcPr>
            <w:tcW w:w="252" w:type="pct"/>
            <w:vAlign w:val="center"/>
          </w:tcPr>
          <w:p w:rsidR="0092287A" w:rsidRPr="008C77E8" w:rsidRDefault="0092287A" w:rsidP="002B1611">
            <w:pPr>
              <w:pStyle w:val="10"/>
            </w:pPr>
            <w:r w:rsidRPr="00E55E6F">
              <w:t>17,3</w:t>
            </w:r>
          </w:p>
        </w:tc>
      </w:tr>
      <w:tr w:rsidR="0092287A" w:rsidRPr="0043355C" w:rsidTr="002B1611">
        <w:tc>
          <w:tcPr>
            <w:tcW w:w="1461" w:type="pct"/>
            <w:shd w:val="clear" w:color="auto" w:fill="auto"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>Хозяйственные нужды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92287A" w:rsidRPr="006505C7" w:rsidRDefault="0092287A" w:rsidP="002B1611">
            <w:pPr>
              <w:pStyle w:val="10"/>
            </w:pPr>
            <w:r w:rsidRPr="006505C7">
              <w:t>Гкал/ч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5,4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5,4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5,4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5,4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5,4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5,4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5,4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5,4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5,4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5,4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5,4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5,4</w:t>
            </w:r>
          </w:p>
        </w:tc>
        <w:tc>
          <w:tcPr>
            <w:tcW w:w="252" w:type="pct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5,4</w:t>
            </w:r>
          </w:p>
        </w:tc>
      </w:tr>
      <w:tr w:rsidR="0092287A" w:rsidRPr="0043355C" w:rsidTr="002B1611">
        <w:tc>
          <w:tcPr>
            <w:tcW w:w="1461" w:type="pct"/>
            <w:shd w:val="clear" w:color="auto" w:fill="auto"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 xml:space="preserve">Подключенная нагрузка (договор), в </w:t>
            </w:r>
            <w:proofErr w:type="spellStart"/>
            <w:r w:rsidRPr="00AC0A79">
              <w:t>т.ч</w:t>
            </w:r>
            <w:proofErr w:type="spellEnd"/>
            <w:r w:rsidRPr="00AC0A79">
              <w:t>.: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92287A" w:rsidRPr="00D07958" w:rsidRDefault="0092287A" w:rsidP="002B1611">
            <w:pPr>
              <w:pStyle w:val="10"/>
            </w:pPr>
            <w:r w:rsidRPr="00D07958">
              <w:t>Гкал/ч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1158,0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1180,6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1202,5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1206,2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1221,8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1222,1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1222,4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1232,4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1285,1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1290,1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1295,0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1299,9</w:t>
            </w:r>
          </w:p>
        </w:tc>
        <w:tc>
          <w:tcPr>
            <w:tcW w:w="252" w:type="pct"/>
            <w:vAlign w:val="center"/>
          </w:tcPr>
          <w:p w:rsidR="0092287A" w:rsidRPr="008C77E8" w:rsidRDefault="0092287A" w:rsidP="002B1611">
            <w:pPr>
              <w:pStyle w:val="10"/>
            </w:pPr>
            <w:r w:rsidRPr="00E55E6F">
              <w:t>1304,9</w:t>
            </w:r>
          </w:p>
        </w:tc>
      </w:tr>
      <w:tr w:rsidR="0092287A" w:rsidRPr="0043355C" w:rsidTr="002B1611">
        <w:tc>
          <w:tcPr>
            <w:tcW w:w="1461" w:type="pct"/>
            <w:shd w:val="clear" w:color="auto" w:fill="auto"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>Отопление и вентиляция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92287A" w:rsidRPr="00D07958" w:rsidRDefault="0092287A" w:rsidP="002B1611">
            <w:pPr>
              <w:pStyle w:val="10"/>
            </w:pPr>
            <w:r w:rsidRPr="00D07958">
              <w:t>Гкал/ч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937,9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955,4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972,5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975,1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984,0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984,1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984,3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991,9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1020,4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1024,6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1028,8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1033,0</w:t>
            </w:r>
          </w:p>
        </w:tc>
        <w:tc>
          <w:tcPr>
            <w:tcW w:w="252" w:type="pct"/>
            <w:vAlign w:val="center"/>
          </w:tcPr>
          <w:p w:rsidR="0092287A" w:rsidRPr="008C77E8" w:rsidRDefault="0092287A" w:rsidP="002B1611">
            <w:pPr>
              <w:pStyle w:val="10"/>
            </w:pPr>
            <w:r w:rsidRPr="00E55E6F">
              <w:t>1037,2</w:t>
            </w:r>
          </w:p>
        </w:tc>
      </w:tr>
      <w:tr w:rsidR="0092287A" w:rsidRPr="0043355C" w:rsidTr="002B1611">
        <w:tc>
          <w:tcPr>
            <w:tcW w:w="1461" w:type="pct"/>
            <w:shd w:val="clear" w:color="auto" w:fill="auto"/>
            <w:noWrap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>ГВС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92287A" w:rsidRPr="00D07958" w:rsidRDefault="0092287A" w:rsidP="002B1611">
            <w:pPr>
              <w:pStyle w:val="10"/>
            </w:pPr>
            <w:r w:rsidRPr="00D07958">
              <w:t>Гкал/ч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220,1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225,2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230,1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231,1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237,9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238,0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238,2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240,5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264,7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265,5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266,2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267,0</w:t>
            </w:r>
          </w:p>
        </w:tc>
        <w:tc>
          <w:tcPr>
            <w:tcW w:w="252" w:type="pct"/>
            <w:vAlign w:val="center"/>
          </w:tcPr>
          <w:p w:rsidR="0092287A" w:rsidRPr="008C77E8" w:rsidRDefault="0092287A" w:rsidP="002B1611">
            <w:pPr>
              <w:pStyle w:val="10"/>
            </w:pPr>
            <w:r w:rsidRPr="00E55E6F">
              <w:t>267,7</w:t>
            </w:r>
          </w:p>
        </w:tc>
      </w:tr>
      <w:tr w:rsidR="0092287A" w:rsidRPr="0043355C" w:rsidTr="002B1611">
        <w:tc>
          <w:tcPr>
            <w:tcW w:w="1461" w:type="pct"/>
            <w:shd w:val="clear" w:color="auto" w:fill="auto"/>
            <w:noWrap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>Пар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92287A" w:rsidRPr="00D07958" w:rsidRDefault="0092287A" w:rsidP="002B1611">
            <w:pPr>
              <w:pStyle w:val="10"/>
            </w:pPr>
            <w:r w:rsidRPr="00D07958">
              <w:t>Гкал/ч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0,0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0,0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0,0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0,0</w:t>
            </w:r>
          </w:p>
        </w:tc>
        <w:tc>
          <w:tcPr>
            <w:tcW w:w="252" w:type="pct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0,0</w:t>
            </w:r>
          </w:p>
        </w:tc>
      </w:tr>
      <w:tr w:rsidR="0092287A" w:rsidRPr="0043355C" w:rsidTr="002B1611">
        <w:tc>
          <w:tcPr>
            <w:tcW w:w="1461" w:type="pct"/>
            <w:shd w:val="clear" w:color="auto" w:fill="auto"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 xml:space="preserve">Подключенная нагрузка в г. Санкт-Петербурге (договор), в </w:t>
            </w:r>
            <w:proofErr w:type="spellStart"/>
            <w:r w:rsidRPr="00AC0A79">
              <w:t>т.ч</w:t>
            </w:r>
            <w:proofErr w:type="spellEnd"/>
            <w:r w:rsidRPr="00AC0A79">
              <w:t>.: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92287A" w:rsidRPr="00D07958" w:rsidRDefault="0092287A" w:rsidP="002B1611">
            <w:pPr>
              <w:pStyle w:val="10"/>
            </w:pPr>
            <w:r w:rsidRPr="00D07958">
              <w:t>Гкал/ч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1041,2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1060,3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1075,3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1071,8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1087,5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1087,8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1088,1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1098,0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1147,3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1152,3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1157,2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1162,1</w:t>
            </w:r>
          </w:p>
        </w:tc>
        <w:tc>
          <w:tcPr>
            <w:tcW w:w="252" w:type="pct"/>
            <w:vAlign w:val="center"/>
          </w:tcPr>
          <w:p w:rsidR="0092287A" w:rsidRPr="008C77E8" w:rsidRDefault="0092287A" w:rsidP="002B1611">
            <w:pPr>
              <w:pStyle w:val="10"/>
            </w:pPr>
            <w:r w:rsidRPr="00E55E6F">
              <w:t>1167,0</w:t>
            </w:r>
          </w:p>
        </w:tc>
      </w:tr>
      <w:tr w:rsidR="0092287A" w:rsidRPr="0043355C" w:rsidTr="002B1611">
        <w:tc>
          <w:tcPr>
            <w:tcW w:w="1461" w:type="pct"/>
            <w:shd w:val="clear" w:color="auto" w:fill="auto"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>Отопление и вентиляция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92287A" w:rsidRPr="00D07958" w:rsidRDefault="0092287A" w:rsidP="002B1611">
            <w:pPr>
              <w:pStyle w:val="10"/>
            </w:pPr>
            <w:r w:rsidRPr="00D07958">
              <w:t>Гкал/ч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842,8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858,5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872,1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871,2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880,1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880,2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880,4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888,0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914,8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919,0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923,2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927,4</w:t>
            </w:r>
          </w:p>
        </w:tc>
        <w:tc>
          <w:tcPr>
            <w:tcW w:w="252" w:type="pct"/>
            <w:vAlign w:val="center"/>
          </w:tcPr>
          <w:p w:rsidR="0092287A" w:rsidRPr="008C77E8" w:rsidRDefault="0092287A" w:rsidP="002B1611">
            <w:pPr>
              <w:pStyle w:val="10"/>
            </w:pPr>
            <w:r w:rsidRPr="00E55E6F">
              <w:t>931,6</w:t>
            </w:r>
          </w:p>
        </w:tc>
      </w:tr>
      <w:tr w:rsidR="0092287A" w:rsidRPr="0043355C" w:rsidTr="002B1611">
        <w:tc>
          <w:tcPr>
            <w:tcW w:w="1461" w:type="pct"/>
            <w:shd w:val="clear" w:color="auto" w:fill="auto"/>
            <w:noWrap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>ГВС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92287A" w:rsidRPr="00D07958" w:rsidRDefault="0092287A" w:rsidP="002B1611">
            <w:pPr>
              <w:pStyle w:val="10"/>
            </w:pPr>
            <w:r w:rsidRPr="00D07958">
              <w:t>Гкал/ч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198,3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201,7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203,1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200,6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207,4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207,5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207,7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210,0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232,5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233,3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234,0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234,7</w:t>
            </w:r>
          </w:p>
        </w:tc>
        <w:tc>
          <w:tcPr>
            <w:tcW w:w="252" w:type="pct"/>
            <w:vAlign w:val="center"/>
          </w:tcPr>
          <w:p w:rsidR="0092287A" w:rsidRPr="008C77E8" w:rsidRDefault="0092287A" w:rsidP="002B1611">
            <w:pPr>
              <w:pStyle w:val="10"/>
            </w:pPr>
            <w:r w:rsidRPr="00E55E6F">
              <w:t>235,5</w:t>
            </w:r>
          </w:p>
        </w:tc>
      </w:tr>
      <w:tr w:rsidR="0092287A" w:rsidRPr="0043355C" w:rsidTr="002B1611">
        <w:tc>
          <w:tcPr>
            <w:tcW w:w="1461" w:type="pct"/>
            <w:shd w:val="clear" w:color="auto" w:fill="auto"/>
            <w:noWrap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>Пар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92287A" w:rsidRPr="00D07958" w:rsidRDefault="0092287A" w:rsidP="002B1611">
            <w:pPr>
              <w:pStyle w:val="10"/>
            </w:pPr>
            <w:r w:rsidRPr="00D07958">
              <w:t>Гкал/ч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0,0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0,0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0,0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0,0</w:t>
            </w:r>
          </w:p>
        </w:tc>
        <w:tc>
          <w:tcPr>
            <w:tcW w:w="252" w:type="pct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0,0</w:t>
            </w:r>
          </w:p>
        </w:tc>
      </w:tr>
      <w:tr w:rsidR="0092287A" w:rsidRPr="0043355C" w:rsidTr="002B1611">
        <w:tc>
          <w:tcPr>
            <w:tcW w:w="1461" w:type="pct"/>
            <w:shd w:val="clear" w:color="auto" w:fill="auto"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 xml:space="preserve">Подключенная нагрузка в Лен, области (договор), в </w:t>
            </w:r>
            <w:proofErr w:type="spellStart"/>
            <w:r w:rsidRPr="00AC0A79">
              <w:t>т.ч</w:t>
            </w:r>
            <w:proofErr w:type="spellEnd"/>
            <w:r w:rsidRPr="00AC0A79">
              <w:t>.: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92287A" w:rsidRPr="00D07958" w:rsidRDefault="0092287A" w:rsidP="002B1611">
            <w:pPr>
              <w:pStyle w:val="10"/>
            </w:pPr>
            <w:r w:rsidRPr="00D07958">
              <w:t>Гкал/ч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116,9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120,3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127,2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134,4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134,4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134,4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134,4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134,4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137,8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137,8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137,8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137,8</w:t>
            </w:r>
          </w:p>
        </w:tc>
        <w:tc>
          <w:tcPr>
            <w:tcW w:w="252" w:type="pct"/>
            <w:vAlign w:val="center"/>
          </w:tcPr>
          <w:p w:rsidR="0092287A" w:rsidRDefault="0092287A" w:rsidP="002B1611">
            <w:pPr>
              <w:pStyle w:val="10"/>
            </w:pPr>
            <w:r w:rsidRPr="00E55E6F">
              <w:t>137,8</w:t>
            </w:r>
          </w:p>
        </w:tc>
      </w:tr>
      <w:tr w:rsidR="0092287A" w:rsidRPr="0043355C" w:rsidTr="002B1611">
        <w:tc>
          <w:tcPr>
            <w:tcW w:w="1461" w:type="pct"/>
            <w:shd w:val="clear" w:color="auto" w:fill="auto"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>Отопление и вентиляция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92287A" w:rsidRPr="00D07958" w:rsidRDefault="0092287A" w:rsidP="002B1611">
            <w:pPr>
              <w:pStyle w:val="10"/>
            </w:pPr>
            <w:r w:rsidRPr="00D07958">
              <w:t>Гкал/ч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95,1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96,9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100,3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103,9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103,9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103,9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103,9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103,9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105,6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105,6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105,6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105,6</w:t>
            </w:r>
          </w:p>
        </w:tc>
        <w:tc>
          <w:tcPr>
            <w:tcW w:w="252" w:type="pct"/>
            <w:vAlign w:val="center"/>
          </w:tcPr>
          <w:p w:rsidR="0092287A" w:rsidRDefault="0092287A" w:rsidP="002B1611">
            <w:pPr>
              <w:pStyle w:val="10"/>
            </w:pPr>
            <w:r w:rsidRPr="00E55E6F">
              <w:t>105,6</w:t>
            </w:r>
          </w:p>
        </w:tc>
      </w:tr>
      <w:tr w:rsidR="0092287A" w:rsidRPr="0043355C" w:rsidTr="002B1611">
        <w:tc>
          <w:tcPr>
            <w:tcW w:w="1461" w:type="pct"/>
            <w:shd w:val="clear" w:color="auto" w:fill="auto"/>
            <w:noWrap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>ГВС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92287A" w:rsidRPr="00D07958" w:rsidRDefault="0092287A" w:rsidP="002B1611">
            <w:pPr>
              <w:pStyle w:val="10"/>
            </w:pPr>
            <w:r w:rsidRPr="00D07958">
              <w:t>Гкал/ч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21,8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23,5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26,9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30,5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30,5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30,5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30,5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30,5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32,2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32,2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32,2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32,2</w:t>
            </w:r>
          </w:p>
        </w:tc>
        <w:tc>
          <w:tcPr>
            <w:tcW w:w="252" w:type="pct"/>
            <w:vAlign w:val="center"/>
          </w:tcPr>
          <w:p w:rsidR="0092287A" w:rsidRDefault="0092287A" w:rsidP="002B1611">
            <w:pPr>
              <w:pStyle w:val="10"/>
            </w:pPr>
            <w:r w:rsidRPr="00E55E6F">
              <w:t>32,2</w:t>
            </w:r>
          </w:p>
        </w:tc>
      </w:tr>
      <w:tr w:rsidR="0092287A" w:rsidRPr="0043355C" w:rsidTr="002B1611">
        <w:tc>
          <w:tcPr>
            <w:tcW w:w="1461" w:type="pct"/>
            <w:shd w:val="clear" w:color="auto" w:fill="auto"/>
            <w:noWrap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>Пар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92287A" w:rsidRPr="00D07958" w:rsidRDefault="0092287A" w:rsidP="002B1611">
            <w:pPr>
              <w:pStyle w:val="10"/>
            </w:pPr>
            <w:r w:rsidRPr="00D07958">
              <w:t>Гкал/ч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0,0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0,0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0,0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0,0</w:t>
            </w:r>
          </w:p>
        </w:tc>
        <w:tc>
          <w:tcPr>
            <w:tcW w:w="252" w:type="pct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0,0</w:t>
            </w:r>
          </w:p>
        </w:tc>
      </w:tr>
      <w:tr w:rsidR="0092287A" w:rsidRPr="0043355C" w:rsidTr="002B1611">
        <w:tc>
          <w:tcPr>
            <w:tcW w:w="1461" w:type="pct"/>
            <w:shd w:val="clear" w:color="auto" w:fill="auto"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 xml:space="preserve">Подключенная нагрузка (расчет), в </w:t>
            </w:r>
            <w:proofErr w:type="spellStart"/>
            <w:r w:rsidRPr="00AC0A79">
              <w:t>т.ч</w:t>
            </w:r>
            <w:proofErr w:type="spellEnd"/>
            <w:r w:rsidRPr="00AC0A79">
              <w:t>.: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92287A" w:rsidRPr="00D07958" w:rsidRDefault="0092287A" w:rsidP="002B1611">
            <w:pPr>
              <w:pStyle w:val="10"/>
            </w:pPr>
            <w:r w:rsidRPr="00D07958">
              <w:t>Гкал/ч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699,2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721,7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743,6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747,3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762,9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763,2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763,5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773,5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826,2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831,2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836,1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841,0</w:t>
            </w:r>
          </w:p>
        </w:tc>
        <w:tc>
          <w:tcPr>
            <w:tcW w:w="252" w:type="pct"/>
            <w:vAlign w:val="center"/>
          </w:tcPr>
          <w:p w:rsidR="0092287A" w:rsidRPr="008C77E8" w:rsidRDefault="0092287A" w:rsidP="002B1611">
            <w:pPr>
              <w:pStyle w:val="10"/>
            </w:pPr>
            <w:r w:rsidRPr="00E55E6F">
              <w:t>846,0</w:t>
            </w:r>
          </w:p>
        </w:tc>
      </w:tr>
      <w:tr w:rsidR="0092287A" w:rsidRPr="0043355C" w:rsidTr="002B1611">
        <w:tc>
          <w:tcPr>
            <w:tcW w:w="1461" w:type="pct"/>
            <w:shd w:val="clear" w:color="auto" w:fill="auto"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>Отопление и вентиляция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92287A" w:rsidRPr="00D07958" w:rsidRDefault="0092287A" w:rsidP="002B1611">
            <w:pPr>
              <w:pStyle w:val="10"/>
            </w:pPr>
            <w:r w:rsidRPr="00D07958">
              <w:t>Гкал/ч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583,3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600,7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617,8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620,4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629,3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629,5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629,6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637,2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665,7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669,9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674,1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678,3</w:t>
            </w:r>
          </w:p>
        </w:tc>
        <w:tc>
          <w:tcPr>
            <w:tcW w:w="252" w:type="pct"/>
            <w:vAlign w:val="center"/>
          </w:tcPr>
          <w:p w:rsidR="0092287A" w:rsidRPr="008C77E8" w:rsidRDefault="0092287A" w:rsidP="002B1611">
            <w:pPr>
              <w:pStyle w:val="10"/>
            </w:pPr>
            <w:r w:rsidRPr="00E55E6F">
              <w:t>682,5</w:t>
            </w:r>
          </w:p>
        </w:tc>
      </w:tr>
      <w:tr w:rsidR="0092287A" w:rsidRPr="0043355C" w:rsidTr="002B1611">
        <w:tc>
          <w:tcPr>
            <w:tcW w:w="1461" w:type="pct"/>
            <w:shd w:val="clear" w:color="auto" w:fill="auto"/>
            <w:noWrap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>ГВС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92287A" w:rsidRPr="00D07958" w:rsidRDefault="0092287A" w:rsidP="002B1611">
            <w:pPr>
              <w:pStyle w:val="10"/>
            </w:pPr>
            <w:r w:rsidRPr="00D07958">
              <w:t>Гкал/ч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115,9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121,0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125,8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126,9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133,6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133,8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133,9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136,3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160,5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161,2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162,0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162,7</w:t>
            </w:r>
          </w:p>
        </w:tc>
        <w:tc>
          <w:tcPr>
            <w:tcW w:w="252" w:type="pct"/>
            <w:vAlign w:val="center"/>
          </w:tcPr>
          <w:p w:rsidR="0092287A" w:rsidRPr="008C77E8" w:rsidRDefault="0092287A" w:rsidP="002B1611">
            <w:pPr>
              <w:pStyle w:val="10"/>
            </w:pPr>
            <w:r w:rsidRPr="00E55E6F">
              <w:t>163,5</w:t>
            </w:r>
          </w:p>
        </w:tc>
      </w:tr>
      <w:tr w:rsidR="0092287A" w:rsidRPr="0043355C" w:rsidTr="002B1611">
        <w:trPr>
          <w:trHeight w:val="70"/>
        </w:trPr>
        <w:tc>
          <w:tcPr>
            <w:tcW w:w="1461" w:type="pct"/>
            <w:shd w:val="clear" w:color="auto" w:fill="auto"/>
            <w:noWrap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>Пар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92287A" w:rsidRPr="00D07958" w:rsidRDefault="0092287A" w:rsidP="002B1611">
            <w:pPr>
              <w:pStyle w:val="10"/>
            </w:pPr>
            <w:r w:rsidRPr="00D07958">
              <w:t>Гкал/ч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0,0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0,0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0,0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0,0</w:t>
            </w:r>
          </w:p>
        </w:tc>
        <w:tc>
          <w:tcPr>
            <w:tcW w:w="252" w:type="pct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0,0</w:t>
            </w:r>
          </w:p>
        </w:tc>
      </w:tr>
      <w:tr w:rsidR="0092287A" w:rsidRPr="0043355C" w:rsidTr="002B1611">
        <w:tc>
          <w:tcPr>
            <w:tcW w:w="1461" w:type="pct"/>
            <w:shd w:val="clear" w:color="auto" w:fill="auto"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 xml:space="preserve">Подключенная нагрузка в г. Санкт-Петербурге (расчет), в </w:t>
            </w:r>
            <w:proofErr w:type="spellStart"/>
            <w:r w:rsidRPr="00AC0A79">
              <w:t>т.ч</w:t>
            </w:r>
            <w:proofErr w:type="spellEnd"/>
            <w:r w:rsidRPr="00AC0A79">
              <w:t>.: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92287A" w:rsidRPr="00D07958" w:rsidRDefault="0092287A" w:rsidP="002B1611">
            <w:pPr>
              <w:pStyle w:val="10"/>
            </w:pPr>
            <w:r w:rsidRPr="00D07958">
              <w:t>Гкал/ч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634,2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653,3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668,3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664,8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680,5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680,8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681,1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691,0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740,3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745,3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750,2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755,1</w:t>
            </w:r>
          </w:p>
        </w:tc>
        <w:tc>
          <w:tcPr>
            <w:tcW w:w="252" w:type="pct"/>
            <w:vAlign w:val="center"/>
          </w:tcPr>
          <w:p w:rsidR="0092287A" w:rsidRPr="008C77E8" w:rsidRDefault="0092287A" w:rsidP="002B1611">
            <w:pPr>
              <w:pStyle w:val="10"/>
            </w:pPr>
            <w:r w:rsidRPr="00E55E6F">
              <w:t>760,1</w:t>
            </w:r>
          </w:p>
        </w:tc>
      </w:tr>
      <w:tr w:rsidR="0092287A" w:rsidRPr="0043355C" w:rsidTr="002B1611">
        <w:tc>
          <w:tcPr>
            <w:tcW w:w="1461" w:type="pct"/>
            <w:shd w:val="clear" w:color="auto" w:fill="auto"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>Отопление и вентиляция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92287A" w:rsidRPr="00D07958" w:rsidRDefault="0092287A" w:rsidP="002B1611">
            <w:pPr>
              <w:pStyle w:val="10"/>
            </w:pPr>
            <w:r w:rsidRPr="00D07958">
              <w:t>Гкал/ч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528,1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543,8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557,4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556,5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565,4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565,5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565,7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573,3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600,1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604,3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608,5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612,7</w:t>
            </w:r>
          </w:p>
        </w:tc>
        <w:tc>
          <w:tcPr>
            <w:tcW w:w="252" w:type="pct"/>
            <w:vAlign w:val="center"/>
          </w:tcPr>
          <w:p w:rsidR="0092287A" w:rsidRPr="008C77E8" w:rsidRDefault="0092287A" w:rsidP="002B1611">
            <w:pPr>
              <w:pStyle w:val="10"/>
            </w:pPr>
            <w:r w:rsidRPr="00E55E6F">
              <w:t>616,9</w:t>
            </w:r>
          </w:p>
        </w:tc>
      </w:tr>
      <w:tr w:rsidR="0092287A" w:rsidRPr="0043355C" w:rsidTr="002B1611">
        <w:tc>
          <w:tcPr>
            <w:tcW w:w="1461" w:type="pct"/>
            <w:shd w:val="clear" w:color="auto" w:fill="auto"/>
            <w:noWrap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lastRenderedPageBreak/>
              <w:t>ГВС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92287A" w:rsidRPr="00D07958" w:rsidRDefault="0092287A" w:rsidP="002B1611">
            <w:pPr>
              <w:pStyle w:val="10"/>
            </w:pPr>
            <w:r w:rsidRPr="00D07958">
              <w:t>Гкал/ч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106,1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109,5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110,9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108,4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115,1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115,3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115,4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117,7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140,2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141,0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141,7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142,5</w:t>
            </w:r>
          </w:p>
        </w:tc>
        <w:tc>
          <w:tcPr>
            <w:tcW w:w="252" w:type="pct"/>
            <w:vAlign w:val="center"/>
          </w:tcPr>
          <w:p w:rsidR="0092287A" w:rsidRPr="008C77E8" w:rsidRDefault="0092287A" w:rsidP="002B1611">
            <w:pPr>
              <w:pStyle w:val="10"/>
            </w:pPr>
            <w:r w:rsidRPr="00E55E6F">
              <w:t>143,2</w:t>
            </w:r>
          </w:p>
        </w:tc>
      </w:tr>
      <w:tr w:rsidR="0092287A" w:rsidRPr="0043355C" w:rsidTr="002B1611">
        <w:tc>
          <w:tcPr>
            <w:tcW w:w="1461" w:type="pct"/>
            <w:shd w:val="clear" w:color="auto" w:fill="auto"/>
            <w:noWrap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>Пар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92287A" w:rsidRPr="00D07958" w:rsidRDefault="0092287A" w:rsidP="002B1611">
            <w:pPr>
              <w:pStyle w:val="10"/>
            </w:pPr>
            <w:r w:rsidRPr="00D07958">
              <w:t>Гкал/ч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0,0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0,0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0,0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0,0</w:t>
            </w:r>
          </w:p>
        </w:tc>
        <w:tc>
          <w:tcPr>
            <w:tcW w:w="252" w:type="pct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0,0</w:t>
            </w:r>
          </w:p>
        </w:tc>
      </w:tr>
      <w:tr w:rsidR="0092287A" w:rsidRPr="00945938" w:rsidTr="002B1611">
        <w:tc>
          <w:tcPr>
            <w:tcW w:w="1461" w:type="pct"/>
            <w:shd w:val="clear" w:color="auto" w:fill="auto"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 xml:space="preserve">Подключенная нагрузка в Лен. области (расчет), в </w:t>
            </w:r>
            <w:proofErr w:type="spellStart"/>
            <w:r w:rsidRPr="00AC0A79">
              <w:t>т.ч</w:t>
            </w:r>
            <w:proofErr w:type="spellEnd"/>
            <w:r w:rsidRPr="00AC0A79">
              <w:t>.: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92287A" w:rsidRPr="00D07958" w:rsidRDefault="0092287A" w:rsidP="002B1611">
            <w:pPr>
              <w:pStyle w:val="10"/>
            </w:pPr>
            <w:r w:rsidRPr="00D07958">
              <w:t>Гкал/ч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65,0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68,4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75,3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82,4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82,4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82,4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82,4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82,4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85,9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85,9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85,9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85,9</w:t>
            </w:r>
          </w:p>
        </w:tc>
        <w:tc>
          <w:tcPr>
            <w:tcW w:w="252" w:type="pct"/>
            <w:vAlign w:val="center"/>
          </w:tcPr>
          <w:p w:rsidR="0092287A" w:rsidRPr="008C77E8" w:rsidRDefault="0092287A" w:rsidP="002B1611">
            <w:pPr>
              <w:pStyle w:val="10"/>
            </w:pPr>
            <w:r w:rsidRPr="00E55E6F">
              <w:t>85,9</w:t>
            </w:r>
          </w:p>
        </w:tc>
      </w:tr>
      <w:tr w:rsidR="0092287A" w:rsidRPr="00945938" w:rsidTr="002B1611">
        <w:tc>
          <w:tcPr>
            <w:tcW w:w="1461" w:type="pct"/>
            <w:shd w:val="clear" w:color="auto" w:fill="auto"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>Отопление и вентиляция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92287A" w:rsidRPr="00D07958" w:rsidRDefault="0092287A" w:rsidP="002B1611">
            <w:pPr>
              <w:pStyle w:val="10"/>
            </w:pPr>
            <w:r w:rsidRPr="00D07958">
              <w:t>Гкал/ч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55,2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56,9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60,4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63,9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63,9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63,9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63,9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63,9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65,6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65,6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65,6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65,6</w:t>
            </w:r>
          </w:p>
        </w:tc>
        <w:tc>
          <w:tcPr>
            <w:tcW w:w="252" w:type="pct"/>
            <w:vAlign w:val="center"/>
          </w:tcPr>
          <w:p w:rsidR="0092287A" w:rsidRPr="008C77E8" w:rsidRDefault="0092287A" w:rsidP="002B1611">
            <w:pPr>
              <w:pStyle w:val="10"/>
            </w:pPr>
            <w:r w:rsidRPr="00E55E6F">
              <w:t>65,6</w:t>
            </w:r>
          </w:p>
        </w:tc>
      </w:tr>
      <w:tr w:rsidR="0092287A" w:rsidRPr="00945938" w:rsidTr="002B1611">
        <w:tc>
          <w:tcPr>
            <w:tcW w:w="1461" w:type="pct"/>
            <w:shd w:val="clear" w:color="auto" w:fill="auto"/>
            <w:noWrap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>ГВС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92287A" w:rsidRPr="00D07958" w:rsidRDefault="0092287A" w:rsidP="002B1611">
            <w:pPr>
              <w:pStyle w:val="10"/>
            </w:pPr>
            <w:r w:rsidRPr="00D07958">
              <w:t>Гкал/ч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9,8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11,5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15,0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18,5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18,5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18,5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18,5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18,5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20,3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20,3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20,3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20,3</w:t>
            </w:r>
          </w:p>
        </w:tc>
        <w:tc>
          <w:tcPr>
            <w:tcW w:w="252" w:type="pct"/>
            <w:vAlign w:val="center"/>
          </w:tcPr>
          <w:p w:rsidR="0092287A" w:rsidRPr="008C77E8" w:rsidRDefault="0092287A" w:rsidP="002B1611">
            <w:pPr>
              <w:pStyle w:val="10"/>
            </w:pPr>
            <w:r w:rsidRPr="00E55E6F">
              <w:t>20,3</w:t>
            </w:r>
          </w:p>
        </w:tc>
      </w:tr>
      <w:tr w:rsidR="0092287A" w:rsidRPr="00945938" w:rsidTr="002B1611">
        <w:tc>
          <w:tcPr>
            <w:tcW w:w="1461" w:type="pct"/>
            <w:shd w:val="clear" w:color="auto" w:fill="auto"/>
            <w:noWrap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>Пар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92287A" w:rsidRPr="00D07958" w:rsidRDefault="0092287A" w:rsidP="002B1611">
            <w:pPr>
              <w:pStyle w:val="10"/>
            </w:pPr>
            <w:r w:rsidRPr="00D07958">
              <w:t>Гкал/ч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0,0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0,0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0,0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0,0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0,0</w:t>
            </w:r>
          </w:p>
        </w:tc>
        <w:tc>
          <w:tcPr>
            <w:tcW w:w="252" w:type="pct"/>
            <w:vAlign w:val="center"/>
          </w:tcPr>
          <w:p w:rsidR="0092287A" w:rsidRPr="00142219" w:rsidRDefault="0092287A" w:rsidP="002B1611">
            <w:pPr>
              <w:pStyle w:val="10"/>
            </w:pPr>
            <w:r w:rsidRPr="00E55E6F">
              <w:t>0,0</w:t>
            </w:r>
          </w:p>
        </w:tc>
      </w:tr>
      <w:tr w:rsidR="0092287A" w:rsidRPr="0043355C" w:rsidTr="002B1611">
        <w:tc>
          <w:tcPr>
            <w:tcW w:w="1461" w:type="pct"/>
            <w:shd w:val="clear" w:color="auto" w:fill="auto"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>Подключенная тепловая нагрузка на коллекторах (по договорным нагрузкам)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92287A" w:rsidRPr="00D07958" w:rsidRDefault="0092287A" w:rsidP="002B1611">
            <w:pPr>
              <w:pStyle w:val="10"/>
            </w:pPr>
            <w:r w:rsidRPr="00D07958">
              <w:t>Гкал/ч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DE16A2" w:rsidRDefault="0092287A" w:rsidP="002B1611">
            <w:pPr>
              <w:pStyle w:val="102"/>
            </w:pPr>
            <w:r w:rsidRPr="00E55E6F">
              <w:t>1249,4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DE16A2" w:rsidRDefault="0092287A" w:rsidP="002B1611">
            <w:pPr>
              <w:pStyle w:val="102"/>
            </w:pPr>
            <w:r w:rsidRPr="00E55E6F">
              <w:t>1264,6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DE16A2" w:rsidRDefault="0092287A" w:rsidP="002B1611">
            <w:pPr>
              <w:pStyle w:val="102"/>
            </w:pPr>
            <w:r w:rsidRPr="00E55E6F">
              <w:t>1287,0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92287A" w:rsidRPr="00DE16A2" w:rsidRDefault="0092287A" w:rsidP="002B1611">
            <w:pPr>
              <w:pStyle w:val="102"/>
            </w:pPr>
            <w:r w:rsidRPr="00E55E6F">
              <w:t>1290,3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DE16A2" w:rsidRDefault="0092287A" w:rsidP="002B1611">
            <w:pPr>
              <w:pStyle w:val="102"/>
            </w:pPr>
            <w:r w:rsidRPr="00E55E6F">
              <w:t>1306,1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DE16A2" w:rsidRDefault="0092287A" w:rsidP="002B1611">
            <w:pPr>
              <w:pStyle w:val="102"/>
            </w:pPr>
            <w:r w:rsidRPr="00E55E6F">
              <w:t>1305,8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DE16A2" w:rsidRDefault="0092287A" w:rsidP="002B1611">
            <w:pPr>
              <w:pStyle w:val="102"/>
            </w:pPr>
            <w:r w:rsidRPr="00E55E6F">
              <w:t>1305,5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DE16A2" w:rsidRDefault="0092287A" w:rsidP="002B1611">
            <w:pPr>
              <w:pStyle w:val="102"/>
            </w:pPr>
            <w:r w:rsidRPr="00E55E6F">
              <w:t>1315,4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92287A" w:rsidRPr="00DE16A2" w:rsidRDefault="0092287A" w:rsidP="002B1611">
            <w:pPr>
              <w:pStyle w:val="102"/>
            </w:pPr>
            <w:r w:rsidRPr="00E55E6F">
              <w:t>1370,2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DE16A2" w:rsidRDefault="0092287A" w:rsidP="002B1611">
            <w:pPr>
              <w:pStyle w:val="102"/>
            </w:pPr>
            <w:r w:rsidRPr="00E55E6F">
              <w:t>1374,9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DE16A2" w:rsidRDefault="0092287A" w:rsidP="002B1611">
            <w:pPr>
              <w:pStyle w:val="102"/>
            </w:pPr>
            <w:r w:rsidRPr="00E55E6F">
              <w:t>1379,7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92287A" w:rsidRPr="00DE16A2" w:rsidRDefault="0092287A" w:rsidP="002B1611">
            <w:pPr>
              <w:pStyle w:val="102"/>
            </w:pPr>
            <w:r w:rsidRPr="00E55E6F">
              <w:t>1384,4</w:t>
            </w:r>
          </w:p>
        </w:tc>
        <w:tc>
          <w:tcPr>
            <w:tcW w:w="252" w:type="pct"/>
            <w:vAlign w:val="center"/>
          </w:tcPr>
          <w:p w:rsidR="0092287A" w:rsidRPr="00DE16A2" w:rsidRDefault="0092287A" w:rsidP="002B1611">
            <w:pPr>
              <w:pStyle w:val="102"/>
            </w:pPr>
            <w:r w:rsidRPr="00E55E6F">
              <w:t>1389,2</w:t>
            </w:r>
          </w:p>
        </w:tc>
      </w:tr>
      <w:tr w:rsidR="0092287A" w:rsidRPr="0043355C" w:rsidTr="002B1611">
        <w:tc>
          <w:tcPr>
            <w:tcW w:w="1461" w:type="pct"/>
            <w:shd w:val="clear" w:color="auto" w:fill="auto"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>Подключенная тепловая нагрузка на коллекторах (по расчетным нагрузкам)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92287A" w:rsidRPr="00D07958" w:rsidRDefault="0092287A" w:rsidP="002B1611">
            <w:pPr>
              <w:pStyle w:val="10"/>
            </w:pPr>
            <w:r w:rsidRPr="00D07958">
              <w:t>Гкал/ч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DE16A2" w:rsidRDefault="0092287A" w:rsidP="002B1611">
            <w:pPr>
              <w:pStyle w:val="102"/>
            </w:pPr>
            <w:r w:rsidRPr="00E55E6F">
              <w:t>790,5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DE16A2" w:rsidRDefault="0092287A" w:rsidP="002B1611">
            <w:pPr>
              <w:pStyle w:val="102"/>
            </w:pPr>
            <w:r w:rsidRPr="00E55E6F">
              <w:t>805,7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DE16A2" w:rsidRDefault="0092287A" w:rsidP="002B1611">
            <w:pPr>
              <w:pStyle w:val="102"/>
            </w:pPr>
            <w:r w:rsidRPr="00E55E6F">
              <w:t>828,1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DE16A2" w:rsidRDefault="0092287A" w:rsidP="002B1611">
            <w:pPr>
              <w:pStyle w:val="102"/>
            </w:pPr>
            <w:r w:rsidRPr="00E55E6F">
              <w:t>831,4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DE16A2" w:rsidRDefault="0092287A" w:rsidP="002B1611">
            <w:pPr>
              <w:pStyle w:val="102"/>
            </w:pPr>
            <w:r w:rsidRPr="00E55E6F">
              <w:t>847,2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DE16A2" w:rsidRDefault="0092287A" w:rsidP="002B1611">
            <w:pPr>
              <w:pStyle w:val="102"/>
            </w:pPr>
            <w:r w:rsidRPr="00E55E6F">
              <w:t>846,9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DE16A2" w:rsidRDefault="0092287A" w:rsidP="002B1611">
            <w:pPr>
              <w:pStyle w:val="102"/>
            </w:pPr>
            <w:r w:rsidRPr="00E55E6F">
              <w:t>846,6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DE16A2" w:rsidRDefault="0092287A" w:rsidP="002B1611">
            <w:pPr>
              <w:pStyle w:val="102"/>
            </w:pPr>
            <w:r w:rsidRPr="00E55E6F">
              <w:t>856,5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DE16A2" w:rsidRDefault="0092287A" w:rsidP="002B1611">
            <w:pPr>
              <w:pStyle w:val="102"/>
            </w:pPr>
            <w:r w:rsidRPr="00E55E6F">
              <w:t>911,3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DE16A2" w:rsidRDefault="0092287A" w:rsidP="002B1611">
            <w:pPr>
              <w:pStyle w:val="102"/>
            </w:pPr>
            <w:r w:rsidRPr="00E55E6F">
              <w:t>916,0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DE16A2" w:rsidRDefault="0092287A" w:rsidP="002B1611">
            <w:pPr>
              <w:pStyle w:val="102"/>
            </w:pPr>
            <w:r w:rsidRPr="00E55E6F">
              <w:t>920,8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92287A" w:rsidRPr="00DE16A2" w:rsidRDefault="0092287A" w:rsidP="002B1611">
            <w:pPr>
              <w:pStyle w:val="102"/>
            </w:pPr>
            <w:r w:rsidRPr="00E55E6F">
              <w:t>925,5</w:t>
            </w:r>
          </w:p>
        </w:tc>
        <w:tc>
          <w:tcPr>
            <w:tcW w:w="252" w:type="pct"/>
            <w:vAlign w:val="center"/>
          </w:tcPr>
          <w:p w:rsidR="0092287A" w:rsidRPr="00DE16A2" w:rsidRDefault="0092287A" w:rsidP="002B1611">
            <w:pPr>
              <w:pStyle w:val="102"/>
            </w:pPr>
            <w:r w:rsidRPr="00E55E6F">
              <w:t>930,3</w:t>
            </w:r>
          </w:p>
        </w:tc>
      </w:tr>
      <w:tr w:rsidR="0092287A" w:rsidRPr="0043355C" w:rsidTr="002B1611">
        <w:tc>
          <w:tcPr>
            <w:tcW w:w="1461" w:type="pct"/>
            <w:shd w:val="clear" w:color="auto" w:fill="auto"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>Резерв (+)/дефицит(-) тепловой мощности (по договорным нагрузкам)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92287A" w:rsidRPr="00D07958" w:rsidRDefault="0092287A" w:rsidP="002B1611">
            <w:pPr>
              <w:pStyle w:val="10"/>
            </w:pPr>
            <w:r w:rsidRPr="00D07958">
              <w:t>Гкал/ч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DE16A2" w:rsidRDefault="0092287A" w:rsidP="002B1611">
            <w:pPr>
              <w:pStyle w:val="102"/>
            </w:pPr>
            <w:r w:rsidRPr="00E55E6F">
              <w:t>-238,4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DE16A2" w:rsidRDefault="0092287A" w:rsidP="002B1611">
            <w:pPr>
              <w:pStyle w:val="102"/>
            </w:pPr>
            <w:r w:rsidRPr="00E55E6F">
              <w:t>-253,6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DE16A2" w:rsidRDefault="0092287A" w:rsidP="002B1611">
            <w:pPr>
              <w:pStyle w:val="102"/>
            </w:pPr>
            <w:r w:rsidRPr="00E55E6F">
              <w:t>-276,0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DE16A2" w:rsidRDefault="0092287A" w:rsidP="002B1611">
            <w:pPr>
              <w:pStyle w:val="102"/>
            </w:pPr>
            <w:r w:rsidRPr="00E55E6F">
              <w:t>-39,3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DE16A2" w:rsidRDefault="0092287A" w:rsidP="002B1611">
            <w:pPr>
              <w:pStyle w:val="102"/>
            </w:pPr>
            <w:r w:rsidRPr="00E55E6F">
              <w:t>-55,1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DE16A2" w:rsidRDefault="0092287A" w:rsidP="002B1611">
            <w:pPr>
              <w:pStyle w:val="102"/>
            </w:pPr>
            <w:r w:rsidRPr="00E55E6F">
              <w:t>65,2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DE16A2" w:rsidRDefault="0092287A" w:rsidP="002B1611">
            <w:pPr>
              <w:pStyle w:val="102"/>
            </w:pPr>
            <w:r w:rsidRPr="00E55E6F">
              <w:t>65,5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DE16A2" w:rsidRDefault="0092287A" w:rsidP="002B1611">
            <w:pPr>
              <w:pStyle w:val="102"/>
            </w:pPr>
            <w:r w:rsidRPr="00E55E6F">
              <w:t>175,6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DE16A2" w:rsidRDefault="0092287A" w:rsidP="002B1611">
            <w:pPr>
              <w:pStyle w:val="102"/>
            </w:pPr>
            <w:r w:rsidRPr="00E55E6F">
              <w:t>20,8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DE16A2" w:rsidRDefault="0092287A" w:rsidP="002B1611">
            <w:pPr>
              <w:pStyle w:val="102"/>
            </w:pPr>
            <w:r w:rsidRPr="00E55E6F">
              <w:t>136,1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DE16A2" w:rsidRDefault="0092287A" w:rsidP="002B1611">
            <w:pPr>
              <w:pStyle w:val="102"/>
            </w:pPr>
            <w:r w:rsidRPr="00E55E6F">
              <w:t>131,3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92287A" w:rsidRPr="00DE16A2" w:rsidRDefault="0092287A" w:rsidP="002B1611">
            <w:pPr>
              <w:pStyle w:val="102"/>
            </w:pPr>
            <w:r w:rsidRPr="00E55E6F">
              <w:t>126,6</w:t>
            </w:r>
          </w:p>
        </w:tc>
        <w:tc>
          <w:tcPr>
            <w:tcW w:w="252" w:type="pct"/>
            <w:vAlign w:val="center"/>
          </w:tcPr>
          <w:p w:rsidR="0092287A" w:rsidRPr="00DE16A2" w:rsidRDefault="0092287A" w:rsidP="002B1611">
            <w:pPr>
              <w:pStyle w:val="102"/>
            </w:pPr>
            <w:r w:rsidRPr="00E55E6F">
              <w:t>121,8</w:t>
            </w:r>
          </w:p>
        </w:tc>
      </w:tr>
      <w:tr w:rsidR="0092287A" w:rsidRPr="0043355C" w:rsidTr="002B1611">
        <w:tc>
          <w:tcPr>
            <w:tcW w:w="1461" w:type="pct"/>
            <w:shd w:val="clear" w:color="auto" w:fill="auto"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>Резерв (+)/дефицит(-) тепловой мощности (по расчетным нагрузкам)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92287A" w:rsidRPr="00D07958" w:rsidRDefault="0092287A" w:rsidP="002B1611">
            <w:pPr>
              <w:pStyle w:val="10"/>
            </w:pPr>
            <w:r w:rsidRPr="00D07958">
              <w:t>Гкал/ч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DE16A2" w:rsidRDefault="0092287A" w:rsidP="002B1611">
            <w:pPr>
              <w:pStyle w:val="102"/>
            </w:pPr>
            <w:r w:rsidRPr="00E55E6F">
              <w:t>220,5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DE16A2" w:rsidRDefault="0092287A" w:rsidP="002B1611">
            <w:pPr>
              <w:pStyle w:val="102"/>
            </w:pPr>
            <w:r w:rsidRPr="00E55E6F">
              <w:t>205,3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DE16A2" w:rsidRDefault="0092287A" w:rsidP="002B1611">
            <w:pPr>
              <w:pStyle w:val="102"/>
            </w:pPr>
            <w:r w:rsidRPr="00E55E6F">
              <w:t>182,9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92287A" w:rsidRPr="00DE16A2" w:rsidRDefault="0092287A" w:rsidP="002B1611">
            <w:pPr>
              <w:pStyle w:val="102"/>
            </w:pPr>
            <w:r w:rsidRPr="00E55E6F">
              <w:t>419,6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DE16A2" w:rsidRDefault="0092287A" w:rsidP="002B1611">
            <w:pPr>
              <w:pStyle w:val="102"/>
            </w:pPr>
            <w:r w:rsidRPr="00E55E6F">
              <w:t>403,8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DE16A2" w:rsidRDefault="0092287A" w:rsidP="002B1611">
            <w:pPr>
              <w:pStyle w:val="102"/>
            </w:pPr>
            <w:r w:rsidRPr="00E55E6F">
              <w:t>524,1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DE16A2" w:rsidRDefault="0092287A" w:rsidP="002B1611">
            <w:pPr>
              <w:pStyle w:val="102"/>
            </w:pPr>
            <w:r w:rsidRPr="00E55E6F">
              <w:t>524,4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DE16A2" w:rsidRDefault="0092287A" w:rsidP="002B1611">
            <w:pPr>
              <w:pStyle w:val="102"/>
            </w:pPr>
            <w:r w:rsidRPr="00E55E6F">
              <w:t>634,5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92287A" w:rsidRPr="00DE16A2" w:rsidRDefault="0092287A" w:rsidP="002B1611">
            <w:pPr>
              <w:pStyle w:val="102"/>
            </w:pPr>
            <w:r w:rsidRPr="00E55E6F">
              <w:t>479,7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DE16A2" w:rsidRDefault="0092287A" w:rsidP="002B1611">
            <w:pPr>
              <w:pStyle w:val="102"/>
            </w:pPr>
            <w:r w:rsidRPr="00E55E6F">
              <w:t>595,0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DE16A2" w:rsidRDefault="0092287A" w:rsidP="002B1611">
            <w:pPr>
              <w:pStyle w:val="102"/>
            </w:pPr>
            <w:r w:rsidRPr="00E55E6F">
              <w:t>590,2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92287A" w:rsidRPr="00DE16A2" w:rsidRDefault="0092287A" w:rsidP="002B1611">
            <w:pPr>
              <w:pStyle w:val="102"/>
            </w:pPr>
            <w:r w:rsidRPr="00E55E6F">
              <w:t>585,5</w:t>
            </w:r>
          </w:p>
        </w:tc>
        <w:tc>
          <w:tcPr>
            <w:tcW w:w="252" w:type="pct"/>
            <w:vAlign w:val="center"/>
          </w:tcPr>
          <w:p w:rsidR="0092287A" w:rsidRPr="00DE16A2" w:rsidRDefault="0092287A" w:rsidP="002B1611">
            <w:pPr>
              <w:pStyle w:val="102"/>
            </w:pPr>
            <w:r w:rsidRPr="00E55E6F">
              <w:t>580,7</w:t>
            </w:r>
          </w:p>
        </w:tc>
      </w:tr>
      <w:tr w:rsidR="0092287A" w:rsidRPr="0043355C" w:rsidTr="002B1611">
        <w:tc>
          <w:tcPr>
            <w:tcW w:w="1461" w:type="pct"/>
            <w:shd w:val="clear" w:color="auto" w:fill="auto"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>Отношение резерва(+)/дефицита(-) к тепловой мощности «нетто» (по договорным нагрузкам)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92287A" w:rsidRPr="00D07958" w:rsidRDefault="0092287A" w:rsidP="002B1611">
            <w:pPr>
              <w:pStyle w:val="10"/>
            </w:pPr>
            <w:r w:rsidRPr="00D07958">
              <w:t>%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DE16A2" w:rsidRDefault="0092287A" w:rsidP="002B1611">
            <w:pPr>
              <w:pStyle w:val="102"/>
            </w:pPr>
            <w:r w:rsidRPr="00E55E6F">
              <w:t>-23,6%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DE16A2" w:rsidRDefault="0092287A" w:rsidP="002B1611">
            <w:pPr>
              <w:pStyle w:val="102"/>
            </w:pPr>
            <w:r w:rsidRPr="00E55E6F">
              <w:t>-25,1%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DE16A2" w:rsidRDefault="0092287A" w:rsidP="002B1611">
            <w:pPr>
              <w:pStyle w:val="102"/>
            </w:pPr>
            <w:r w:rsidRPr="00E55E6F">
              <w:t>-27,3%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DE16A2" w:rsidRDefault="0092287A" w:rsidP="002B1611">
            <w:pPr>
              <w:pStyle w:val="102"/>
            </w:pPr>
            <w:r w:rsidRPr="00E55E6F">
              <w:t>-3,1%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DE16A2" w:rsidRDefault="0092287A" w:rsidP="002B1611">
            <w:pPr>
              <w:pStyle w:val="102"/>
            </w:pPr>
            <w:r w:rsidRPr="00E55E6F">
              <w:t>-4,4%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DE16A2" w:rsidRDefault="0092287A" w:rsidP="002B1611">
            <w:pPr>
              <w:pStyle w:val="102"/>
            </w:pPr>
            <w:r w:rsidRPr="00E55E6F">
              <w:t>4,8%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DE16A2" w:rsidRDefault="0092287A" w:rsidP="002B1611">
            <w:pPr>
              <w:pStyle w:val="102"/>
            </w:pPr>
            <w:r w:rsidRPr="00E55E6F">
              <w:t>4,8%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DE16A2" w:rsidRDefault="0092287A" w:rsidP="002B1611">
            <w:pPr>
              <w:pStyle w:val="102"/>
            </w:pPr>
            <w:r w:rsidRPr="00E55E6F">
              <w:t>11,8%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DE16A2" w:rsidRDefault="0092287A" w:rsidP="002B1611">
            <w:pPr>
              <w:pStyle w:val="102"/>
            </w:pPr>
            <w:r w:rsidRPr="00E55E6F">
              <w:t>1,5%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DE16A2" w:rsidRDefault="0092287A" w:rsidP="002B1611">
            <w:pPr>
              <w:pStyle w:val="102"/>
            </w:pPr>
            <w:r w:rsidRPr="00E55E6F">
              <w:t>9,0%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DE16A2" w:rsidRDefault="0092287A" w:rsidP="002B1611">
            <w:pPr>
              <w:pStyle w:val="102"/>
            </w:pPr>
            <w:r w:rsidRPr="00E55E6F">
              <w:t>8,7%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92287A" w:rsidRPr="00DE16A2" w:rsidRDefault="0092287A" w:rsidP="002B1611">
            <w:pPr>
              <w:pStyle w:val="102"/>
            </w:pPr>
            <w:r w:rsidRPr="00E55E6F">
              <w:t>8,4%</w:t>
            </w:r>
          </w:p>
        </w:tc>
        <w:tc>
          <w:tcPr>
            <w:tcW w:w="252" w:type="pct"/>
            <w:vAlign w:val="center"/>
          </w:tcPr>
          <w:p w:rsidR="0092287A" w:rsidRPr="00DE16A2" w:rsidRDefault="0092287A" w:rsidP="002B1611">
            <w:pPr>
              <w:pStyle w:val="102"/>
            </w:pPr>
            <w:r w:rsidRPr="00E55E6F">
              <w:t>8,1%</w:t>
            </w:r>
          </w:p>
        </w:tc>
      </w:tr>
      <w:tr w:rsidR="0092287A" w:rsidRPr="0043355C" w:rsidTr="002B1611">
        <w:tc>
          <w:tcPr>
            <w:tcW w:w="1461" w:type="pct"/>
            <w:shd w:val="clear" w:color="auto" w:fill="auto"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>Отношение резерва(+)/дефицита(-) к тепловой мощности «нетто» (по расчетным нагрузкам)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92287A" w:rsidRPr="00D07958" w:rsidRDefault="0092287A" w:rsidP="002B1611">
            <w:pPr>
              <w:pStyle w:val="10"/>
            </w:pPr>
            <w:r w:rsidRPr="00D07958">
              <w:t>%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DE16A2" w:rsidRDefault="0092287A" w:rsidP="002B1611">
            <w:pPr>
              <w:pStyle w:val="102"/>
            </w:pPr>
            <w:r w:rsidRPr="00E55E6F">
              <w:t>21,8%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DE16A2" w:rsidRDefault="0092287A" w:rsidP="002B1611">
            <w:pPr>
              <w:pStyle w:val="102"/>
            </w:pPr>
            <w:r w:rsidRPr="00E55E6F">
              <w:t>20,3%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DE16A2" w:rsidRDefault="0092287A" w:rsidP="002B1611">
            <w:pPr>
              <w:pStyle w:val="102"/>
            </w:pPr>
            <w:r w:rsidRPr="00E55E6F">
              <w:t>18,1%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92287A" w:rsidRPr="00DE16A2" w:rsidRDefault="0092287A" w:rsidP="002B1611">
            <w:pPr>
              <w:pStyle w:val="102"/>
            </w:pPr>
            <w:r w:rsidRPr="00E55E6F">
              <w:t>33,5%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DE16A2" w:rsidRDefault="0092287A" w:rsidP="002B1611">
            <w:pPr>
              <w:pStyle w:val="102"/>
            </w:pPr>
            <w:r w:rsidRPr="00E55E6F">
              <w:t>32,3%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DE16A2" w:rsidRDefault="0092287A" w:rsidP="002B1611">
            <w:pPr>
              <w:pStyle w:val="102"/>
            </w:pPr>
            <w:r w:rsidRPr="00E55E6F">
              <w:t>38,2%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DE16A2" w:rsidRDefault="0092287A" w:rsidP="002B1611">
            <w:pPr>
              <w:pStyle w:val="102"/>
            </w:pPr>
            <w:r w:rsidRPr="00E55E6F">
              <w:t>38,2%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DE16A2" w:rsidRDefault="0092287A" w:rsidP="002B1611">
            <w:pPr>
              <w:pStyle w:val="102"/>
            </w:pPr>
            <w:r w:rsidRPr="00E55E6F">
              <w:t>42,6%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92287A" w:rsidRPr="00DE16A2" w:rsidRDefault="0092287A" w:rsidP="002B1611">
            <w:pPr>
              <w:pStyle w:val="102"/>
            </w:pPr>
            <w:r w:rsidRPr="00E55E6F">
              <w:t>34,5%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DE16A2" w:rsidRDefault="0092287A" w:rsidP="002B1611">
            <w:pPr>
              <w:pStyle w:val="102"/>
            </w:pPr>
            <w:r w:rsidRPr="00E55E6F">
              <w:t>39,4%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2287A" w:rsidRPr="00DE16A2" w:rsidRDefault="0092287A" w:rsidP="002B1611">
            <w:pPr>
              <w:pStyle w:val="102"/>
            </w:pPr>
            <w:r w:rsidRPr="00E55E6F">
              <w:t>39,1%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92287A" w:rsidRPr="00DE16A2" w:rsidRDefault="0092287A" w:rsidP="002B1611">
            <w:pPr>
              <w:pStyle w:val="102"/>
            </w:pPr>
            <w:r w:rsidRPr="00E55E6F">
              <w:t>38,7%</w:t>
            </w:r>
          </w:p>
        </w:tc>
        <w:tc>
          <w:tcPr>
            <w:tcW w:w="252" w:type="pct"/>
            <w:vAlign w:val="center"/>
          </w:tcPr>
          <w:p w:rsidR="0092287A" w:rsidRPr="00DE16A2" w:rsidRDefault="0092287A" w:rsidP="002B1611">
            <w:pPr>
              <w:pStyle w:val="102"/>
            </w:pPr>
            <w:r w:rsidRPr="00E55E6F">
              <w:t>38,4%</w:t>
            </w:r>
          </w:p>
        </w:tc>
      </w:tr>
    </w:tbl>
    <w:p w:rsidR="0092287A" w:rsidRDefault="0092287A" w:rsidP="003D2301"/>
    <w:p w:rsidR="0092287A" w:rsidRDefault="0092287A" w:rsidP="003D2301">
      <w:pPr>
        <w:rPr>
          <w:sz w:val="22"/>
        </w:rPr>
      </w:pPr>
      <w:r w:rsidRPr="008B4971">
        <w:rPr>
          <w:sz w:val="22"/>
        </w:rPr>
        <w:t>Продолжение Таблицы 1</w:t>
      </w:r>
    </w:p>
    <w:p w:rsidR="008B4971" w:rsidRPr="008B4971" w:rsidRDefault="008B4971" w:rsidP="003D2301">
      <w:pPr>
        <w:rPr>
          <w:sz w:val="22"/>
        </w:rPr>
      </w:pPr>
    </w:p>
    <w:tbl>
      <w:tblPr>
        <w:tblW w:w="24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75"/>
        <w:gridCol w:w="747"/>
        <w:gridCol w:w="783"/>
        <w:gridCol w:w="783"/>
        <w:gridCol w:w="783"/>
      </w:tblGrid>
      <w:tr w:rsidR="0092287A" w:rsidRPr="0043355C" w:rsidTr="0092287A">
        <w:trPr>
          <w:trHeight w:val="20"/>
        </w:trPr>
        <w:tc>
          <w:tcPr>
            <w:tcW w:w="2956" w:type="pct"/>
            <w:shd w:val="clear" w:color="auto" w:fill="auto"/>
            <w:noWrap/>
            <w:vAlign w:val="center"/>
            <w:hideMark/>
          </w:tcPr>
          <w:p w:rsidR="0092287A" w:rsidRPr="00247077" w:rsidRDefault="0092287A" w:rsidP="002B1611">
            <w:pPr>
              <w:pStyle w:val="10"/>
              <w:rPr>
                <w:lang w:eastAsia="ru-RU"/>
              </w:rPr>
            </w:pPr>
            <w:r w:rsidRPr="006D178C">
              <w:rPr>
                <w:lang w:eastAsia="ru-RU"/>
              </w:rPr>
              <w:t>Наименование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92287A" w:rsidRPr="00247077" w:rsidRDefault="0092287A" w:rsidP="002B1611">
            <w:pPr>
              <w:pStyle w:val="10"/>
              <w:rPr>
                <w:lang w:eastAsia="ru-RU"/>
              </w:rPr>
            </w:pPr>
            <w:r w:rsidRPr="00247077">
              <w:rPr>
                <w:lang w:eastAsia="ru-RU"/>
              </w:rPr>
              <w:t>ед. Изм.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247077" w:rsidRDefault="0092287A" w:rsidP="002B1611">
            <w:pPr>
              <w:pStyle w:val="10"/>
              <w:rPr>
                <w:lang w:eastAsia="ru-RU"/>
              </w:rPr>
            </w:pPr>
            <w:r w:rsidRPr="008F03A6">
              <w:t>2038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Default="0092287A" w:rsidP="002B1611">
            <w:pPr>
              <w:pStyle w:val="10"/>
            </w:pPr>
            <w:r w:rsidRPr="008F03A6">
              <w:t>2039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Default="0092287A" w:rsidP="002B1611">
            <w:pPr>
              <w:pStyle w:val="10"/>
            </w:pPr>
            <w:r w:rsidRPr="008F03A6">
              <w:t>2040</w:t>
            </w:r>
          </w:p>
        </w:tc>
      </w:tr>
      <w:tr w:rsidR="0092287A" w:rsidRPr="0043355C" w:rsidTr="0092287A">
        <w:trPr>
          <w:trHeight w:val="20"/>
        </w:trPr>
        <w:tc>
          <w:tcPr>
            <w:tcW w:w="2956" w:type="pct"/>
            <w:shd w:val="clear" w:color="auto" w:fill="auto"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>Установленная тепловая мощность, в том числе: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92287A" w:rsidRPr="00DE1642" w:rsidRDefault="0092287A" w:rsidP="002B1611">
            <w:pPr>
              <w:pStyle w:val="10"/>
            </w:pPr>
            <w:r w:rsidRPr="00DE1642">
              <w:t>Гкал/ч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1403,0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1403,0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1403,0</w:t>
            </w:r>
          </w:p>
        </w:tc>
      </w:tr>
      <w:tr w:rsidR="0092287A" w:rsidRPr="0043355C" w:rsidTr="0092287A">
        <w:trPr>
          <w:trHeight w:val="20"/>
        </w:trPr>
        <w:tc>
          <w:tcPr>
            <w:tcW w:w="2956" w:type="pct"/>
            <w:shd w:val="clear" w:color="auto" w:fill="auto"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>отборы паровых турбин, в том числе: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92287A" w:rsidRPr="00DE1642" w:rsidRDefault="0092287A" w:rsidP="002B1611">
            <w:pPr>
              <w:pStyle w:val="10"/>
            </w:pPr>
            <w:r w:rsidRPr="00DE1642">
              <w:t>Гкал/ч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423,0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423,0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423,0</w:t>
            </w:r>
          </w:p>
        </w:tc>
      </w:tr>
      <w:tr w:rsidR="0092287A" w:rsidRPr="0043355C" w:rsidTr="0092287A">
        <w:trPr>
          <w:trHeight w:val="20"/>
        </w:trPr>
        <w:tc>
          <w:tcPr>
            <w:tcW w:w="2956" w:type="pct"/>
            <w:shd w:val="clear" w:color="auto" w:fill="auto"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>производственных показателей (с учетом противодавления)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92287A" w:rsidRPr="00DE1642" w:rsidRDefault="0092287A" w:rsidP="002B1611">
            <w:pPr>
              <w:pStyle w:val="10"/>
            </w:pPr>
            <w:r w:rsidRPr="00DE1642">
              <w:t>Гкал/ч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0,0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0,0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0,0</w:t>
            </w:r>
          </w:p>
        </w:tc>
      </w:tr>
      <w:tr w:rsidR="0092287A" w:rsidRPr="0043355C" w:rsidTr="0092287A">
        <w:trPr>
          <w:trHeight w:val="20"/>
        </w:trPr>
        <w:tc>
          <w:tcPr>
            <w:tcW w:w="2956" w:type="pct"/>
            <w:shd w:val="clear" w:color="auto" w:fill="auto"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>теплофикационных показателей (с учетом противодавления)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92287A" w:rsidRPr="00DE1642" w:rsidRDefault="0092287A" w:rsidP="002B1611">
            <w:pPr>
              <w:pStyle w:val="10"/>
            </w:pPr>
            <w:r w:rsidRPr="00DE1642">
              <w:t>Гкал/ч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423,0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423,0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423,0</w:t>
            </w:r>
          </w:p>
        </w:tc>
      </w:tr>
      <w:tr w:rsidR="0092287A" w:rsidRPr="0043355C" w:rsidTr="0092287A">
        <w:trPr>
          <w:trHeight w:val="20"/>
        </w:trPr>
        <w:tc>
          <w:tcPr>
            <w:tcW w:w="2956" w:type="pct"/>
            <w:shd w:val="clear" w:color="auto" w:fill="auto"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>КУВ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92287A" w:rsidRPr="00DE1642" w:rsidRDefault="0092287A" w:rsidP="002B1611">
            <w:pPr>
              <w:pStyle w:val="10"/>
            </w:pPr>
            <w:r w:rsidRPr="00DE1642">
              <w:t>Гкал/ч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0,0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0,0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0,0</w:t>
            </w:r>
          </w:p>
        </w:tc>
      </w:tr>
      <w:tr w:rsidR="0092287A" w:rsidRPr="0043355C" w:rsidTr="0092287A">
        <w:trPr>
          <w:trHeight w:val="20"/>
        </w:trPr>
        <w:tc>
          <w:tcPr>
            <w:tcW w:w="2956" w:type="pct"/>
            <w:shd w:val="clear" w:color="auto" w:fill="auto"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>ПВК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92287A" w:rsidRPr="00DE1642" w:rsidRDefault="0092287A" w:rsidP="002B1611">
            <w:pPr>
              <w:pStyle w:val="10"/>
            </w:pPr>
            <w:r w:rsidRPr="00DE1642">
              <w:t>Гкал/ч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920,0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920,0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920,0</w:t>
            </w:r>
          </w:p>
        </w:tc>
      </w:tr>
      <w:tr w:rsidR="0092287A" w:rsidRPr="0043355C" w:rsidTr="0092287A">
        <w:trPr>
          <w:trHeight w:val="20"/>
        </w:trPr>
        <w:tc>
          <w:tcPr>
            <w:tcW w:w="2956" w:type="pct"/>
            <w:shd w:val="clear" w:color="auto" w:fill="auto"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>РОУ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92287A" w:rsidRPr="00DE1642" w:rsidRDefault="0092287A" w:rsidP="002B1611">
            <w:pPr>
              <w:pStyle w:val="10"/>
            </w:pPr>
            <w:r w:rsidRPr="00DE1642">
              <w:t>Гкал/ч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60,0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60,0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60,0</w:t>
            </w:r>
          </w:p>
        </w:tc>
      </w:tr>
      <w:tr w:rsidR="0092287A" w:rsidRPr="0043355C" w:rsidTr="0092287A">
        <w:trPr>
          <w:trHeight w:val="20"/>
        </w:trPr>
        <w:tc>
          <w:tcPr>
            <w:tcW w:w="2956" w:type="pct"/>
            <w:shd w:val="clear" w:color="auto" w:fill="auto"/>
            <w:vAlign w:val="center"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>Ограничения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92287A" w:rsidRPr="006505C7" w:rsidRDefault="0092287A" w:rsidP="002B1611">
            <w:pPr>
              <w:pStyle w:val="10"/>
            </w:pPr>
            <w:r w:rsidRPr="00DE1642">
              <w:t>Гкал/ч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-158,0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-158,0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-158,0</w:t>
            </w:r>
          </w:p>
        </w:tc>
      </w:tr>
      <w:tr w:rsidR="0092287A" w:rsidRPr="0043355C" w:rsidTr="0092287A">
        <w:trPr>
          <w:trHeight w:val="20"/>
        </w:trPr>
        <w:tc>
          <w:tcPr>
            <w:tcW w:w="2956" w:type="pct"/>
            <w:shd w:val="clear" w:color="auto" w:fill="auto"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>Располагаемая тепловая мощность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92287A" w:rsidRPr="006505C7" w:rsidRDefault="0092287A" w:rsidP="002B1611">
            <w:pPr>
              <w:pStyle w:val="10"/>
            </w:pPr>
            <w:r w:rsidRPr="006505C7">
              <w:t>Гкал/ч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1561,0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1561,0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1561,0</w:t>
            </w:r>
          </w:p>
        </w:tc>
      </w:tr>
      <w:tr w:rsidR="0092287A" w:rsidRPr="0043355C" w:rsidTr="0092287A">
        <w:trPr>
          <w:trHeight w:val="20"/>
        </w:trPr>
        <w:tc>
          <w:tcPr>
            <w:tcW w:w="2956" w:type="pct"/>
            <w:shd w:val="clear" w:color="auto" w:fill="auto"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>Собственные нужды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92287A" w:rsidRPr="006505C7" w:rsidRDefault="0092287A" w:rsidP="002B1611">
            <w:pPr>
              <w:pStyle w:val="10"/>
            </w:pPr>
            <w:r w:rsidRPr="006505C7">
              <w:t>Гкал/ч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50,0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50,0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50,0</w:t>
            </w:r>
          </w:p>
        </w:tc>
      </w:tr>
      <w:tr w:rsidR="0092287A" w:rsidRPr="0043355C" w:rsidTr="0092287A">
        <w:trPr>
          <w:trHeight w:val="20"/>
        </w:trPr>
        <w:tc>
          <w:tcPr>
            <w:tcW w:w="2956" w:type="pct"/>
            <w:shd w:val="clear" w:color="auto" w:fill="auto"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>Тепловая мощность «нетто»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92287A" w:rsidRPr="006505C7" w:rsidRDefault="0092287A" w:rsidP="002B1611">
            <w:pPr>
              <w:pStyle w:val="10"/>
            </w:pPr>
            <w:r w:rsidRPr="006505C7">
              <w:t>Гкал/ч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1511,0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1511,0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1511,0</w:t>
            </w:r>
          </w:p>
        </w:tc>
      </w:tr>
      <w:tr w:rsidR="0092287A" w:rsidRPr="0043355C" w:rsidTr="0092287A">
        <w:trPr>
          <w:trHeight w:val="20"/>
        </w:trPr>
        <w:tc>
          <w:tcPr>
            <w:tcW w:w="2956" w:type="pct"/>
            <w:shd w:val="clear" w:color="auto" w:fill="auto"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 xml:space="preserve">Потери при передаче всего, в </w:t>
            </w:r>
            <w:proofErr w:type="spellStart"/>
            <w:r w:rsidRPr="00AC0A79">
              <w:t>т.ч</w:t>
            </w:r>
            <w:proofErr w:type="spellEnd"/>
            <w:r w:rsidRPr="00AC0A79">
              <w:t xml:space="preserve">.: 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92287A" w:rsidRPr="006505C7" w:rsidRDefault="0092287A" w:rsidP="002B1611">
            <w:pPr>
              <w:pStyle w:val="10"/>
            </w:pPr>
            <w:r w:rsidRPr="006505C7">
              <w:t>Гкал/ч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78,8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78,6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78,4</w:t>
            </w:r>
          </w:p>
        </w:tc>
      </w:tr>
      <w:tr w:rsidR="0092287A" w:rsidRPr="0043355C" w:rsidTr="0092287A">
        <w:trPr>
          <w:trHeight w:val="20"/>
        </w:trPr>
        <w:tc>
          <w:tcPr>
            <w:tcW w:w="2956" w:type="pct"/>
            <w:shd w:val="clear" w:color="auto" w:fill="auto"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 xml:space="preserve">   через изоляционные конструкции 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92287A" w:rsidRPr="006505C7" w:rsidRDefault="0092287A" w:rsidP="002B1611">
            <w:pPr>
              <w:pStyle w:val="10"/>
            </w:pPr>
            <w:r w:rsidRPr="006505C7">
              <w:t>Гкал/ч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61,5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61,3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61,2</w:t>
            </w:r>
          </w:p>
        </w:tc>
      </w:tr>
      <w:tr w:rsidR="0092287A" w:rsidRPr="0043355C" w:rsidTr="0092287A">
        <w:trPr>
          <w:trHeight w:val="20"/>
        </w:trPr>
        <w:tc>
          <w:tcPr>
            <w:tcW w:w="2956" w:type="pct"/>
            <w:shd w:val="clear" w:color="auto" w:fill="auto"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 xml:space="preserve">   с утечками теплоносителя 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92287A" w:rsidRPr="006505C7" w:rsidRDefault="0092287A" w:rsidP="002B1611">
            <w:pPr>
              <w:pStyle w:val="10"/>
            </w:pPr>
            <w:r w:rsidRPr="006505C7">
              <w:t>Гкал/ч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17,3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17,2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17,2</w:t>
            </w:r>
          </w:p>
        </w:tc>
      </w:tr>
      <w:tr w:rsidR="0092287A" w:rsidRPr="0043355C" w:rsidTr="0092287A">
        <w:trPr>
          <w:trHeight w:val="20"/>
        </w:trPr>
        <w:tc>
          <w:tcPr>
            <w:tcW w:w="2956" w:type="pct"/>
            <w:shd w:val="clear" w:color="auto" w:fill="auto"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>Хозяйственные нужды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92287A" w:rsidRPr="006505C7" w:rsidRDefault="0092287A" w:rsidP="002B1611">
            <w:pPr>
              <w:pStyle w:val="10"/>
            </w:pPr>
            <w:r w:rsidRPr="006505C7">
              <w:t>Гкал/ч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5,4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5,4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5,4</w:t>
            </w:r>
          </w:p>
        </w:tc>
      </w:tr>
      <w:tr w:rsidR="0092287A" w:rsidRPr="0043355C" w:rsidTr="0092287A">
        <w:trPr>
          <w:trHeight w:val="20"/>
        </w:trPr>
        <w:tc>
          <w:tcPr>
            <w:tcW w:w="2956" w:type="pct"/>
            <w:shd w:val="clear" w:color="auto" w:fill="auto"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 xml:space="preserve">Подключенная нагрузка (договор), в </w:t>
            </w:r>
            <w:proofErr w:type="spellStart"/>
            <w:r w:rsidRPr="00AC0A79">
              <w:t>т.ч</w:t>
            </w:r>
            <w:proofErr w:type="spellEnd"/>
            <w:r w:rsidRPr="00AC0A79">
              <w:t>.: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92287A" w:rsidRPr="00D07958" w:rsidRDefault="0092287A" w:rsidP="002B1611">
            <w:pPr>
              <w:pStyle w:val="10"/>
            </w:pPr>
            <w:r w:rsidRPr="00D07958">
              <w:t>Гкал/ч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1309,8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1314,7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1319,7</w:t>
            </w:r>
          </w:p>
        </w:tc>
      </w:tr>
      <w:tr w:rsidR="0092287A" w:rsidRPr="0043355C" w:rsidTr="0092287A">
        <w:trPr>
          <w:trHeight w:val="20"/>
        </w:trPr>
        <w:tc>
          <w:tcPr>
            <w:tcW w:w="2956" w:type="pct"/>
            <w:shd w:val="clear" w:color="auto" w:fill="auto"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>Отопление и вентиляция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92287A" w:rsidRPr="00D07958" w:rsidRDefault="0092287A" w:rsidP="002B1611">
            <w:pPr>
              <w:pStyle w:val="10"/>
            </w:pPr>
            <w:r w:rsidRPr="00D07958">
              <w:t>Гкал/ч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1041,4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1045,6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1049,7</w:t>
            </w:r>
          </w:p>
        </w:tc>
      </w:tr>
      <w:tr w:rsidR="0092287A" w:rsidRPr="0043355C" w:rsidTr="0092287A">
        <w:trPr>
          <w:trHeight w:val="20"/>
        </w:trPr>
        <w:tc>
          <w:tcPr>
            <w:tcW w:w="2956" w:type="pct"/>
            <w:shd w:val="clear" w:color="auto" w:fill="auto"/>
            <w:noWrap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lastRenderedPageBreak/>
              <w:t>ГВС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92287A" w:rsidRPr="00D07958" w:rsidRDefault="0092287A" w:rsidP="002B1611">
            <w:pPr>
              <w:pStyle w:val="10"/>
            </w:pPr>
            <w:r w:rsidRPr="00D07958">
              <w:t>Гкал/ч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268,4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269,2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269,9</w:t>
            </w:r>
          </w:p>
        </w:tc>
      </w:tr>
      <w:tr w:rsidR="0092287A" w:rsidRPr="0043355C" w:rsidTr="0092287A">
        <w:trPr>
          <w:trHeight w:val="20"/>
        </w:trPr>
        <w:tc>
          <w:tcPr>
            <w:tcW w:w="2956" w:type="pct"/>
            <w:shd w:val="clear" w:color="auto" w:fill="auto"/>
            <w:noWrap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>Пар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92287A" w:rsidRPr="00D07958" w:rsidRDefault="0092287A" w:rsidP="002B1611">
            <w:pPr>
              <w:pStyle w:val="10"/>
            </w:pPr>
            <w:r w:rsidRPr="00D07958">
              <w:t>Гкал/ч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0,0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0,0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0,0</w:t>
            </w:r>
          </w:p>
        </w:tc>
      </w:tr>
      <w:tr w:rsidR="0092287A" w:rsidRPr="0043355C" w:rsidTr="0092287A">
        <w:trPr>
          <w:trHeight w:val="20"/>
        </w:trPr>
        <w:tc>
          <w:tcPr>
            <w:tcW w:w="2956" w:type="pct"/>
            <w:shd w:val="clear" w:color="auto" w:fill="auto"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 xml:space="preserve">Подключенная нагрузка в г. Санкт-Петербурге (договор), в </w:t>
            </w:r>
            <w:proofErr w:type="spellStart"/>
            <w:r w:rsidRPr="00AC0A79">
              <w:t>т.ч</w:t>
            </w:r>
            <w:proofErr w:type="spellEnd"/>
            <w:r w:rsidRPr="00AC0A79">
              <w:t>.: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92287A" w:rsidRPr="00D07958" w:rsidRDefault="0092287A" w:rsidP="002B1611">
            <w:pPr>
              <w:pStyle w:val="10"/>
            </w:pPr>
            <w:r w:rsidRPr="00D07958">
              <w:t>Гкал/ч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1172,0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1176,9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1181,8</w:t>
            </w:r>
          </w:p>
        </w:tc>
      </w:tr>
      <w:tr w:rsidR="0092287A" w:rsidRPr="0043355C" w:rsidTr="0092287A">
        <w:trPr>
          <w:trHeight w:val="20"/>
        </w:trPr>
        <w:tc>
          <w:tcPr>
            <w:tcW w:w="2956" w:type="pct"/>
            <w:shd w:val="clear" w:color="auto" w:fill="auto"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>Отопление и вентиляция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92287A" w:rsidRPr="00D07958" w:rsidRDefault="0092287A" w:rsidP="002B1611">
            <w:pPr>
              <w:pStyle w:val="10"/>
            </w:pPr>
            <w:r w:rsidRPr="00D07958">
              <w:t>Гкал/ч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935,8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940,0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944,2</w:t>
            </w:r>
          </w:p>
        </w:tc>
      </w:tr>
      <w:tr w:rsidR="0092287A" w:rsidRPr="0043355C" w:rsidTr="0092287A">
        <w:trPr>
          <w:trHeight w:val="20"/>
        </w:trPr>
        <w:tc>
          <w:tcPr>
            <w:tcW w:w="2956" w:type="pct"/>
            <w:shd w:val="clear" w:color="auto" w:fill="auto"/>
            <w:noWrap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>ГВС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92287A" w:rsidRPr="00D07958" w:rsidRDefault="0092287A" w:rsidP="002B1611">
            <w:pPr>
              <w:pStyle w:val="10"/>
            </w:pPr>
            <w:r w:rsidRPr="00D07958">
              <w:t>Гкал/ч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236,2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237,0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237,7</w:t>
            </w:r>
          </w:p>
        </w:tc>
      </w:tr>
      <w:tr w:rsidR="0092287A" w:rsidRPr="0043355C" w:rsidTr="0092287A">
        <w:trPr>
          <w:trHeight w:val="20"/>
        </w:trPr>
        <w:tc>
          <w:tcPr>
            <w:tcW w:w="2956" w:type="pct"/>
            <w:shd w:val="clear" w:color="auto" w:fill="auto"/>
            <w:noWrap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>Пар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92287A" w:rsidRPr="00D07958" w:rsidRDefault="0092287A" w:rsidP="002B1611">
            <w:pPr>
              <w:pStyle w:val="10"/>
            </w:pPr>
            <w:r w:rsidRPr="00D07958">
              <w:t>Гкал/ч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0,0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0,0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0,0</w:t>
            </w:r>
          </w:p>
        </w:tc>
      </w:tr>
      <w:tr w:rsidR="0092287A" w:rsidRPr="0043355C" w:rsidTr="0092287A">
        <w:trPr>
          <w:trHeight w:val="20"/>
        </w:trPr>
        <w:tc>
          <w:tcPr>
            <w:tcW w:w="2956" w:type="pct"/>
            <w:shd w:val="clear" w:color="auto" w:fill="auto"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 xml:space="preserve">Подключенная нагрузка в Лен, области (договор), в </w:t>
            </w:r>
            <w:proofErr w:type="spellStart"/>
            <w:r w:rsidRPr="00AC0A79">
              <w:t>т.ч</w:t>
            </w:r>
            <w:proofErr w:type="spellEnd"/>
            <w:r w:rsidRPr="00AC0A79">
              <w:t>.: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92287A" w:rsidRPr="00D07958" w:rsidRDefault="0092287A" w:rsidP="002B1611">
            <w:pPr>
              <w:pStyle w:val="10"/>
            </w:pPr>
            <w:r w:rsidRPr="00D07958">
              <w:t>Гкал/ч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137,8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137,8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137,8</w:t>
            </w:r>
          </w:p>
        </w:tc>
      </w:tr>
      <w:tr w:rsidR="0092287A" w:rsidRPr="0043355C" w:rsidTr="0092287A">
        <w:trPr>
          <w:trHeight w:val="20"/>
        </w:trPr>
        <w:tc>
          <w:tcPr>
            <w:tcW w:w="2956" w:type="pct"/>
            <w:shd w:val="clear" w:color="auto" w:fill="auto"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>Отопление и вентиляция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92287A" w:rsidRPr="00D07958" w:rsidRDefault="0092287A" w:rsidP="002B1611">
            <w:pPr>
              <w:pStyle w:val="10"/>
            </w:pPr>
            <w:r w:rsidRPr="00D07958">
              <w:t>Гкал/ч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105,6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105,6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105,6</w:t>
            </w:r>
          </w:p>
        </w:tc>
      </w:tr>
      <w:tr w:rsidR="0092287A" w:rsidRPr="0043355C" w:rsidTr="0092287A">
        <w:trPr>
          <w:trHeight w:val="20"/>
        </w:trPr>
        <w:tc>
          <w:tcPr>
            <w:tcW w:w="2956" w:type="pct"/>
            <w:shd w:val="clear" w:color="auto" w:fill="auto"/>
            <w:noWrap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>ГВС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92287A" w:rsidRPr="00D07958" w:rsidRDefault="0092287A" w:rsidP="002B1611">
            <w:pPr>
              <w:pStyle w:val="10"/>
            </w:pPr>
            <w:r w:rsidRPr="00D07958">
              <w:t>Гкал/ч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32,2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32,2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32,2</w:t>
            </w:r>
          </w:p>
        </w:tc>
      </w:tr>
      <w:tr w:rsidR="0092287A" w:rsidRPr="0043355C" w:rsidTr="0092287A">
        <w:trPr>
          <w:trHeight w:val="20"/>
        </w:trPr>
        <w:tc>
          <w:tcPr>
            <w:tcW w:w="2956" w:type="pct"/>
            <w:shd w:val="clear" w:color="auto" w:fill="auto"/>
            <w:noWrap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>Пар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92287A" w:rsidRPr="00D07958" w:rsidRDefault="0092287A" w:rsidP="002B1611">
            <w:pPr>
              <w:pStyle w:val="10"/>
            </w:pPr>
            <w:r w:rsidRPr="00D07958">
              <w:t>Гкал/ч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0,0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0,0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0,0</w:t>
            </w:r>
          </w:p>
        </w:tc>
      </w:tr>
      <w:tr w:rsidR="0092287A" w:rsidRPr="0043355C" w:rsidTr="0092287A">
        <w:trPr>
          <w:trHeight w:val="20"/>
        </w:trPr>
        <w:tc>
          <w:tcPr>
            <w:tcW w:w="2956" w:type="pct"/>
            <w:shd w:val="clear" w:color="auto" w:fill="auto"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 xml:space="preserve">Подключенная нагрузка (расчет), в </w:t>
            </w:r>
            <w:proofErr w:type="spellStart"/>
            <w:r w:rsidRPr="00AC0A79">
              <w:t>т.ч</w:t>
            </w:r>
            <w:proofErr w:type="spellEnd"/>
            <w:r w:rsidRPr="00AC0A79">
              <w:t>.: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92287A" w:rsidRPr="00D07958" w:rsidRDefault="0092287A" w:rsidP="002B1611">
            <w:pPr>
              <w:pStyle w:val="10"/>
            </w:pPr>
            <w:r w:rsidRPr="00D07958">
              <w:t>Гкал/ч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850,9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855,8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860,8</w:t>
            </w:r>
          </w:p>
        </w:tc>
      </w:tr>
      <w:tr w:rsidR="0092287A" w:rsidRPr="0043355C" w:rsidTr="0092287A">
        <w:trPr>
          <w:trHeight w:val="20"/>
        </w:trPr>
        <w:tc>
          <w:tcPr>
            <w:tcW w:w="2956" w:type="pct"/>
            <w:shd w:val="clear" w:color="auto" w:fill="auto"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>Отопление и вентиляция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92287A" w:rsidRPr="00D07958" w:rsidRDefault="0092287A" w:rsidP="002B1611">
            <w:pPr>
              <w:pStyle w:val="10"/>
            </w:pPr>
            <w:r w:rsidRPr="00D07958">
              <w:t>Гкал/ч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686,7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690,9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695,1</w:t>
            </w:r>
          </w:p>
        </w:tc>
      </w:tr>
      <w:tr w:rsidR="0092287A" w:rsidRPr="0043355C" w:rsidTr="0092287A">
        <w:trPr>
          <w:trHeight w:val="20"/>
        </w:trPr>
        <w:tc>
          <w:tcPr>
            <w:tcW w:w="2956" w:type="pct"/>
            <w:shd w:val="clear" w:color="auto" w:fill="auto"/>
            <w:noWrap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>ГВС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92287A" w:rsidRPr="00D07958" w:rsidRDefault="0092287A" w:rsidP="002B1611">
            <w:pPr>
              <w:pStyle w:val="10"/>
            </w:pPr>
            <w:r w:rsidRPr="00D07958">
              <w:t>Гкал/ч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164,2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164,9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165,7</w:t>
            </w:r>
          </w:p>
        </w:tc>
      </w:tr>
      <w:tr w:rsidR="0092287A" w:rsidRPr="0043355C" w:rsidTr="0092287A">
        <w:trPr>
          <w:trHeight w:val="20"/>
        </w:trPr>
        <w:tc>
          <w:tcPr>
            <w:tcW w:w="2956" w:type="pct"/>
            <w:shd w:val="clear" w:color="auto" w:fill="auto"/>
            <w:noWrap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>Пар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92287A" w:rsidRPr="00D07958" w:rsidRDefault="0092287A" w:rsidP="002B1611">
            <w:pPr>
              <w:pStyle w:val="10"/>
            </w:pPr>
            <w:r w:rsidRPr="00D07958">
              <w:t>Гкал/ч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0,0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0,0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0,0</w:t>
            </w:r>
          </w:p>
        </w:tc>
      </w:tr>
      <w:tr w:rsidR="0092287A" w:rsidRPr="0043355C" w:rsidTr="0092287A">
        <w:trPr>
          <w:trHeight w:val="20"/>
        </w:trPr>
        <w:tc>
          <w:tcPr>
            <w:tcW w:w="2956" w:type="pct"/>
            <w:shd w:val="clear" w:color="auto" w:fill="auto"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 xml:space="preserve">Подключенная нагрузка в г. Санкт-Петербурге (расчет), в </w:t>
            </w:r>
            <w:proofErr w:type="spellStart"/>
            <w:r w:rsidRPr="00AC0A79">
              <w:t>т.ч</w:t>
            </w:r>
            <w:proofErr w:type="spellEnd"/>
            <w:r w:rsidRPr="00AC0A79">
              <w:t>.: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92287A" w:rsidRPr="00D07958" w:rsidRDefault="0092287A" w:rsidP="002B1611">
            <w:pPr>
              <w:pStyle w:val="10"/>
            </w:pPr>
            <w:r w:rsidRPr="00D07958">
              <w:t>Гкал/ч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765,0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769,9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774,9</w:t>
            </w:r>
          </w:p>
        </w:tc>
      </w:tr>
      <w:tr w:rsidR="0092287A" w:rsidRPr="0043355C" w:rsidTr="0092287A">
        <w:trPr>
          <w:trHeight w:val="20"/>
        </w:trPr>
        <w:tc>
          <w:tcPr>
            <w:tcW w:w="2956" w:type="pct"/>
            <w:shd w:val="clear" w:color="auto" w:fill="auto"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>Отопление и вентиляция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92287A" w:rsidRPr="00D07958" w:rsidRDefault="0092287A" w:rsidP="002B1611">
            <w:pPr>
              <w:pStyle w:val="10"/>
            </w:pPr>
            <w:r w:rsidRPr="00D07958">
              <w:t>Гкал/ч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621,1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625,3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629,4</w:t>
            </w:r>
          </w:p>
        </w:tc>
      </w:tr>
      <w:tr w:rsidR="0092287A" w:rsidRPr="0043355C" w:rsidTr="0092287A">
        <w:trPr>
          <w:trHeight w:val="20"/>
        </w:trPr>
        <w:tc>
          <w:tcPr>
            <w:tcW w:w="2956" w:type="pct"/>
            <w:shd w:val="clear" w:color="auto" w:fill="auto"/>
            <w:noWrap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>ГВС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92287A" w:rsidRPr="00D07958" w:rsidRDefault="0092287A" w:rsidP="002B1611">
            <w:pPr>
              <w:pStyle w:val="10"/>
            </w:pPr>
            <w:r w:rsidRPr="00D07958">
              <w:t>Гкал/ч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143,9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144,7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145,4</w:t>
            </w:r>
          </w:p>
        </w:tc>
      </w:tr>
      <w:tr w:rsidR="0092287A" w:rsidRPr="0043355C" w:rsidTr="0092287A">
        <w:trPr>
          <w:trHeight w:val="20"/>
        </w:trPr>
        <w:tc>
          <w:tcPr>
            <w:tcW w:w="2956" w:type="pct"/>
            <w:shd w:val="clear" w:color="auto" w:fill="auto"/>
            <w:noWrap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>Пар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92287A" w:rsidRPr="00D07958" w:rsidRDefault="0092287A" w:rsidP="002B1611">
            <w:pPr>
              <w:pStyle w:val="10"/>
            </w:pPr>
            <w:r w:rsidRPr="00D07958">
              <w:t>Гкал/ч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0,0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0,0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0,0</w:t>
            </w:r>
          </w:p>
        </w:tc>
      </w:tr>
      <w:tr w:rsidR="0092287A" w:rsidRPr="00945938" w:rsidTr="0092287A">
        <w:trPr>
          <w:trHeight w:val="20"/>
        </w:trPr>
        <w:tc>
          <w:tcPr>
            <w:tcW w:w="2956" w:type="pct"/>
            <w:shd w:val="clear" w:color="auto" w:fill="auto"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 xml:space="preserve">Подключенная нагрузка в Лен. области (расчет), в </w:t>
            </w:r>
            <w:proofErr w:type="spellStart"/>
            <w:r w:rsidRPr="00AC0A79">
              <w:t>т.ч</w:t>
            </w:r>
            <w:proofErr w:type="spellEnd"/>
            <w:r w:rsidRPr="00AC0A79">
              <w:t>.: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92287A" w:rsidRPr="00D07958" w:rsidRDefault="0092287A" w:rsidP="002B1611">
            <w:pPr>
              <w:pStyle w:val="10"/>
            </w:pPr>
            <w:r w:rsidRPr="00D07958">
              <w:t>Гкал/ч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85,9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85,9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85,9</w:t>
            </w:r>
          </w:p>
        </w:tc>
      </w:tr>
      <w:tr w:rsidR="0092287A" w:rsidRPr="00945938" w:rsidTr="0092287A">
        <w:trPr>
          <w:trHeight w:val="20"/>
        </w:trPr>
        <w:tc>
          <w:tcPr>
            <w:tcW w:w="2956" w:type="pct"/>
            <w:shd w:val="clear" w:color="auto" w:fill="auto"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>Отопление и вентиляция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92287A" w:rsidRPr="00D07958" w:rsidRDefault="0092287A" w:rsidP="002B1611">
            <w:pPr>
              <w:pStyle w:val="10"/>
            </w:pPr>
            <w:r w:rsidRPr="00D07958">
              <w:t>Гкал/ч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65,6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65,6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65,6</w:t>
            </w:r>
          </w:p>
        </w:tc>
      </w:tr>
      <w:tr w:rsidR="0092287A" w:rsidRPr="00945938" w:rsidTr="0092287A">
        <w:trPr>
          <w:trHeight w:val="20"/>
        </w:trPr>
        <w:tc>
          <w:tcPr>
            <w:tcW w:w="2956" w:type="pct"/>
            <w:shd w:val="clear" w:color="auto" w:fill="auto"/>
            <w:noWrap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>ГВС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92287A" w:rsidRPr="00D07958" w:rsidRDefault="0092287A" w:rsidP="002B1611">
            <w:pPr>
              <w:pStyle w:val="10"/>
            </w:pPr>
            <w:r w:rsidRPr="00D07958">
              <w:t>Гкал/ч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20,3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20,3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20,3</w:t>
            </w:r>
          </w:p>
        </w:tc>
      </w:tr>
      <w:tr w:rsidR="0092287A" w:rsidRPr="00945938" w:rsidTr="0092287A">
        <w:trPr>
          <w:trHeight w:val="20"/>
        </w:trPr>
        <w:tc>
          <w:tcPr>
            <w:tcW w:w="2956" w:type="pct"/>
            <w:shd w:val="clear" w:color="auto" w:fill="auto"/>
            <w:noWrap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>Пар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92287A" w:rsidRPr="00D07958" w:rsidRDefault="0092287A" w:rsidP="002B1611">
            <w:pPr>
              <w:pStyle w:val="10"/>
            </w:pPr>
            <w:r w:rsidRPr="00D07958">
              <w:t>Гкал/ч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0,0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0,0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0,0</w:t>
            </w:r>
          </w:p>
        </w:tc>
      </w:tr>
      <w:tr w:rsidR="0092287A" w:rsidRPr="0043355C" w:rsidTr="0092287A">
        <w:trPr>
          <w:trHeight w:val="20"/>
        </w:trPr>
        <w:tc>
          <w:tcPr>
            <w:tcW w:w="2956" w:type="pct"/>
            <w:shd w:val="clear" w:color="auto" w:fill="auto"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>Подключенная тепловая нагрузка на коллекторах (по договорным нагрузкам)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92287A" w:rsidRPr="00D07958" w:rsidRDefault="0092287A" w:rsidP="002B1611">
            <w:pPr>
              <w:pStyle w:val="10"/>
            </w:pPr>
            <w:r w:rsidRPr="00D07958">
              <w:t>Гкал/ч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1393,9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1398,7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1403,4</w:t>
            </w:r>
          </w:p>
        </w:tc>
      </w:tr>
      <w:tr w:rsidR="0092287A" w:rsidRPr="0043355C" w:rsidTr="0092287A">
        <w:trPr>
          <w:trHeight w:val="20"/>
        </w:trPr>
        <w:tc>
          <w:tcPr>
            <w:tcW w:w="2956" w:type="pct"/>
            <w:shd w:val="clear" w:color="auto" w:fill="auto"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>Подключенная тепловая нагрузка на коллекторах (по расчетным нагрузкам)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92287A" w:rsidRPr="00D07958" w:rsidRDefault="0092287A" w:rsidP="002B1611">
            <w:pPr>
              <w:pStyle w:val="10"/>
            </w:pPr>
            <w:r w:rsidRPr="00D07958">
              <w:t>Гкал/ч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935,0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939,8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944,5</w:t>
            </w:r>
          </w:p>
        </w:tc>
      </w:tr>
      <w:tr w:rsidR="0092287A" w:rsidRPr="0043355C" w:rsidTr="0092287A">
        <w:trPr>
          <w:trHeight w:val="20"/>
        </w:trPr>
        <w:tc>
          <w:tcPr>
            <w:tcW w:w="2956" w:type="pct"/>
            <w:shd w:val="clear" w:color="auto" w:fill="auto"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>Резерв (+)/дефицит(-) тепловой мощности (по договорным нагрузкам)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92287A" w:rsidRPr="00D07958" w:rsidRDefault="0092287A" w:rsidP="002B1611">
            <w:pPr>
              <w:pStyle w:val="10"/>
            </w:pPr>
            <w:r w:rsidRPr="00D07958">
              <w:t>Гкал/ч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117,1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112,3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107,6</w:t>
            </w:r>
          </w:p>
        </w:tc>
      </w:tr>
      <w:tr w:rsidR="0092287A" w:rsidRPr="0043355C" w:rsidTr="0092287A">
        <w:trPr>
          <w:trHeight w:val="20"/>
        </w:trPr>
        <w:tc>
          <w:tcPr>
            <w:tcW w:w="2956" w:type="pct"/>
            <w:shd w:val="clear" w:color="auto" w:fill="auto"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>Резерв (+)/дефицит(-) тепловой мощности (по расчетным нагрузкам)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92287A" w:rsidRPr="00D07958" w:rsidRDefault="0092287A" w:rsidP="002B1611">
            <w:pPr>
              <w:pStyle w:val="10"/>
            </w:pPr>
            <w:r w:rsidRPr="00D07958">
              <w:t>Гкал/ч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576,0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571,2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566,5</w:t>
            </w:r>
          </w:p>
        </w:tc>
      </w:tr>
      <w:tr w:rsidR="0092287A" w:rsidRPr="0043355C" w:rsidTr="0092287A">
        <w:trPr>
          <w:trHeight w:val="20"/>
        </w:trPr>
        <w:tc>
          <w:tcPr>
            <w:tcW w:w="2956" w:type="pct"/>
            <w:shd w:val="clear" w:color="auto" w:fill="auto"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>Отношение резерва(+)/дефицита(-) к тепловой мощности «нетто» (по договорным нагрузкам)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92287A" w:rsidRPr="00D07958" w:rsidRDefault="0092287A" w:rsidP="002B1611">
            <w:pPr>
              <w:pStyle w:val="10"/>
            </w:pPr>
            <w:r w:rsidRPr="00D07958">
              <w:t>%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7,7%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7,4%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7,1%</w:t>
            </w:r>
          </w:p>
        </w:tc>
      </w:tr>
      <w:tr w:rsidR="0092287A" w:rsidRPr="0043355C" w:rsidTr="0092287A">
        <w:trPr>
          <w:trHeight w:val="20"/>
        </w:trPr>
        <w:tc>
          <w:tcPr>
            <w:tcW w:w="2956" w:type="pct"/>
            <w:shd w:val="clear" w:color="auto" w:fill="auto"/>
            <w:vAlign w:val="center"/>
            <w:hideMark/>
          </w:tcPr>
          <w:p w:rsidR="0092287A" w:rsidRPr="00AC0A79" w:rsidRDefault="0092287A" w:rsidP="002B1611">
            <w:pPr>
              <w:pStyle w:val="10"/>
              <w:jc w:val="left"/>
            </w:pPr>
            <w:r w:rsidRPr="00AC0A79">
              <w:t>Отношение резерва(+)/дефицита(-) к тепловой мощности «нетто» (по расчетным нагрузкам)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92287A" w:rsidRPr="00D07958" w:rsidRDefault="0092287A" w:rsidP="002B1611">
            <w:pPr>
              <w:pStyle w:val="10"/>
            </w:pPr>
            <w:r w:rsidRPr="00D07958">
              <w:t>%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38,1%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37,8%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2287A" w:rsidRPr="0078438F" w:rsidRDefault="0092287A" w:rsidP="002B1611">
            <w:pPr>
              <w:pStyle w:val="102"/>
            </w:pPr>
            <w:r w:rsidRPr="00D455FE">
              <w:t>37,5%</w:t>
            </w:r>
          </w:p>
        </w:tc>
      </w:tr>
    </w:tbl>
    <w:p w:rsidR="0092287A" w:rsidRDefault="0092287A" w:rsidP="003D2301"/>
    <w:p w:rsidR="00121EE2" w:rsidRDefault="00121EE2" w:rsidP="003D2301"/>
    <w:p w:rsidR="00121EE2" w:rsidRDefault="00121EE2" w:rsidP="003D2301"/>
    <w:p w:rsidR="00121EE2" w:rsidRDefault="00121EE2" w:rsidP="003D2301"/>
    <w:p w:rsidR="00121EE2" w:rsidRDefault="00121EE2" w:rsidP="003D2301"/>
    <w:p w:rsidR="008B4971" w:rsidRPr="008B4971" w:rsidRDefault="0092287A" w:rsidP="008B4971">
      <w:pPr>
        <w:pStyle w:val="-"/>
        <w:spacing w:line="240" w:lineRule="auto"/>
        <w:jc w:val="both"/>
        <w:rPr>
          <w:rFonts w:eastAsia="Times New Roman"/>
          <w:b w:val="0"/>
          <w:sz w:val="22"/>
          <w:szCs w:val="20"/>
          <w:lang w:eastAsia="ru-RU"/>
        </w:rPr>
      </w:pPr>
      <w:r w:rsidRPr="008B4971">
        <w:rPr>
          <w:b w:val="0"/>
          <w:sz w:val="22"/>
          <w:szCs w:val="20"/>
        </w:rPr>
        <w:t xml:space="preserve">Таблица 2 – </w:t>
      </w:r>
      <w:r w:rsidR="00121EE2" w:rsidRPr="008B4971">
        <w:rPr>
          <w:rFonts w:eastAsia="Times New Roman"/>
          <w:b w:val="0"/>
          <w:sz w:val="22"/>
          <w:szCs w:val="20"/>
          <w:lang w:eastAsia="ru-RU"/>
        </w:rPr>
        <w:t>Топливный баланс ТЭЦ-5</w:t>
      </w:r>
    </w:p>
    <w:tbl>
      <w:tblPr>
        <w:tblStyle w:val="TableNormal"/>
        <w:tblW w:w="174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06"/>
        <w:gridCol w:w="937"/>
        <w:gridCol w:w="773"/>
        <w:gridCol w:w="773"/>
        <w:gridCol w:w="772"/>
      </w:tblGrid>
      <w:tr w:rsidR="00121EE2" w:rsidRPr="00121EE2" w:rsidTr="002B1611">
        <w:trPr>
          <w:trHeight w:val="283"/>
          <w:tblHeader/>
        </w:trPr>
        <w:tc>
          <w:tcPr>
            <w:tcW w:w="1964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Показатель</w:t>
            </w:r>
          </w:p>
        </w:tc>
        <w:tc>
          <w:tcPr>
            <w:tcW w:w="874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Ед. изм.</w:t>
            </w:r>
          </w:p>
        </w:tc>
        <w:tc>
          <w:tcPr>
            <w:tcW w:w="721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2025*</w:t>
            </w:r>
          </w:p>
        </w:tc>
        <w:tc>
          <w:tcPr>
            <w:tcW w:w="721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2026**</w:t>
            </w:r>
          </w:p>
        </w:tc>
        <w:tc>
          <w:tcPr>
            <w:tcW w:w="721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2027</w:t>
            </w:r>
          </w:p>
        </w:tc>
      </w:tr>
      <w:tr w:rsidR="00121EE2" w:rsidRPr="00121EE2" w:rsidTr="002B1611">
        <w:trPr>
          <w:trHeight w:val="283"/>
        </w:trPr>
        <w:tc>
          <w:tcPr>
            <w:tcW w:w="1964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Отпуск тепловой энергии с коллекторов</w:t>
            </w:r>
          </w:p>
        </w:tc>
        <w:tc>
          <w:tcPr>
            <w:tcW w:w="874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тыс. Гкал</w:t>
            </w:r>
          </w:p>
        </w:tc>
        <w:tc>
          <w:tcPr>
            <w:tcW w:w="721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2405,61</w:t>
            </w:r>
          </w:p>
        </w:tc>
        <w:tc>
          <w:tcPr>
            <w:tcW w:w="721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2567,02</w:t>
            </w:r>
          </w:p>
        </w:tc>
        <w:tc>
          <w:tcPr>
            <w:tcW w:w="721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2673,7</w:t>
            </w:r>
            <w:r w:rsidRPr="00121EE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7</w:t>
            </w:r>
          </w:p>
        </w:tc>
      </w:tr>
      <w:tr w:rsidR="00121EE2" w:rsidRPr="00121EE2" w:rsidTr="002B1611">
        <w:trPr>
          <w:trHeight w:val="283"/>
        </w:trPr>
        <w:tc>
          <w:tcPr>
            <w:tcW w:w="1964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Выработка в теплофикационном</w:t>
            </w:r>
          </w:p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цикле</w:t>
            </w:r>
          </w:p>
        </w:tc>
        <w:tc>
          <w:tcPr>
            <w:tcW w:w="874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тыс. Гкал</w:t>
            </w:r>
          </w:p>
        </w:tc>
        <w:tc>
          <w:tcPr>
            <w:tcW w:w="721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2187,89</w:t>
            </w:r>
          </w:p>
        </w:tc>
        <w:tc>
          <w:tcPr>
            <w:tcW w:w="721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2245,69</w:t>
            </w:r>
          </w:p>
        </w:tc>
        <w:tc>
          <w:tcPr>
            <w:tcW w:w="721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1899,74</w:t>
            </w:r>
          </w:p>
        </w:tc>
      </w:tr>
      <w:tr w:rsidR="00121EE2" w:rsidRPr="00121EE2" w:rsidTr="002B1611">
        <w:trPr>
          <w:trHeight w:val="283"/>
        </w:trPr>
        <w:tc>
          <w:tcPr>
            <w:tcW w:w="1964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РОУ ПВК</w:t>
            </w:r>
          </w:p>
        </w:tc>
        <w:tc>
          <w:tcPr>
            <w:tcW w:w="874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тыс. Гкал</w:t>
            </w:r>
          </w:p>
        </w:tc>
        <w:tc>
          <w:tcPr>
            <w:tcW w:w="721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313,62</w:t>
            </w:r>
          </w:p>
        </w:tc>
        <w:tc>
          <w:tcPr>
            <w:tcW w:w="721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334,05</w:t>
            </w:r>
          </w:p>
        </w:tc>
        <w:tc>
          <w:tcPr>
            <w:tcW w:w="721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773,57</w:t>
            </w:r>
          </w:p>
        </w:tc>
      </w:tr>
      <w:tr w:rsidR="00121EE2" w:rsidRPr="00121EE2" w:rsidTr="002B1611">
        <w:trPr>
          <w:trHeight w:val="283"/>
        </w:trPr>
        <w:tc>
          <w:tcPr>
            <w:tcW w:w="1964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Собственные нужды</w:t>
            </w:r>
          </w:p>
        </w:tc>
        <w:tc>
          <w:tcPr>
            <w:tcW w:w="874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тыс. Гкал</w:t>
            </w:r>
          </w:p>
        </w:tc>
        <w:tc>
          <w:tcPr>
            <w:tcW w:w="721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54,18</w:t>
            </w:r>
          </w:p>
        </w:tc>
        <w:tc>
          <w:tcPr>
            <w:tcW w:w="721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55,45</w:t>
            </w:r>
          </w:p>
        </w:tc>
        <w:tc>
          <w:tcPr>
            <w:tcW w:w="721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48,19</w:t>
            </w:r>
          </w:p>
        </w:tc>
      </w:tr>
      <w:tr w:rsidR="00121EE2" w:rsidRPr="00121EE2" w:rsidTr="002B1611">
        <w:trPr>
          <w:trHeight w:val="283"/>
        </w:trPr>
        <w:tc>
          <w:tcPr>
            <w:tcW w:w="1964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Хозяйственные нужды</w:t>
            </w:r>
          </w:p>
        </w:tc>
        <w:tc>
          <w:tcPr>
            <w:tcW w:w="874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тыс. Гкал</w:t>
            </w:r>
          </w:p>
        </w:tc>
        <w:tc>
          <w:tcPr>
            <w:tcW w:w="721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>4,36</w:t>
            </w:r>
          </w:p>
        </w:tc>
        <w:tc>
          <w:tcPr>
            <w:tcW w:w="721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>5,13</w:t>
            </w:r>
          </w:p>
        </w:tc>
        <w:tc>
          <w:tcPr>
            <w:tcW w:w="721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>5,37</w:t>
            </w:r>
          </w:p>
        </w:tc>
      </w:tr>
      <w:tr w:rsidR="00121EE2" w:rsidRPr="00121EE2" w:rsidTr="002B1611">
        <w:trPr>
          <w:trHeight w:val="283"/>
        </w:trPr>
        <w:tc>
          <w:tcPr>
            <w:tcW w:w="1964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Отпуск тепловой энергии в сеть</w:t>
            </w:r>
          </w:p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</w:t>
            </w:r>
            <w:proofErr w:type="spellStart"/>
            <w:r w:rsidRPr="00121EE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Заневское</w:t>
            </w:r>
            <w:proofErr w:type="spellEnd"/>
            <w:r w:rsidRPr="00121EE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ГП)</w:t>
            </w:r>
          </w:p>
        </w:tc>
        <w:tc>
          <w:tcPr>
            <w:tcW w:w="874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тыс. Гкал</w:t>
            </w:r>
          </w:p>
        </w:tc>
        <w:tc>
          <w:tcPr>
            <w:tcW w:w="721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292,630</w:t>
            </w:r>
          </w:p>
        </w:tc>
        <w:tc>
          <w:tcPr>
            <w:tcW w:w="721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300,040</w:t>
            </w:r>
          </w:p>
        </w:tc>
        <w:tc>
          <w:tcPr>
            <w:tcW w:w="721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287,71</w:t>
            </w:r>
          </w:p>
        </w:tc>
      </w:tr>
      <w:tr w:rsidR="00121EE2" w:rsidRPr="00121EE2" w:rsidTr="002B1611">
        <w:trPr>
          <w:trHeight w:val="283"/>
        </w:trPr>
        <w:tc>
          <w:tcPr>
            <w:tcW w:w="1964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Потери</w:t>
            </w:r>
          </w:p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 тепловых сетях (</w:t>
            </w:r>
            <w:proofErr w:type="spellStart"/>
            <w:r w:rsidRPr="00121EE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Заневское</w:t>
            </w:r>
            <w:proofErr w:type="spellEnd"/>
            <w:r w:rsidRPr="00121EE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ГП)</w:t>
            </w:r>
          </w:p>
        </w:tc>
        <w:tc>
          <w:tcPr>
            <w:tcW w:w="874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тыс. Гкал</w:t>
            </w:r>
          </w:p>
        </w:tc>
        <w:tc>
          <w:tcPr>
            <w:tcW w:w="721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18,970</w:t>
            </w:r>
          </w:p>
        </w:tc>
        <w:tc>
          <w:tcPr>
            <w:tcW w:w="721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18,960</w:t>
            </w:r>
          </w:p>
        </w:tc>
        <w:tc>
          <w:tcPr>
            <w:tcW w:w="721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</w:t>
            </w:r>
            <w:r w:rsidRPr="00121EE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96</w:t>
            </w:r>
          </w:p>
        </w:tc>
      </w:tr>
      <w:tr w:rsidR="00121EE2" w:rsidRPr="00121EE2" w:rsidTr="002B1611">
        <w:trPr>
          <w:trHeight w:val="283"/>
        </w:trPr>
        <w:tc>
          <w:tcPr>
            <w:tcW w:w="1964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Полезный</w:t>
            </w:r>
          </w:p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отпуск потребителям</w:t>
            </w:r>
          </w:p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</w:t>
            </w:r>
            <w:proofErr w:type="spellStart"/>
            <w:r w:rsidRPr="00121EE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Заневское</w:t>
            </w:r>
            <w:proofErr w:type="spellEnd"/>
            <w:r w:rsidRPr="00121EE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ГП)</w:t>
            </w:r>
          </w:p>
        </w:tc>
        <w:tc>
          <w:tcPr>
            <w:tcW w:w="874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тыс. Гкал</w:t>
            </w:r>
          </w:p>
        </w:tc>
        <w:tc>
          <w:tcPr>
            <w:tcW w:w="721" w:type="pct"/>
            <w:vAlign w:val="center"/>
          </w:tcPr>
          <w:p w:rsidR="00121EE2" w:rsidRPr="00191F7F" w:rsidRDefault="00191F7F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236,21</w:t>
            </w:r>
          </w:p>
        </w:tc>
        <w:tc>
          <w:tcPr>
            <w:tcW w:w="721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281,08</w:t>
            </w:r>
          </w:p>
        </w:tc>
        <w:tc>
          <w:tcPr>
            <w:tcW w:w="721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268,75</w:t>
            </w:r>
          </w:p>
        </w:tc>
      </w:tr>
      <w:tr w:rsidR="00121EE2" w:rsidRPr="00121EE2" w:rsidTr="002B1611">
        <w:trPr>
          <w:trHeight w:val="283"/>
        </w:trPr>
        <w:tc>
          <w:tcPr>
            <w:tcW w:w="1964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Выработка</w:t>
            </w:r>
          </w:p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электрической энергии всего, в том числе</w:t>
            </w:r>
          </w:p>
        </w:tc>
        <w:tc>
          <w:tcPr>
            <w:tcW w:w="874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тыс. МВт-ч</w:t>
            </w:r>
          </w:p>
        </w:tc>
        <w:tc>
          <w:tcPr>
            <w:tcW w:w="721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2846,59</w:t>
            </w:r>
          </w:p>
        </w:tc>
        <w:tc>
          <w:tcPr>
            <w:tcW w:w="721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2687,21</w:t>
            </w:r>
          </w:p>
        </w:tc>
        <w:tc>
          <w:tcPr>
            <w:tcW w:w="721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2400,83</w:t>
            </w:r>
          </w:p>
        </w:tc>
      </w:tr>
      <w:tr w:rsidR="00121EE2" w:rsidRPr="00121EE2" w:rsidTr="002B1611">
        <w:trPr>
          <w:trHeight w:val="283"/>
        </w:trPr>
        <w:tc>
          <w:tcPr>
            <w:tcW w:w="1964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 тепловом потреблении</w:t>
            </w:r>
          </w:p>
        </w:tc>
        <w:tc>
          <w:tcPr>
            <w:tcW w:w="874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тыс. МВт-ч</w:t>
            </w:r>
          </w:p>
        </w:tc>
        <w:tc>
          <w:tcPr>
            <w:tcW w:w="721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2003,29</w:t>
            </w:r>
          </w:p>
        </w:tc>
        <w:tc>
          <w:tcPr>
            <w:tcW w:w="721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1891,80</w:t>
            </w:r>
          </w:p>
        </w:tc>
        <w:tc>
          <w:tcPr>
            <w:tcW w:w="721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1636,03</w:t>
            </w:r>
          </w:p>
        </w:tc>
      </w:tr>
      <w:tr w:rsidR="00121EE2" w:rsidRPr="00121EE2" w:rsidTr="002B1611">
        <w:trPr>
          <w:trHeight w:val="283"/>
        </w:trPr>
        <w:tc>
          <w:tcPr>
            <w:tcW w:w="1964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 конденсационном режиме</w:t>
            </w:r>
          </w:p>
        </w:tc>
        <w:tc>
          <w:tcPr>
            <w:tcW w:w="874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тыс. МВт-ч</w:t>
            </w:r>
          </w:p>
        </w:tc>
        <w:tc>
          <w:tcPr>
            <w:tcW w:w="721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843,30</w:t>
            </w:r>
          </w:p>
        </w:tc>
        <w:tc>
          <w:tcPr>
            <w:tcW w:w="721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795,41</w:t>
            </w:r>
          </w:p>
        </w:tc>
        <w:tc>
          <w:tcPr>
            <w:tcW w:w="721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764,80</w:t>
            </w:r>
          </w:p>
        </w:tc>
      </w:tr>
      <w:tr w:rsidR="00121EE2" w:rsidRPr="00121EE2" w:rsidTr="002B1611">
        <w:trPr>
          <w:trHeight w:val="283"/>
        </w:trPr>
        <w:tc>
          <w:tcPr>
            <w:tcW w:w="1964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Затрачено условного топлива всего, в том числе</w:t>
            </w:r>
          </w:p>
        </w:tc>
        <w:tc>
          <w:tcPr>
            <w:tcW w:w="874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тыс. т условного топлива</w:t>
            </w:r>
          </w:p>
        </w:tc>
        <w:tc>
          <w:tcPr>
            <w:tcW w:w="721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931,04</w:t>
            </w:r>
          </w:p>
        </w:tc>
        <w:tc>
          <w:tcPr>
            <w:tcW w:w="721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904,34</w:t>
            </w:r>
          </w:p>
        </w:tc>
        <w:tc>
          <w:tcPr>
            <w:tcW w:w="721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863,87</w:t>
            </w:r>
          </w:p>
        </w:tc>
      </w:tr>
      <w:tr w:rsidR="00121EE2" w:rsidRPr="00121EE2" w:rsidTr="002B1611">
        <w:trPr>
          <w:trHeight w:val="283"/>
        </w:trPr>
        <w:tc>
          <w:tcPr>
            <w:tcW w:w="1964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 выработку электрической энергии</w:t>
            </w:r>
          </w:p>
        </w:tc>
        <w:tc>
          <w:tcPr>
            <w:tcW w:w="874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тыс. т условного топлива</w:t>
            </w:r>
          </w:p>
        </w:tc>
        <w:tc>
          <w:tcPr>
            <w:tcW w:w="721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538,28</w:t>
            </w:r>
          </w:p>
        </w:tc>
        <w:tc>
          <w:tcPr>
            <w:tcW w:w="721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481,96</w:t>
            </w:r>
          </w:p>
        </w:tc>
        <w:tc>
          <w:tcPr>
            <w:tcW w:w="721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426,26</w:t>
            </w:r>
          </w:p>
        </w:tc>
      </w:tr>
      <w:tr w:rsidR="00121EE2" w:rsidRPr="00121EE2" w:rsidTr="002B1611">
        <w:trPr>
          <w:trHeight w:val="283"/>
        </w:trPr>
        <w:tc>
          <w:tcPr>
            <w:tcW w:w="1964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 выработку тепловой энергии</w:t>
            </w:r>
          </w:p>
        </w:tc>
        <w:tc>
          <w:tcPr>
            <w:tcW w:w="874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тыс. т условного топлива</w:t>
            </w:r>
          </w:p>
        </w:tc>
        <w:tc>
          <w:tcPr>
            <w:tcW w:w="721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392,76</w:t>
            </w:r>
          </w:p>
        </w:tc>
        <w:tc>
          <w:tcPr>
            <w:tcW w:w="721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422,38</w:t>
            </w:r>
          </w:p>
        </w:tc>
        <w:tc>
          <w:tcPr>
            <w:tcW w:w="721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437,61</w:t>
            </w:r>
          </w:p>
        </w:tc>
      </w:tr>
      <w:tr w:rsidR="00121EE2" w:rsidRPr="00121EE2" w:rsidTr="002B1611">
        <w:trPr>
          <w:trHeight w:val="283"/>
        </w:trPr>
        <w:tc>
          <w:tcPr>
            <w:tcW w:w="1964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УРУТ на отпуск электрической энергии с шин</w:t>
            </w:r>
          </w:p>
        </w:tc>
        <w:tc>
          <w:tcPr>
            <w:tcW w:w="874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г/кВт-ч</w:t>
            </w:r>
          </w:p>
        </w:tc>
        <w:tc>
          <w:tcPr>
            <w:tcW w:w="721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201,06</w:t>
            </w:r>
          </w:p>
        </w:tc>
        <w:tc>
          <w:tcPr>
            <w:tcW w:w="721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190,80</w:t>
            </w:r>
          </w:p>
        </w:tc>
        <w:tc>
          <w:tcPr>
            <w:tcW w:w="721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190,65</w:t>
            </w:r>
          </w:p>
        </w:tc>
      </w:tr>
      <w:tr w:rsidR="00121EE2" w:rsidRPr="00121EE2" w:rsidTr="002B1611">
        <w:trPr>
          <w:trHeight w:val="283"/>
        </w:trPr>
        <w:tc>
          <w:tcPr>
            <w:tcW w:w="1964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УРУТ на отпуск тепловой энергии с </w:t>
            </w:r>
            <w:r w:rsidRPr="00121EE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коллекторов</w:t>
            </w:r>
          </w:p>
        </w:tc>
        <w:tc>
          <w:tcPr>
            <w:tcW w:w="874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кг/Гкал</w:t>
            </w:r>
          </w:p>
        </w:tc>
        <w:tc>
          <w:tcPr>
            <w:tcW w:w="721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163,27</w:t>
            </w:r>
          </w:p>
        </w:tc>
        <w:tc>
          <w:tcPr>
            <w:tcW w:w="721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163,00</w:t>
            </w:r>
          </w:p>
        </w:tc>
        <w:tc>
          <w:tcPr>
            <w:tcW w:w="721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163,67</w:t>
            </w:r>
          </w:p>
        </w:tc>
      </w:tr>
      <w:tr w:rsidR="00121EE2" w:rsidRPr="00121EE2" w:rsidTr="002B1611">
        <w:trPr>
          <w:trHeight w:val="283"/>
        </w:trPr>
        <w:tc>
          <w:tcPr>
            <w:tcW w:w="1964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Максимальный часовой расход природного газа при расчетной температуре наружного воздуха</w:t>
            </w:r>
          </w:p>
        </w:tc>
        <w:tc>
          <w:tcPr>
            <w:tcW w:w="874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тыс. м</w:t>
            </w:r>
            <w:r w:rsidRPr="00121EE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ru-RU"/>
              </w:rPr>
              <w:t>3</w:t>
            </w:r>
            <w:r w:rsidRPr="00121EE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/ч</w:t>
            </w:r>
          </w:p>
        </w:tc>
        <w:tc>
          <w:tcPr>
            <w:tcW w:w="721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223,68</w:t>
            </w:r>
          </w:p>
        </w:tc>
        <w:tc>
          <w:tcPr>
            <w:tcW w:w="721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226,53</w:t>
            </w:r>
          </w:p>
        </w:tc>
        <w:tc>
          <w:tcPr>
            <w:tcW w:w="721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229,08</w:t>
            </w:r>
          </w:p>
        </w:tc>
      </w:tr>
      <w:tr w:rsidR="00121EE2" w:rsidRPr="00121EE2" w:rsidTr="002B1611">
        <w:trPr>
          <w:trHeight w:val="283"/>
        </w:trPr>
        <w:tc>
          <w:tcPr>
            <w:tcW w:w="1964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Максимальный часовой расход природного газа</w:t>
            </w:r>
          </w:p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 летний период</w:t>
            </w:r>
          </w:p>
        </w:tc>
        <w:tc>
          <w:tcPr>
            <w:tcW w:w="874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тыс. м</w:t>
            </w:r>
            <w:r w:rsidRPr="00121EE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ru-RU"/>
              </w:rPr>
              <w:t>3</w:t>
            </w:r>
            <w:r w:rsidRPr="00121EE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/ч</w:t>
            </w:r>
          </w:p>
        </w:tc>
        <w:tc>
          <w:tcPr>
            <w:tcW w:w="721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33,55</w:t>
            </w:r>
          </w:p>
        </w:tc>
        <w:tc>
          <w:tcPr>
            <w:tcW w:w="721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33,98</w:t>
            </w:r>
          </w:p>
        </w:tc>
        <w:tc>
          <w:tcPr>
            <w:tcW w:w="721" w:type="pct"/>
            <w:vAlign w:val="center"/>
          </w:tcPr>
          <w:p w:rsidR="00121EE2" w:rsidRPr="00121EE2" w:rsidRDefault="00121EE2" w:rsidP="002B16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1EE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34,36</w:t>
            </w:r>
          </w:p>
        </w:tc>
      </w:tr>
    </w:tbl>
    <w:p w:rsidR="00121EE2" w:rsidRPr="00121EE2" w:rsidRDefault="00121EE2" w:rsidP="00EE1715">
      <w:pPr>
        <w:tabs>
          <w:tab w:val="left" w:pos="0"/>
        </w:tabs>
        <w:autoSpaceDE w:val="0"/>
        <w:autoSpaceDN w:val="0"/>
        <w:rPr>
          <w:rFonts w:eastAsia="Times New Roman"/>
          <w:sz w:val="22"/>
          <w:lang w:bidi="ru-RU"/>
        </w:rPr>
      </w:pPr>
      <w:r w:rsidRPr="00121EE2">
        <w:rPr>
          <w:rFonts w:eastAsia="Times New Roman"/>
          <w:sz w:val="22"/>
          <w:lang w:bidi="ru-RU"/>
        </w:rPr>
        <w:t>* - принято по факту ТСО за 2025 год;</w:t>
      </w:r>
    </w:p>
    <w:p w:rsidR="00121EE2" w:rsidRPr="00121EE2" w:rsidRDefault="00121EE2" w:rsidP="00EE1715">
      <w:pPr>
        <w:tabs>
          <w:tab w:val="left" w:pos="0"/>
        </w:tabs>
        <w:autoSpaceDE w:val="0"/>
        <w:autoSpaceDN w:val="0"/>
        <w:jc w:val="both"/>
        <w:rPr>
          <w:rFonts w:eastAsia="Times New Roman"/>
          <w:sz w:val="22"/>
          <w:lang w:bidi="ru-RU"/>
        </w:rPr>
      </w:pPr>
      <w:r w:rsidRPr="00121EE2">
        <w:rPr>
          <w:rFonts w:eastAsia="Times New Roman"/>
          <w:sz w:val="22"/>
          <w:lang w:bidi="ru-RU"/>
        </w:rPr>
        <w:t>** - принято в соответствии утвержденным ФАС балансом на 2026 год и Производственной программой ТСО на 2026 год.</w:t>
      </w:r>
    </w:p>
    <w:p w:rsidR="00121EE2" w:rsidRPr="00121EE2" w:rsidRDefault="00121EE2" w:rsidP="00EE1715">
      <w:pPr>
        <w:tabs>
          <w:tab w:val="left" w:pos="0"/>
        </w:tabs>
        <w:autoSpaceDE w:val="0"/>
        <w:autoSpaceDN w:val="0"/>
        <w:jc w:val="both"/>
        <w:rPr>
          <w:rFonts w:eastAsia="Times New Roman"/>
          <w:sz w:val="22"/>
          <w:lang w:bidi="ru-RU"/>
        </w:rPr>
      </w:pPr>
      <w:r w:rsidRPr="00121EE2">
        <w:rPr>
          <w:rFonts w:eastAsia="Times New Roman"/>
          <w:sz w:val="22"/>
          <w:lang w:bidi="ru-RU"/>
        </w:rPr>
        <w:t>*** - принято в соответствии с прогнозным балансом и производственной программой на 2027 год.</w:t>
      </w:r>
    </w:p>
    <w:p w:rsidR="00121EE2" w:rsidRPr="008B4971" w:rsidRDefault="00121EE2" w:rsidP="00121EE2">
      <w:pPr>
        <w:tabs>
          <w:tab w:val="left" w:pos="0"/>
        </w:tabs>
        <w:autoSpaceDE w:val="0"/>
        <w:autoSpaceDN w:val="0"/>
        <w:ind w:firstLine="851"/>
        <w:jc w:val="both"/>
        <w:rPr>
          <w:rFonts w:eastAsia="Times New Roman"/>
          <w:sz w:val="22"/>
          <w:lang w:bidi="ru-RU"/>
        </w:rPr>
      </w:pPr>
    </w:p>
    <w:p w:rsidR="0092287A" w:rsidRDefault="00EE1715" w:rsidP="003D2301">
      <w:pPr>
        <w:rPr>
          <w:sz w:val="22"/>
        </w:rPr>
      </w:pPr>
      <w:r w:rsidRPr="008B4971">
        <w:rPr>
          <w:sz w:val="22"/>
        </w:rPr>
        <w:t>Таблица 3 – Мероприятия ТЭЦ-5</w:t>
      </w:r>
    </w:p>
    <w:tbl>
      <w:tblPr>
        <w:tblW w:w="15664" w:type="dxa"/>
        <w:tblLook w:val="04A0" w:firstRow="1" w:lastRow="0" w:firstColumn="1" w:lastColumn="0" w:noHBand="0" w:noVBand="1"/>
      </w:tblPr>
      <w:tblGrid>
        <w:gridCol w:w="5665"/>
        <w:gridCol w:w="2203"/>
        <w:gridCol w:w="1275"/>
        <w:gridCol w:w="993"/>
        <w:gridCol w:w="992"/>
        <w:gridCol w:w="1134"/>
        <w:gridCol w:w="1134"/>
        <w:gridCol w:w="1134"/>
        <w:gridCol w:w="1134"/>
      </w:tblGrid>
      <w:tr w:rsidR="00EE1715" w:rsidRPr="00EE1715" w:rsidTr="00CF4B5B">
        <w:trPr>
          <w:trHeight w:val="630"/>
        </w:trPr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5" w:rsidRPr="00EE1715" w:rsidRDefault="00EE1715" w:rsidP="00EE17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E1715">
              <w:rPr>
                <w:rFonts w:eastAsia="Times New Roman"/>
                <w:b/>
                <w:bCs/>
                <w:sz w:val="20"/>
                <w:szCs w:val="20"/>
              </w:rPr>
              <w:t>Наименование</w:t>
            </w:r>
            <w:r w:rsidRPr="00EE1715">
              <w:rPr>
                <w:rFonts w:eastAsia="Times New Roman"/>
                <w:b/>
                <w:bCs/>
                <w:sz w:val="20"/>
                <w:szCs w:val="20"/>
              </w:rPr>
              <w:br/>
              <w:t>мероприятий для актуализации схемы теплоснабжения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5" w:rsidRPr="00EE1715" w:rsidRDefault="00EE1715" w:rsidP="00EE17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E1715">
              <w:rPr>
                <w:rFonts w:eastAsia="Times New Roman"/>
                <w:b/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5" w:rsidRPr="00EE1715" w:rsidRDefault="00EE1715" w:rsidP="00EE17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E1715">
              <w:rPr>
                <w:rFonts w:eastAsia="Times New Roman"/>
                <w:b/>
                <w:bCs/>
                <w:sz w:val="20"/>
                <w:szCs w:val="20"/>
              </w:rPr>
              <w:t>Сметная стоимость, тыс. руб. (без НДС)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5" w:rsidRPr="00EE1715" w:rsidRDefault="00EE1715" w:rsidP="00EE17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E1715">
              <w:rPr>
                <w:rFonts w:eastAsia="Times New Roman"/>
                <w:b/>
                <w:bCs/>
                <w:sz w:val="20"/>
                <w:szCs w:val="20"/>
              </w:rPr>
              <w:t xml:space="preserve">Расходы на реализацию мероприятий, </w:t>
            </w:r>
            <w:proofErr w:type="spellStart"/>
            <w:r w:rsidRPr="00EE1715">
              <w:rPr>
                <w:rFonts w:eastAsia="Times New Roman"/>
                <w:b/>
                <w:bCs/>
                <w:sz w:val="20"/>
                <w:szCs w:val="20"/>
              </w:rPr>
              <w:t>тыс.руб</w:t>
            </w:r>
            <w:proofErr w:type="spellEnd"/>
            <w:r w:rsidRPr="00EE1715">
              <w:rPr>
                <w:rFonts w:eastAsia="Times New Roman"/>
                <w:b/>
                <w:bCs/>
                <w:sz w:val="20"/>
                <w:szCs w:val="20"/>
              </w:rPr>
              <w:t xml:space="preserve">. (без НДС) </w:t>
            </w:r>
            <w:r w:rsidRPr="00EE1715">
              <w:rPr>
                <w:rFonts w:eastAsia="Times New Roman"/>
                <w:b/>
                <w:bCs/>
                <w:sz w:val="20"/>
                <w:szCs w:val="20"/>
              </w:rPr>
              <w:br/>
            </w:r>
            <w:proofErr w:type="spellStart"/>
            <w:r w:rsidRPr="00EE1715"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  <w:t>Заневское</w:t>
            </w:r>
            <w:proofErr w:type="spellEnd"/>
            <w:r w:rsidRPr="00EE1715"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  <w:t xml:space="preserve"> городское поселение</w:t>
            </w:r>
          </w:p>
        </w:tc>
      </w:tr>
      <w:tr w:rsidR="00EE1715" w:rsidRPr="00EE1715" w:rsidTr="00CF4B5B">
        <w:trPr>
          <w:trHeight w:val="255"/>
        </w:trPr>
        <w:tc>
          <w:tcPr>
            <w:tcW w:w="5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15" w:rsidRPr="00EE1715" w:rsidRDefault="00EE1715" w:rsidP="00EE171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15" w:rsidRPr="00EE1715" w:rsidRDefault="00EE1715" w:rsidP="00EE171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15" w:rsidRPr="00EE1715" w:rsidRDefault="00EE1715" w:rsidP="00EE171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5" w:rsidRPr="00EE1715" w:rsidRDefault="00EE1715" w:rsidP="00EE17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E1715">
              <w:rPr>
                <w:rFonts w:eastAsia="Times New Roman"/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5" w:rsidRPr="00EE1715" w:rsidRDefault="00EE1715" w:rsidP="00EE17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E1715">
              <w:rPr>
                <w:rFonts w:eastAsia="Times New Roman"/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5" w:rsidRPr="00EE1715" w:rsidRDefault="00EE1715" w:rsidP="00EE17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E1715">
              <w:rPr>
                <w:rFonts w:eastAsia="Times New Roman"/>
                <w:b/>
                <w:bCs/>
                <w:sz w:val="20"/>
                <w:szCs w:val="20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5" w:rsidRPr="00EE1715" w:rsidRDefault="00EE1715" w:rsidP="00EE17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E1715">
              <w:rPr>
                <w:rFonts w:eastAsia="Times New Roman"/>
                <w:b/>
                <w:bCs/>
                <w:sz w:val="20"/>
                <w:szCs w:val="20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5" w:rsidRPr="00EE1715" w:rsidRDefault="00EE1715" w:rsidP="00EE17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E1715">
              <w:rPr>
                <w:rFonts w:eastAsia="Times New Roman"/>
                <w:b/>
                <w:bCs/>
                <w:sz w:val="20"/>
                <w:szCs w:val="20"/>
              </w:rPr>
              <w:t>2029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5" w:rsidRPr="00EE1715" w:rsidRDefault="00EE1715" w:rsidP="00EE17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E1715">
              <w:rPr>
                <w:rFonts w:eastAsia="Times New Roman"/>
                <w:b/>
                <w:bCs/>
                <w:sz w:val="20"/>
                <w:szCs w:val="20"/>
              </w:rPr>
              <w:t>2030 год</w:t>
            </w:r>
          </w:p>
        </w:tc>
      </w:tr>
      <w:tr w:rsidR="00CF4B5B" w:rsidRPr="00EE1715" w:rsidTr="00CF4B5B">
        <w:trPr>
          <w:trHeight w:val="255"/>
        </w:trPr>
        <w:tc>
          <w:tcPr>
            <w:tcW w:w="7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B5B" w:rsidRPr="00EE1715" w:rsidRDefault="00CF4B5B" w:rsidP="00EE17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Итого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B5B" w:rsidRPr="00EE1715" w:rsidRDefault="00CF4B5B" w:rsidP="00EE17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E1715">
              <w:rPr>
                <w:rFonts w:eastAsia="Times New Roman"/>
                <w:b/>
                <w:bCs/>
                <w:sz w:val="20"/>
                <w:szCs w:val="20"/>
              </w:rPr>
              <w:t>202 302,00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B5B" w:rsidRPr="00EE1715" w:rsidRDefault="00CF4B5B" w:rsidP="00EE17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E1715">
              <w:rPr>
                <w:rFonts w:eastAsia="Times New Roman"/>
                <w:b/>
                <w:bCs/>
                <w:sz w:val="20"/>
                <w:szCs w:val="20"/>
              </w:rPr>
              <w:t>6 071,83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B5B" w:rsidRPr="00EE1715" w:rsidRDefault="00CF4B5B" w:rsidP="00EE17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E1715">
              <w:rPr>
                <w:rFonts w:eastAsia="Times New Roman"/>
                <w:b/>
                <w:bCs/>
                <w:sz w:val="20"/>
                <w:szCs w:val="20"/>
              </w:rPr>
              <w:t>32 946,43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B5B" w:rsidRPr="00EE1715" w:rsidRDefault="00CF4B5B" w:rsidP="00EE17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E1715">
              <w:rPr>
                <w:rFonts w:eastAsia="Times New Roman"/>
                <w:b/>
                <w:bCs/>
                <w:sz w:val="20"/>
                <w:szCs w:val="20"/>
              </w:rPr>
              <w:t>56 048,88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B5B" w:rsidRPr="00EE1715" w:rsidRDefault="00CF4B5B" w:rsidP="00EE17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E1715">
              <w:rPr>
                <w:rFonts w:eastAsia="Times New Roman"/>
                <w:b/>
                <w:bCs/>
                <w:sz w:val="20"/>
                <w:szCs w:val="20"/>
              </w:rPr>
              <w:t>71 859,16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B5B" w:rsidRPr="00EE1715" w:rsidRDefault="00CF4B5B" w:rsidP="00EE17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E1715">
              <w:rPr>
                <w:rFonts w:eastAsia="Times New Roman"/>
                <w:b/>
                <w:bCs/>
                <w:sz w:val="20"/>
                <w:szCs w:val="20"/>
              </w:rPr>
              <w:t>13 786,89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B5B" w:rsidRPr="00EE1715" w:rsidRDefault="00CF4B5B" w:rsidP="00EE17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E1715">
              <w:rPr>
                <w:rFonts w:eastAsia="Times New Roman"/>
                <w:b/>
                <w:bCs/>
                <w:sz w:val="20"/>
                <w:szCs w:val="20"/>
              </w:rPr>
              <w:t>16 976,59</w:t>
            </w:r>
          </w:p>
        </w:tc>
      </w:tr>
      <w:tr w:rsidR="00EE1715" w:rsidRPr="00EE1715" w:rsidTr="00CF4B5B">
        <w:trPr>
          <w:trHeight w:val="10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15" w:rsidRPr="00EE1715" w:rsidRDefault="00EE1715" w:rsidP="00EE1715">
            <w:pPr>
              <w:rPr>
                <w:rFonts w:eastAsia="Times New Roman"/>
                <w:sz w:val="20"/>
                <w:szCs w:val="20"/>
              </w:rPr>
            </w:pPr>
            <w:r w:rsidRPr="00EE1715">
              <w:rPr>
                <w:rFonts w:eastAsia="Times New Roman"/>
                <w:sz w:val="20"/>
                <w:szCs w:val="20"/>
              </w:rPr>
              <w:t xml:space="preserve">Техническое перевооружение теплофикационной установки и водогрейного </w:t>
            </w:r>
            <w:proofErr w:type="spellStart"/>
            <w:r w:rsidRPr="00EE1715">
              <w:rPr>
                <w:rFonts w:eastAsia="Times New Roman"/>
                <w:sz w:val="20"/>
                <w:szCs w:val="20"/>
              </w:rPr>
              <w:t>котлоагрегата</w:t>
            </w:r>
            <w:proofErr w:type="spellEnd"/>
            <w:r w:rsidRPr="00EE1715">
              <w:rPr>
                <w:rFonts w:eastAsia="Times New Roman"/>
                <w:sz w:val="20"/>
                <w:szCs w:val="20"/>
              </w:rPr>
              <w:t xml:space="preserve"> ст. №16 с увеличением тепловой мощности водогрейного </w:t>
            </w:r>
            <w:proofErr w:type="spellStart"/>
            <w:r w:rsidRPr="00EE1715">
              <w:rPr>
                <w:rFonts w:eastAsia="Times New Roman"/>
                <w:sz w:val="20"/>
                <w:szCs w:val="20"/>
              </w:rPr>
              <w:t>котлоагрегата</w:t>
            </w:r>
            <w:proofErr w:type="spellEnd"/>
            <w:r w:rsidRPr="00EE1715">
              <w:rPr>
                <w:rFonts w:eastAsia="Times New Roman"/>
                <w:sz w:val="20"/>
                <w:szCs w:val="20"/>
              </w:rPr>
              <w:t xml:space="preserve"> (с 100 Гкал/ч до 120 Гкал/час) энергоблоков №1 и № 2 на Правобережной ТЭЦ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15" w:rsidRPr="00EE1715" w:rsidRDefault="00EE1715" w:rsidP="00EE1715">
            <w:pPr>
              <w:rPr>
                <w:rFonts w:eastAsia="Times New Roman"/>
                <w:sz w:val="20"/>
                <w:szCs w:val="20"/>
              </w:rPr>
            </w:pPr>
            <w:r w:rsidRPr="00EE1715">
              <w:rPr>
                <w:rFonts w:eastAsia="Times New Roman"/>
                <w:sz w:val="20"/>
                <w:szCs w:val="20"/>
              </w:rPr>
              <w:t xml:space="preserve">Амортизация/прибыль, направленная на </w:t>
            </w:r>
            <w:r w:rsidRPr="00EE1715">
              <w:rPr>
                <w:rFonts w:eastAsia="Times New Roman"/>
                <w:sz w:val="20"/>
                <w:szCs w:val="20"/>
              </w:rPr>
              <w:br/>
              <w:t>инвестиции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15" w:rsidRPr="00EE1715" w:rsidRDefault="00EE1715" w:rsidP="00EE17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E1715">
              <w:rPr>
                <w:rFonts w:eastAsia="Times New Roman"/>
                <w:sz w:val="20"/>
                <w:szCs w:val="20"/>
              </w:rPr>
              <w:t>67 710,48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15" w:rsidRPr="00EE1715" w:rsidRDefault="00EE1715" w:rsidP="00EE17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E1715">
              <w:rPr>
                <w:rFonts w:eastAsia="Times New Roman"/>
                <w:sz w:val="20"/>
                <w:szCs w:val="20"/>
              </w:rPr>
              <w:t>5 933,93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15" w:rsidRPr="00EE1715" w:rsidRDefault="00EE1715" w:rsidP="00EE17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E1715">
              <w:rPr>
                <w:rFonts w:eastAsia="Times New Roman"/>
                <w:sz w:val="20"/>
                <w:szCs w:val="20"/>
              </w:rPr>
              <w:t>30 320,67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15" w:rsidRPr="00EE1715" w:rsidRDefault="00EE1715" w:rsidP="00EE17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E1715">
              <w:rPr>
                <w:rFonts w:eastAsia="Times New Roman"/>
                <w:sz w:val="20"/>
                <w:szCs w:val="20"/>
              </w:rPr>
              <w:t>13 561,62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15" w:rsidRPr="00EE1715" w:rsidRDefault="00EE1715" w:rsidP="00EE17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E1715">
              <w:rPr>
                <w:rFonts w:eastAsia="Times New Roman"/>
                <w:sz w:val="20"/>
                <w:szCs w:val="20"/>
              </w:rPr>
              <w:t>13 282,03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15" w:rsidRPr="00EE1715" w:rsidRDefault="00EE1715" w:rsidP="00EE17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E171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15" w:rsidRPr="00EE1715" w:rsidRDefault="00EE1715" w:rsidP="00EE17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E171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E1715" w:rsidRPr="00EE1715" w:rsidTr="00CF4B5B">
        <w:trPr>
          <w:trHeight w:val="51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15" w:rsidRPr="00EE1715" w:rsidRDefault="00EE1715" w:rsidP="00EE1715">
            <w:pPr>
              <w:rPr>
                <w:rFonts w:eastAsia="Times New Roman"/>
                <w:sz w:val="20"/>
                <w:szCs w:val="20"/>
              </w:rPr>
            </w:pPr>
            <w:r w:rsidRPr="00EE1715">
              <w:rPr>
                <w:rFonts w:eastAsia="Times New Roman"/>
                <w:sz w:val="20"/>
                <w:szCs w:val="20"/>
              </w:rPr>
              <w:t>Модернизация системы управления энергоблока ст. №2 Правобережной ТЭЦ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15" w:rsidRPr="00EE1715" w:rsidRDefault="00EE1715" w:rsidP="00EE1715">
            <w:pPr>
              <w:rPr>
                <w:rFonts w:eastAsia="Times New Roman"/>
                <w:sz w:val="20"/>
                <w:szCs w:val="20"/>
              </w:rPr>
            </w:pPr>
            <w:r w:rsidRPr="00EE1715">
              <w:rPr>
                <w:rFonts w:eastAsia="Times New Roman"/>
                <w:sz w:val="20"/>
                <w:szCs w:val="20"/>
              </w:rPr>
              <w:t>Амортизация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15" w:rsidRPr="00EE1715" w:rsidRDefault="00EE1715" w:rsidP="00EE17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E1715">
              <w:rPr>
                <w:rFonts w:eastAsia="Times New Roman"/>
                <w:sz w:val="20"/>
                <w:szCs w:val="20"/>
              </w:rPr>
              <w:t>25 654,78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15" w:rsidRPr="00EE1715" w:rsidRDefault="00EE1715" w:rsidP="00EE17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E1715">
              <w:rPr>
                <w:rFonts w:eastAsia="Times New Roman"/>
                <w:sz w:val="20"/>
                <w:szCs w:val="20"/>
              </w:rPr>
              <w:t>137,89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15" w:rsidRPr="00EE1715" w:rsidRDefault="00EE1715" w:rsidP="00EE17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E1715">
              <w:rPr>
                <w:rFonts w:eastAsia="Times New Roman"/>
                <w:sz w:val="20"/>
                <w:szCs w:val="20"/>
              </w:rPr>
              <w:t>1 935,76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15" w:rsidRPr="00EE1715" w:rsidRDefault="00EE1715" w:rsidP="00EE17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E1715">
              <w:rPr>
                <w:rFonts w:eastAsia="Times New Roman"/>
                <w:sz w:val="20"/>
                <w:szCs w:val="20"/>
              </w:rPr>
              <w:t>10 104,12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15" w:rsidRPr="00EE1715" w:rsidRDefault="00EE1715" w:rsidP="00EE17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E1715">
              <w:rPr>
                <w:rFonts w:eastAsia="Times New Roman"/>
                <w:sz w:val="20"/>
                <w:szCs w:val="20"/>
              </w:rPr>
              <w:t>13 477,00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15" w:rsidRPr="00EE1715" w:rsidRDefault="00EE1715" w:rsidP="00EE17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E171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15" w:rsidRPr="00EE1715" w:rsidRDefault="00EE1715" w:rsidP="00EE17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E171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E1715" w:rsidRPr="00EE1715" w:rsidTr="00CF4B5B">
        <w:trPr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15" w:rsidRPr="00EE1715" w:rsidRDefault="00EE1715" w:rsidP="00EE1715">
            <w:pPr>
              <w:rPr>
                <w:rFonts w:eastAsia="Times New Roman"/>
                <w:sz w:val="20"/>
                <w:szCs w:val="20"/>
              </w:rPr>
            </w:pPr>
            <w:r w:rsidRPr="00EE1715">
              <w:rPr>
                <w:rFonts w:eastAsia="Times New Roman"/>
                <w:sz w:val="20"/>
                <w:szCs w:val="20"/>
              </w:rPr>
              <w:t xml:space="preserve">Техническое перевооружение ПВК ст. № 15 Правобережной ТЭЦ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15" w:rsidRPr="00EE1715" w:rsidRDefault="00EE1715" w:rsidP="00EE1715">
            <w:pPr>
              <w:rPr>
                <w:rFonts w:eastAsia="Times New Roman"/>
                <w:sz w:val="20"/>
                <w:szCs w:val="20"/>
              </w:rPr>
            </w:pPr>
            <w:r w:rsidRPr="00EE1715">
              <w:rPr>
                <w:rFonts w:eastAsia="Times New Roman"/>
                <w:sz w:val="20"/>
                <w:szCs w:val="20"/>
              </w:rPr>
              <w:t>Амортизация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15" w:rsidRPr="00EE1715" w:rsidRDefault="00EE1715" w:rsidP="00EE17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E1715">
              <w:rPr>
                <w:rFonts w:eastAsia="Times New Roman"/>
                <w:sz w:val="20"/>
                <w:szCs w:val="20"/>
              </w:rPr>
              <w:t>51 593,37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15" w:rsidRPr="00EE1715" w:rsidRDefault="00EE1715" w:rsidP="00EE17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E1715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15" w:rsidRPr="00EE1715" w:rsidRDefault="00EE1715" w:rsidP="00EE17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E1715">
              <w:rPr>
                <w:rFonts w:eastAsia="Times New Roman"/>
                <w:sz w:val="20"/>
                <w:szCs w:val="20"/>
              </w:rPr>
              <w:t>345,00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15" w:rsidRPr="00EE1715" w:rsidRDefault="00EE1715" w:rsidP="00EE17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E1715">
              <w:rPr>
                <w:rFonts w:eastAsia="Times New Roman"/>
                <w:sz w:val="20"/>
                <w:szCs w:val="20"/>
              </w:rPr>
              <w:t>23 973,24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15" w:rsidRPr="00EE1715" w:rsidRDefault="00EE1715" w:rsidP="00EE17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E1715">
              <w:rPr>
                <w:rFonts w:eastAsia="Times New Roman"/>
                <w:sz w:val="20"/>
                <w:szCs w:val="20"/>
              </w:rPr>
              <w:t>27 275,13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15" w:rsidRPr="00EE1715" w:rsidRDefault="00EE1715" w:rsidP="00EE17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E171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15" w:rsidRPr="00EE1715" w:rsidRDefault="00EE1715" w:rsidP="00EE17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E171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E1715" w:rsidRPr="00EE1715" w:rsidTr="00CF4B5B">
        <w:trPr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15" w:rsidRPr="00EE1715" w:rsidRDefault="00EE1715" w:rsidP="00EE1715">
            <w:pPr>
              <w:rPr>
                <w:rFonts w:eastAsia="Times New Roman"/>
                <w:sz w:val="20"/>
                <w:szCs w:val="20"/>
              </w:rPr>
            </w:pPr>
            <w:r w:rsidRPr="00EE1715">
              <w:rPr>
                <w:rFonts w:eastAsia="Times New Roman"/>
                <w:sz w:val="20"/>
                <w:szCs w:val="20"/>
              </w:rPr>
              <w:t xml:space="preserve">Техническое перевооружение ПВК ст. №14 Правобережной ТЭЦ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15" w:rsidRPr="00EE1715" w:rsidRDefault="00EE1715" w:rsidP="00EE1715">
            <w:pPr>
              <w:rPr>
                <w:rFonts w:eastAsia="Times New Roman"/>
                <w:sz w:val="20"/>
                <w:szCs w:val="20"/>
              </w:rPr>
            </w:pPr>
            <w:r w:rsidRPr="00EE1715">
              <w:rPr>
                <w:rFonts w:eastAsia="Times New Roman"/>
                <w:sz w:val="20"/>
                <w:szCs w:val="20"/>
              </w:rPr>
              <w:t>Амортизация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15" w:rsidRPr="00EE1715" w:rsidRDefault="00EE1715" w:rsidP="00EE17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E1715">
              <w:rPr>
                <w:rFonts w:eastAsia="Times New Roman"/>
                <w:sz w:val="20"/>
                <w:szCs w:val="20"/>
              </w:rPr>
              <w:t>51 593,37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15" w:rsidRPr="00EE1715" w:rsidRDefault="00EE1715" w:rsidP="00EE17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E1715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15" w:rsidRPr="00EE1715" w:rsidRDefault="00EE1715" w:rsidP="00EE17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E1715">
              <w:rPr>
                <w:rFonts w:eastAsia="Times New Roman"/>
                <w:sz w:val="20"/>
                <w:szCs w:val="20"/>
              </w:rPr>
              <w:t>345,00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15" w:rsidRPr="00EE1715" w:rsidRDefault="00EE1715" w:rsidP="00EE17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E1715">
              <w:rPr>
                <w:rFonts w:eastAsia="Times New Roman"/>
                <w:sz w:val="20"/>
                <w:szCs w:val="20"/>
              </w:rPr>
              <w:t>2 659,90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15" w:rsidRPr="00EE1715" w:rsidRDefault="00EE1715" w:rsidP="00EE17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E1715">
              <w:rPr>
                <w:rFonts w:eastAsia="Times New Roman"/>
                <w:sz w:val="20"/>
                <w:szCs w:val="20"/>
              </w:rPr>
              <w:t>17 825,00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15" w:rsidRPr="00EE1715" w:rsidRDefault="00EE1715" w:rsidP="00EE17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E1715">
              <w:rPr>
                <w:rFonts w:eastAsia="Times New Roman"/>
                <w:sz w:val="20"/>
                <w:szCs w:val="20"/>
              </w:rPr>
              <w:t>13 786,89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15" w:rsidRPr="00EE1715" w:rsidRDefault="00EE1715" w:rsidP="00EE17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E1715">
              <w:rPr>
                <w:rFonts w:eastAsia="Times New Roman"/>
                <w:sz w:val="20"/>
                <w:szCs w:val="20"/>
              </w:rPr>
              <w:t>16 976,59</w:t>
            </w:r>
          </w:p>
        </w:tc>
      </w:tr>
      <w:tr w:rsidR="00EE1715" w:rsidRPr="00EE1715" w:rsidTr="00CF4B5B">
        <w:trPr>
          <w:trHeight w:val="51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15" w:rsidRPr="00EE1715" w:rsidRDefault="00EE1715" w:rsidP="00EE1715">
            <w:pPr>
              <w:rPr>
                <w:rFonts w:eastAsia="Times New Roman"/>
                <w:sz w:val="20"/>
                <w:szCs w:val="20"/>
              </w:rPr>
            </w:pPr>
            <w:r w:rsidRPr="00EE1715">
              <w:rPr>
                <w:rFonts w:eastAsia="Times New Roman"/>
                <w:sz w:val="20"/>
                <w:szCs w:val="20"/>
              </w:rPr>
              <w:t>Организация антитеррористической защиты объектов  теплоснабжения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15" w:rsidRPr="00EE1715" w:rsidRDefault="00EE1715" w:rsidP="00EE1715">
            <w:pPr>
              <w:rPr>
                <w:rFonts w:eastAsia="Times New Roman"/>
                <w:sz w:val="20"/>
                <w:szCs w:val="20"/>
              </w:rPr>
            </w:pPr>
            <w:r w:rsidRPr="00EE1715">
              <w:rPr>
                <w:rFonts w:eastAsia="Times New Roman"/>
                <w:sz w:val="20"/>
                <w:szCs w:val="20"/>
              </w:rPr>
              <w:t xml:space="preserve">Прибыль, направленная на </w:t>
            </w:r>
            <w:r w:rsidRPr="00EE1715">
              <w:rPr>
                <w:rFonts w:eastAsia="Times New Roman"/>
                <w:sz w:val="20"/>
                <w:szCs w:val="20"/>
              </w:rPr>
              <w:br/>
              <w:t>инвестиции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15" w:rsidRPr="00EE1715" w:rsidRDefault="00EE1715" w:rsidP="00EE17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E1715">
              <w:rPr>
                <w:rFonts w:eastAsia="Times New Roman"/>
                <w:sz w:val="20"/>
                <w:szCs w:val="20"/>
              </w:rPr>
              <w:t>5 750,00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15" w:rsidRPr="00EE1715" w:rsidRDefault="00EE1715" w:rsidP="00EE17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E171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15" w:rsidRPr="00EE1715" w:rsidRDefault="00EE1715" w:rsidP="00EE17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E171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15" w:rsidRPr="00EE1715" w:rsidRDefault="00EE1715" w:rsidP="00EE17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E1715">
              <w:rPr>
                <w:rFonts w:eastAsia="Times New Roman"/>
                <w:sz w:val="20"/>
                <w:szCs w:val="20"/>
              </w:rPr>
              <w:t>5 750,00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15" w:rsidRPr="00EE1715" w:rsidRDefault="00EE1715" w:rsidP="00EE17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E171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15" w:rsidRPr="00EE1715" w:rsidRDefault="00EE1715" w:rsidP="00EE17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E171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15" w:rsidRPr="00EE1715" w:rsidRDefault="00EE1715" w:rsidP="00EE17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E1715"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:rsidR="00EE1715" w:rsidRPr="003E3B6F" w:rsidRDefault="00EE1715" w:rsidP="00762F5D"/>
    <w:sectPr w:rsidR="00EE1715" w:rsidRPr="003E3B6F" w:rsidSect="00762F5D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CAA" w:rsidRDefault="00E74CAA">
      <w:r>
        <w:separator/>
      </w:r>
    </w:p>
  </w:endnote>
  <w:endnote w:type="continuationSeparator" w:id="0">
    <w:p w:rsidR="00E74CAA" w:rsidRDefault="00E7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4458073"/>
      <w:docPartObj>
        <w:docPartGallery w:val="Page Numbers (Bottom of Page)"/>
        <w:docPartUnique/>
      </w:docPartObj>
    </w:sdtPr>
    <w:sdtEndPr/>
    <w:sdtContent>
      <w:p w:rsidR="006805F9" w:rsidRDefault="006805F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7530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528" w:rsidRPr="00FA6B07" w:rsidRDefault="00F34528" w:rsidP="00F34528">
    <w:pPr>
      <w:tabs>
        <w:tab w:val="left" w:pos="8222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CAA" w:rsidRDefault="00E74CAA">
      <w:r>
        <w:separator/>
      </w:r>
    </w:p>
  </w:footnote>
  <w:footnote w:type="continuationSeparator" w:id="0">
    <w:p w:rsidR="00E74CAA" w:rsidRDefault="00E74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BCB" w:rsidRDefault="00A12BCB" w:rsidP="00C5767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12BCB" w:rsidRDefault="00A12BCB" w:rsidP="00296ED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87627"/>
    <w:multiLevelType w:val="hybridMultilevel"/>
    <w:tmpl w:val="01046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47853"/>
    <w:multiLevelType w:val="hybridMultilevel"/>
    <w:tmpl w:val="A3A0A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27BD3"/>
    <w:multiLevelType w:val="hybridMultilevel"/>
    <w:tmpl w:val="A0AEB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670D6"/>
    <w:multiLevelType w:val="hybridMultilevel"/>
    <w:tmpl w:val="35708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87875"/>
    <w:multiLevelType w:val="hybridMultilevel"/>
    <w:tmpl w:val="DE5C1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B6389"/>
    <w:multiLevelType w:val="hybridMultilevel"/>
    <w:tmpl w:val="790AE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731371"/>
    <w:multiLevelType w:val="hybridMultilevel"/>
    <w:tmpl w:val="E15C2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F732E"/>
    <w:multiLevelType w:val="hybridMultilevel"/>
    <w:tmpl w:val="8430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BD3608"/>
    <w:multiLevelType w:val="hybridMultilevel"/>
    <w:tmpl w:val="9BDE2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BA4211"/>
    <w:multiLevelType w:val="hybridMultilevel"/>
    <w:tmpl w:val="DFD6C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9"/>
  </w:num>
  <w:num w:numId="5">
    <w:abstractNumId w:val="3"/>
  </w:num>
  <w:num w:numId="6">
    <w:abstractNumId w:val="0"/>
  </w:num>
  <w:num w:numId="7">
    <w:abstractNumId w:val="1"/>
  </w:num>
  <w:num w:numId="8">
    <w:abstractNumId w:val="8"/>
  </w:num>
  <w:num w:numId="9">
    <w:abstractNumId w:val="7"/>
  </w:num>
  <w:num w:numId="10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ED8"/>
    <w:rsid w:val="0000106F"/>
    <w:rsid w:val="00004F31"/>
    <w:rsid w:val="0000729D"/>
    <w:rsid w:val="000163E6"/>
    <w:rsid w:val="000163FD"/>
    <w:rsid w:val="000228CE"/>
    <w:rsid w:val="00037BF3"/>
    <w:rsid w:val="00040507"/>
    <w:rsid w:val="000432BF"/>
    <w:rsid w:val="00045EC7"/>
    <w:rsid w:val="000546BF"/>
    <w:rsid w:val="00056390"/>
    <w:rsid w:val="000644A5"/>
    <w:rsid w:val="00067583"/>
    <w:rsid w:val="000862C2"/>
    <w:rsid w:val="00091101"/>
    <w:rsid w:val="000A4ECB"/>
    <w:rsid w:val="000A7CCC"/>
    <w:rsid w:val="000B2CE0"/>
    <w:rsid w:val="000B350B"/>
    <w:rsid w:val="000B60A0"/>
    <w:rsid w:val="000C19E6"/>
    <w:rsid w:val="000C2095"/>
    <w:rsid w:val="000C5629"/>
    <w:rsid w:val="000D1498"/>
    <w:rsid w:val="000D366C"/>
    <w:rsid w:val="000D65D8"/>
    <w:rsid w:val="000D6EA8"/>
    <w:rsid w:val="000E408C"/>
    <w:rsid w:val="000F2496"/>
    <w:rsid w:val="000F5182"/>
    <w:rsid w:val="00102F52"/>
    <w:rsid w:val="0010537D"/>
    <w:rsid w:val="00121EE2"/>
    <w:rsid w:val="00122477"/>
    <w:rsid w:val="001239C6"/>
    <w:rsid w:val="00127836"/>
    <w:rsid w:val="00137588"/>
    <w:rsid w:val="001377D6"/>
    <w:rsid w:val="00142C70"/>
    <w:rsid w:val="001602A9"/>
    <w:rsid w:val="00164290"/>
    <w:rsid w:val="00167530"/>
    <w:rsid w:val="00171061"/>
    <w:rsid w:val="00185B55"/>
    <w:rsid w:val="00185DE7"/>
    <w:rsid w:val="00191F7F"/>
    <w:rsid w:val="00195CA2"/>
    <w:rsid w:val="00195CD3"/>
    <w:rsid w:val="00196AE1"/>
    <w:rsid w:val="001A091C"/>
    <w:rsid w:val="001A5FA1"/>
    <w:rsid w:val="001B53E5"/>
    <w:rsid w:val="001C01BE"/>
    <w:rsid w:val="001C43AA"/>
    <w:rsid w:val="001D4F21"/>
    <w:rsid w:val="001E0DC9"/>
    <w:rsid w:val="001E6287"/>
    <w:rsid w:val="001E7020"/>
    <w:rsid w:val="001E7767"/>
    <w:rsid w:val="001F76E6"/>
    <w:rsid w:val="002012F7"/>
    <w:rsid w:val="002027D3"/>
    <w:rsid w:val="0020461B"/>
    <w:rsid w:val="002075CC"/>
    <w:rsid w:val="00211710"/>
    <w:rsid w:val="002139E4"/>
    <w:rsid w:val="0022006B"/>
    <w:rsid w:val="00226557"/>
    <w:rsid w:val="00230B9A"/>
    <w:rsid w:val="00232044"/>
    <w:rsid w:val="00234580"/>
    <w:rsid w:val="002430E8"/>
    <w:rsid w:val="00272C75"/>
    <w:rsid w:val="002869D3"/>
    <w:rsid w:val="00287082"/>
    <w:rsid w:val="00296ED8"/>
    <w:rsid w:val="0029763E"/>
    <w:rsid w:val="002B3105"/>
    <w:rsid w:val="002C723A"/>
    <w:rsid w:val="002D21D2"/>
    <w:rsid w:val="002D29FD"/>
    <w:rsid w:val="002E4D91"/>
    <w:rsid w:val="002E5E5C"/>
    <w:rsid w:val="00317CC6"/>
    <w:rsid w:val="00326F31"/>
    <w:rsid w:val="003370D5"/>
    <w:rsid w:val="00341D82"/>
    <w:rsid w:val="00342207"/>
    <w:rsid w:val="003606EA"/>
    <w:rsid w:val="00380F44"/>
    <w:rsid w:val="003851F5"/>
    <w:rsid w:val="00392759"/>
    <w:rsid w:val="00396B59"/>
    <w:rsid w:val="00397838"/>
    <w:rsid w:val="003A05F2"/>
    <w:rsid w:val="003A0A41"/>
    <w:rsid w:val="003A3CF8"/>
    <w:rsid w:val="003B506F"/>
    <w:rsid w:val="003B5EA1"/>
    <w:rsid w:val="003B7316"/>
    <w:rsid w:val="003C16FE"/>
    <w:rsid w:val="003C6941"/>
    <w:rsid w:val="003D2301"/>
    <w:rsid w:val="003E3B6F"/>
    <w:rsid w:val="003F1607"/>
    <w:rsid w:val="003F56AD"/>
    <w:rsid w:val="003F6C00"/>
    <w:rsid w:val="00403F3A"/>
    <w:rsid w:val="00410658"/>
    <w:rsid w:val="00417BCC"/>
    <w:rsid w:val="004206E7"/>
    <w:rsid w:val="00422B21"/>
    <w:rsid w:val="00425C40"/>
    <w:rsid w:val="00427372"/>
    <w:rsid w:val="00433B29"/>
    <w:rsid w:val="00445E3D"/>
    <w:rsid w:val="004512D0"/>
    <w:rsid w:val="004643CF"/>
    <w:rsid w:val="0046559F"/>
    <w:rsid w:val="00472BCC"/>
    <w:rsid w:val="0048528A"/>
    <w:rsid w:val="004B30BD"/>
    <w:rsid w:val="004C628C"/>
    <w:rsid w:val="004D7145"/>
    <w:rsid w:val="004E0E0C"/>
    <w:rsid w:val="004F0B97"/>
    <w:rsid w:val="00503F51"/>
    <w:rsid w:val="00516C00"/>
    <w:rsid w:val="005202AB"/>
    <w:rsid w:val="005219FE"/>
    <w:rsid w:val="00525E3A"/>
    <w:rsid w:val="005272B0"/>
    <w:rsid w:val="005316EA"/>
    <w:rsid w:val="00535744"/>
    <w:rsid w:val="005374DA"/>
    <w:rsid w:val="00540ADF"/>
    <w:rsid w:val="00546FEB"/>
    <w:rsid w:val="00563993"/>
    <w:rsid w:val="00563AF0"/>
    <w:rsid w:val="00564313"/>
    <w:rsid w:val="0057558D"/>
    <w:rsid w:val="005843D7"/>
    <w:rsid w:val="0059252E"/>
    <w:rsid w:val="005A08B3"/>
    <w:rsid w:val="005B0586"/>
    <w:rsid w:val="005B0CB4"/>
    <w:rsid w:val="005B0F67"/>
    <w:rsid w:val="005C2056"/>
    <w:rsid w:val="005C7B02"/>
    <w:rsid w:val="005E08E9"/>
    <w:rsid w:val="005F3761"/>
    <w:rsid w:val="005F3EDB"/>
    <w:rsid w:val="006103A4"/>
    <w:rsid w:val="00622A52"/>
    <w:rsid w:val="00625FF5"/>
    <w:rsid w:val="006266BF"/>
    <w:rsid w:val="00630D8E"/>
    <w:rsid w:val="0063436A"/>
    <w:rsid w:val="00636687"/>
    <w:rsid w:val="00647A41"/>
    <w:rsid w:val="00661110"/>
    <w:rsid w:val="00673FC0"/>
    <w:rsid w:val="00676666"/>
    <w:rsid w:val="006805F9"/>
    <w:rsid w:val="00681C65"/>
    <w:rsid w:val="00683126"/>
    <w:rsid w:val="0069375D"/>
    <w:rsid w:val="0069415C"/>
    <w:rsid w:val="006A257C"/>
    <w:rsid w:val="006A6E26"/>
    <w:rsid w:val="006B0F80"/>
    <w:rsid w:val="006B5849"/>
    <w:rsid w:val="006C2CC1"/>
    <w:rsid w:val="006C4DC7"/>
    <w:rsid w:val="006C632C"/>
    <w:rsid w:val="006D07FB"/>
    <w:rsid w:val="006F02C4"/>
    <w:rsid w:val="006F6246"/>
    <w:rsid w:val="00710809"/>
    <w:rsid w:val="007135F0"/>
    <w:rsid w:val="00715B2C"/>
    <w:rsid w:val="00722DAF"/>
    <w:rsid w:val="00727EE7"/>
    <w:rsid w:val="00756094"/>
    <w:rsid w:val="0075708C"/>
    <w:rsid w:val="00762F5D"/>
    <w:rsid w:val="00777219"/>
    <w:rsid w:val="007A3112"/>
    <w:rsid w:val="007A784D"/>
    <w:rsid w:val="007B377A"/>
    <w:rsid w:val="007B5996"/>
    <w:rsid w:val="007B65D8"/>
    <w:rsid w:val="007B65F2"/>
    <w:rsid w:val="007D1B1A"/>
    <w:rsid w:val="007D227B"/>
    <w:rsid w:val="007E121C"/>
    <w:rsid w:val="007F03F2"/>
    <w:rsid w:val="007F1898"/>
    <w:rsid w:val="007F441F"/>
    <w:rsid w:val="007F6224"/>
    <w:rsid w:val="00804247"/>
    <w:rsid w:val="00805F91"/>
    <w:rsid w:val="00810B26"/>
    <w:rsid w:val="00811464"/>
    <w:rsid w:val="00813435"/>
    <w:rsid w:val="008302E8"/>
    <w:rsid w:val="0083547B"/>
    <w:rsid w:val="008702D0"/>
    <w:rsid w:val="00881F64"/>
    <w:rsid w:val="00884338"/>
    <w:rsid w:val="008874CB"/>
    <w:rsid w:val="008908FA"/>
    <w:rsid w:val="00893645"/>
    <w:rsid w:val="008A6C6E"/>
    <w:rsid w:val="008B4971"/>
    <w:rsid w:val="008B5FC2"/>
    <w:rsid w:val="008D2A24"/>
    <w:rsid w:val="008F0A84"/>
    <w:rsid w:val="008F6545"/>
    <w:rsid w:val="00903DDC"/>
    <w:rsid w:val="00913EF2"/>
    <w:rsid w:val="009141BD"/>
    <w:rsid w:val="00914511"/>
    <w:rsid w:val="00915F67"/>
    <w:rsid w:val="009222F7"/>
    <w:rsid w:val="0092287A"/>
    <w:rsid w:val="00931078"/>
    <w:rsid w:val="00934707"/>
    <w:rsid w:val="00934811"/>
    <w:rsid w:val="00935F52"/>
    <w:rsid w:val="00944F4B"/>
    <w:rsid w:val="00945A14"/>
    <w:rsid w:val="00951716"/>
    <w:rsid w:val="009519DA"/>
    <w:rsid w:val="009539D5"/>
    <w:rsid w:val="00966B40"/>
    <w:rsid w:val="00970F86"/>
    <w:rsid w:val="0097136D"/>
    <w:rsid w:val="00973A35"/>
    <w:rsid w:val="00974BAE"/>
    <w:rsid w:val="00977249"/>
    <w:rsid w:val="009878BF"/>
    <w:rsid w:val="00987A7A"/>
    <w:rsid w:val="009968EB"/>
    <w:rsid w:val="009A1629"/>
    <w:rsid w:val="009A17FD"/>
    <w:rsid w:val="009A3F7D"/>
    <w:rsid w:val="009A6AED"/>
    <w:rsid w:val="009B3B3F"/>
    <w:rsid w:val="009B4D7E"/>
    <w:rsid w:val="009B740C"/>
    <w:rsid w:val="009C374D"/>
    <w:rsid w:val="009C572F"/>
    <w:rsid w:val="009C5830"/>
    <w:rsid w:val="009C6909"/>
    <w:rsid w:val="009C6A1C"/>
    <w:rsid w:val="009D1706"/>
    <w:rsid w:val="009E130E"/>
    <w:rsid w:val="009E28AA"/>
    <w:rsid w:val="009F519E"/>
    <w:rsid w:val="009F6929"/>
    <w:rsid w:val="00A12BCB"/>
    <w:rsid w:val="00A172FB"/>
    <w:rsid w:val="00A51669"/>
    <w:rsid w:val="00A550E4"/>
    <w:rsid w:val="00A55FEA"/>
    <w:rsid w:val="00A56A54"/>
    <w:rsid w:val="00A56DDC"/>
    <w:rsid w:val="00A64D02"/>
    <w:rsid w:val="00A705BF"/>
    <w:rsid w:val="00A71745"/>
    <w:rsid w:val="00A73119"/>
    <w:rsid w:val="00A77B00"/>
    <w:rsid w:val="00A77FD0"/>
    <w:rsid w:val="00A863E6"/>
    <w:rsid w:val="00AC019B"/>
    <w:rsid w:val="00AC4C6A"/>
    <w:rsid w:val="00AE1B29"/>
    <w:rsid w:val="00B06376"/>
    <w:rsid w:val="00B1456C"/>
    <w:rsid w:val="00B3392C"/>
    <w:rsid w:val="00B42837"/>
    <w:rsid w:val="00B50FAE"/>
    <w:rsid w:val="00B55A62"/>
    <w:rsid w:val="00B720C9"/>
    <w:rsid w:val="00B91A27"/>
    <w:rsid w:val="00BA121C"/>
    <w:rsid w:val="00BA1C9C"/>
    <w:rsid w:val="00BA4F35"/>
    <w:rsid w:val="00BB3A21"/>
    <w:rsid w:val="00BC46C5"/>
    <w:rsid w:val="00BD106D"/>
    <w:rsid w:val="00BF1E94"/>
    <w:rsid w:val="00C16CA9"/>
    <w:rsid w:val="00C278DC"/>
    <w:rsid w:val="00C27A05"/>
    <w:rsid w:val="00C353D0"/>
    <w:rsid w:val="00C4512E"/>
    <w:rsid w:val="00C45159"/>
    <w:rsid w:val="00C50C67"/>
    <w:rsid w:val="00C561A9"/>
    <w:rsid w:val="00C57678"/>
    <w:rsid w:val="00C617B8"/>
    <w:rsid w:val="00C61873"/>
    <w:rsid w:val="00C641D2"/>
    <w:rsid w:val="00C65705"/>
    <w:rsid w:val="00C706A4"/>
    <w:rsid w:val="00C7328D"/>
    <w:rsid w:val="00C83585"/>
    <w:rsid w:val="00C84D4C"/>
    <w:rsid w:val="00C91133"/>
    <w:rsid w:val="00C959DD"/>
    <w:rsid w:val="00C963A6"/>
    <w:rsid w:val="00CC154D"/>
    <w:rsid w:val="00CC3A82"/>
    <w:rsid w:val="00CE1A5A"/>
    <w:rsid w:val="00CE51F8"/>
    <w:rsid w:val="00CE7A7D"/>
    <w:rsid w:val="00CF4B5B"/>
    <w:rsid w:val="00D01766"/>
    <w:rsid w:val="00D10B20"/>
    <w:rsid w:val="00D1309A"/>
    <w:rsid w:val="00D162AB"/>
    <w:rsid w:val="00D173B4"/>
    <w:rsid w:val="00D2518E"/>
    <w:rsid w:val="00D3140A"/>
    <w:rsid w:val="00D46E3D"/>
    <w:rsid w:val="00D541B4"/>
    <w:rsid w:val="00D545F0"/>
    <w:rsid w:val="00D620D6"/>
    <w:rsid w:val="00D62A38"/>
    <w:rsid w:val="00D64895"/>
    <w:rsid w:val="00D64C90"/>
    <w:rsid w:val="00D72F0E"/>
    <w:rsid w:val="00D75A01"/>
    <w:rsid w:val="00D81623"/>
    <w:rsid w:val="00D86B98"/>
    <w:rsid w:val="00DA110C"/>
    <w:rsid w:val="00DA2726"/>
    <w:rsid w:val="00DA4B3F"/>
    <w:rsid w:val="00DB4178"/>
    <w:rsid w:val="00DB6900"/>
    <w:rsid w:val="00DB7FC8"/>
    <w:rsid w:val="00DC14AD"/>
    <w:rsid w:val="00DC66BD"/>
    <w:rsid w:val="00DD26DD"/>
    <w:rsid w:val="00DD6F28"/>
    <w:rsid w:val="00DE69F9"/>
    <w:rsid w:val="00DF441D"/>
    <w:rsid w:val="00E07AA6"/>
    <w:rsid w:val="00E15063"/>
    <w:rsid w:val="00E227B8"/>
    <w:rsid w:val="00E230F1"/>
    <w:rsid w:val="00E23144"/>
    <w:rsid w:val="00E31483"/>
    <w:rsid w:val="00E3507B"/>
    <w:rsid w:val="00E36050"/>
    <w:rsid w:val="00E40B06"/>
    <w:rsid w:val="00E44EA3"/>
    <w:rsid w:val="00E6299C"/>
    <w:rsid w:val="00E64085"/>
    <w:rsid w:val="00E67C78"/>
    <w:rsid w:val="00E73C29"/>
    <w:rsid w:val="00E74CAA"/>
    <w:rsid w:val="00E76220"/>
    <w:rsid w:val="00E91111"/>
    <w:rsid w:val="00E94453"/>
    <w:rsid w:val="00E945AE"/>
    <w:rsid w:val="00E95631"/>
    <w:rsid w:val="00EA01EA"/>
    <w:rsid w:val="00EA26FC"/>
    <w:rsid w:val="00EC693B"/>
    <w:rsid w:val="00ED1506"/>
    <w:rsid w:val="00ED7F9F"/>
    <w:rsid w:val="00EE085C"/>
    <w:rsid w:val="00EE1715"/>
    <w:rsid w:val="00F00090"/>
    <w:rsid w:val="00F03BCC"/>
    <w:rsid w:val="00F06B81"/>
    <w:rsid w:val="00F12972"/>
    <w:rsid w:val="00F13031"/>
    <w:rsid w:val="00F14D9D"/>
    <w:rsid w:val="00F34528"/>
    <w:rsid w:val="00F41711"/>
    <w:rsid w:val="00F41E0E"/>
    <w:rsid w:val="00F43763"/>
    <w:rsid w:val="00F44513"/>
    <w:rsid w:val="00F47384"/>
    <w:rsid w:val="00F524D7"/>
    <w:rsid w:val="00F573D3"/>
    <w:rsid w:val="00F70431"/>
    <w:rsid w:val="00F7180E"/>
    <w:rsid w:val="00F777D7"/>
    <w:rsid w:val="00F9146D"/>
    <w:rsid w:val="00FB04E7"/>
    <w:rsid w:val="00FB5911"/>
    <w:rsid w:val="00FC273A"/>
    <w:rsid w:val="00FC5EDA"/>
    <w:rsid w:val="00FD21ED"/>
    <w:rsid w:val="00FD501B"/>
    <w:rsid w:val="00FD74F4"/>
    <w:rsid w:val="00FE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BB0FC6E"/>
  <w15:docId w15:val="{4B6AB37A-0698-4BC0-AA66-A0EF5FC5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851F5"/>
    <w:pPr>
      <w:widowControl w:val="0"/>
      <w:autoSpaceDE w:val="0"/>
      <w:autoSpaceDN w:val="0"/>
      <w:adjustRightInd w:val="0"/>
      <w:spacing w:before="240" w:after="40"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96ED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96ED8"/>
  </w:style>
  <w:style w:type="paragraph" w:styleId="a5">
    <w:name w:val="footer"/>
    <w:basedOn w:val="a"/>
    <w:link w:val="a6"/>
    <w:uiPriority w:val="99"/>
    <w:rsid w:val="00296ED8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693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"/>
    <w:basedOn w:val="a"/>
    <w:rsid w:val="0069375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ижний колонтитул Знак"/>
    <w:link w:val="a5"/>
    <w:uiPriority w:val="99"/>
    <w:rsid w:val="0069375D"/>
    <w:rPr>
      <w:sz w:val="24"/>
      <w:szCs w:val="24"/>
    </w:rPr>
  </w:style>
  <w:style w:type="paragraph" w:styleId="a9">
    <w:name w:val="Balloon Text"/>
    <w:basedOn w:val="a"/>
    <w:link w:val="aa"/>
    <w:rsid w:val="0069375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69375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9"/>
    <w:rsid w:val="003851F5"/>
    <w:rPr>
      <w:rFonts w:eastAsia="Times New Roman"/>
      <w:b/>
      <w:bCs/>
      <w:sz w:val="22"/>
      <w:szCs w:val="22"/>
    </w:rPr>
  </w:style>
  <w:style w:type="character" w:styleId="ab">
    <w:name w:val="Hyperlink"/>
    <w:basedOn w:val="a0"/>
    <w:rsid w:val="00C278DC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E36050"/>
    <w:pPr>
      <w:ind w:left="720"/>
      <w:contextualSpacing/>
    </w:pPr>
  </w:style>
  <w:style w:type="paragraph" w:customStyle="1" w:styleId="Default">
    <w:name w:val="Default"/>
    <w:rsid w:val="00C959D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d">
    <w:name w:val="_Обычный"/>
    <w:link w:val="ae"/>
    <w:qFormat/>
    <w:rsid w:val="005A08B3"/>
    <w:pPr>
      <w:suppressAutoHyphens/>
      <w:spacing w:line="360" w:lineRule="auto"/>
      <w:ind w:firstLine="709"/>
      <w:jc w:val="both"/>
    </w:pPr>
    <w:rPr>
      <w:rFonts w:ascii="Arial" w:eastAsiaTheme="minorHAnsi" w:hAnsi="Arial"/>
      <w:iCs/>
      <w:sz w:val="24"/>
      <w:szCs w:val="26"/>
      <w:lang w:eastAsia="en-US"/>
    </w:rPr>
  </w:style>
  <w:style w:type="character" w:customStyle="1" w:styleId="ae">
    <w:name w:val="_Обычный Знак"/>
    <w:basedOn w:val="a0"/>
    <w:link w:val="ad"/>
    <w:rsid w:val="005A08B3"/>
    <w:rPr>
      <w:rFonts w:ascii="Arial" w:eastAsiaTheme="minorHAnsi" w:hAnsi="Arial"/>
      <w:iCs/>
      <w:sz w:val="24"/>
      <w:szCs w:val="26"/>
      <w:lang w:eastAsia="en-US"/>
    </w:rPr>
  </w:style>
  <w:style w:type="paragraph" w:customStyle="1" w:styleId="10">
    <w:name w:val="_Обычный_табл_10пт_по центу"/>
    <w:basedOn w:val="a"/>
    <w:link w:val="100"/>
    <w:qFormat/>
    <w:rsid w:val="0092287A"/>
    <w:pPr>
      <w:jc w:val="center"/>
    </w:pPr>
    <w:rPr>
      <w:rFonts w:eastAsiaTheme="minorHAnsi"/>
      <w:iCs/>
      <w:sz w:val="20"/>
      <w:szCs w:val="20"/>
      <w:lang w:eastAsia="en-US"/>
    </w:rPr>
  </w:style>
  <w:style w:type="character" w:customStyle="1" w:styleId="100">
    <w:name w:val="_Обычный_табл_10пт_по центу Знак"/>
    <w:basedOn w:val="a0"/>
    <w:link w:val="10"/>
    <w:rsid w:val="0092287A"/>
    <w:rPr>
      <w:rFonts w:eastAsiaTheme="minorHAnsi"/>
      <w:iCs/>
      <w:lang w:eastAsia="en-US"/>
    </w:rPr>
  </w:style>
  <w:style w:type="character" w:customStyle="1" w:styleId="101">
    <w:name w:val="_Обычный_табл_10пт_по центру Знак"/>
    <w:basedOn w:val="a0"/>
    <w:link w:val="102"/>
    <w:locked/>
    <w:rsid w:val="0092287A"/>
    <w:rPr>
      <w:iCs/>
    </w:rPr>
  </w:style>
  <w:style w:type="paragraph" w:customStyle="1" w:styleId="102">
    <w:name w:val="_Обычный_табл_10пт_по центру"/>
    <w:basedOn w:val="a"/>
    <w:link w:val="101"/>
    <w:qFormat/>
    <w:rsid w:val="0092287A"/>
    <w:pPr>
      <w:jc w:val="center"/>
    </w:pPr>
    <w:rPr>
      <w:i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121EE2"/>
    <w:pPr>
      <w:widowControl w:val="0"/>
      <w:autoSpaceDE w:val="0"/>
      <w:autoSpaceDN w:val="0"/>
    </w:pPr>
    <w:rPr>
      <w:rFonts w:asciiTheme="minorHAnsi" w:eastAsiaTheme="minorHAnsi" w:hAnsiTheme="minorHAnsi" w:cstheme="minorBidi"/>
      <w:iCs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-">
    <w:name w:val="(Схема ТС) Подпись - #Таблица"/>
    <w:basedOn w:val="a"/>
    <w:next w:val="a"/>
    <w:uiPriority w:val="14"/>
    <w:qFormat/>
    <w:rsid w:val="00121EE2"/>
    <w:pPr>
      <w:spacing w:before="120" w:after="120" w:line="259" w:lineRule="auto"/>
      <w:jc w:val="center"/>
    </w:pPr>
    <w:rPr>
      <w:rFonts w:eastAsia="Calibri"/>
      <w:b/>
      <w:iCs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8BACC-410B-44D7-9130-777981EEA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7</Pages>
  <Words>1965</Words>
  <Characters>11136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TGC1</Company>
  <LinksUpToDate>false</LinksUpToDate>
  <CharactersWithSpaces>13075</CharactersWithSpaces>
  <SharedDoc>false</SharedDoc>
  <HLinks>
    <vt:vector size="6" baseType="variant">
      <vt:variant>
        <vt:i4>7405590</vt:i4>
      </vt:variant>
      <vt:variant>
        <vt:i4>0</vt:i4>
      </vt:variant>
      <vt:variant>
        <vt:i4>0</vt:i4>
      </vt:variant>
      <vt:variant>
        <vt:i4>5</vt:i4>
      </vt:variant>
      <vt:variant>
        <vt:lpwstr>mailto:Golynskaya@tgc1.ru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Спиридович Андрей Евгеньевич</dc:creator>
  <cp:lastModifiedBy>Турапов Абдулмумин Рашид угли</cp:lastModifiedBy>
  <cp:revision>24</cp:revision>
  <cp:lastPrinted>2023-05-18T11:31:00Z</cp:lastPrinted>
  <dcterms:created xsi:type="dcterms:W3CDTF">2026-05-05T12:52:00Z</dcterms:created>
  <dcterms:modified xsi:type="dcterms:W3CDTF">2026-05-07T10:39:00Z</dcterms:modified>
</cp:coreProperties>
</file>