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9324" w14:textId="77777777" w:rsidR="00084AF8" w:rsidRDefault="00084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59D5A1A" w14:textId="293EF3F2" w:rsidR="00D94366" w:rsidRPr="00D94366" w:rsidRDefault="00D94366" w:rsidP="00D9436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A1D0032" wp14:editId="7F458652">
            <wp:extent cx="495300" cy="571500"/>
            <wp:effectExtent l="0" t="0" r="0" b="0"/>
            <wp:docPr id="54935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66C69" w14:textId="77777777" w:rsidR="00D94366" w:rsidRPr="00D94366" w:rsidRDefault="00D94366" w:rsidP="00D9436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АДМИНИСТРАЦИЯ</w:t>
      </w:r>
    </w:p>
    <w:p w14:paraId="55C9F799" w14:textId="77777777" w:rsidR="00D94366" w:rsidRPr="00D94366" w:rsidRDefault="00D94366" w:rsidP="00D9436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ЗАНЕВСКОГО ГОРОДСКОГО ПОСЕЛЕНИЯ </w:t>
      </w:r>
    </w:p>
    <w:p w14:paraId="402C815F" w14:textId="77777777" w:rsidR="00D94366" w:rsidRPr="00D94366" w:rsidRDefault="00D94366" w:rsidP="00D9436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14:paraId="066BFCB8" w14:textId="77777777" w:rsidR="00D94366" w:rsidRPr="00D94366" w:rsidRDefault="00D94366" w:rsidP="00D94366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77CAE533" w14:textId="77777777" w:rsidR="00D94366" w:rsidRPr="00D94366" w:rsidRDefault="00D94366" w:rsidP="00D9436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ПОСТАНОВЛЕНИЕ</w:t>
      </w:r>
    </w:p>
    <w:p w14:paraId="3DC7C4DF" w14:textId="77777777" w:rsidR="00D94366" w:rsidRPr="00D94366" w:rsidRDefault="00D94366" w:rsidP="00D9436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14:paraId="33D875DB" w14:textId="77777777" w:rsidR="00D94366" w:rsidRPr="00D94366" w:rsidRDefault="00D94366" w:rsidP="00D94366">
      <w:pPr>
        <w:shd w:val="clear" w:color="auto" w:fill="FFFFFF"/>
        <w:tabs>
          <w:tab w:val="left" w:pos="808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D9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_____</w:t>
      </w:r>
    </w:p>
    <w:p w14:paraId="122E1A0B" w14:textId="77777777" w:rsidR="00D94366" w:rsidRPr="00D94366" w:rsidRDefault="00D94366" w:rsidP="00D94366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Заневка</w:t>
      </w:r>
    </w:p>
    <w:p w14:paraId="0DA9D66A" w14:textId="77777777" w:rsidR="00D94366" w:rsidRPr="00D94366" w:rsidRDefault="00D94366" w:rsidP="00D94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35FBF" w14:textId="77777777" w:rsidR="00D94366" w:rsidRPr="00D94366" w:rsidRDefault="00D94366" w:rsidP="00D94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D94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bookmarkStart w:id="0" w:name="_Hlk149838516"/>
      <w:r w:rsidRPr="00D94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Выдача разрешения на ввод объекта в эксплуатацию, внесение изменений в разрешение на ввод объекта в эксплуатацию» на территории Заневского городского поселения Всеволожского муниципального района Ленинградской области</w:t>
      </w:r>
      <w:bookmarkEnd w:id="0"/>
      <w:r w:rsidRPr="00D943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7BCD07E9" w14:textId="77777777" w:rsidR="00D94366" w:rsidRPr="00D94366" w:rsidRDefault="00D94366" w:rsidP="00D943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B57A92" w14:textId="77777777" w:rsidR="00D94366" w:rsidRPr="00D94366" w:rsidRDefault="00D94366" w:rsidP="00D9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Заневского городского поселения Всеволожского муниципального района Ленинградской области, администрация Заневского городского поселения Всеволожского муниципального  района Ленинградской области</w:t>
      </w:r>
    </w:p>
    <w:p w14:paraId="642BEF81" w14:textId="77777777" w:rsidR="00D94366" w:rsidRPr="00D94366" w:rsidRDefault="00D94366" w:rsidP="00D9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0181C" w14:textId="77777777" w:rsidR="00D94366" w:rsidRPr="00D94366" w:rsidRDefault="00D94366" w:rsidP="00D94366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ПОСТАНОВЛЯЕТ: </w:t>
      </w:r>
    </w:p>
    <w:p w14:paraId="26F9A165" w14:textId="77777777" w:rsidR="00D94366" w:rsidRPr="00D94366" w:rsidRDefault="00D94366" w:rsidP="00D94366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B17482" w14:textId="77777777" w:rsidR="00D94366" w:rsidRPr="00D94366" w:rsidRDefault="00D94366" w:rsidP="00D9436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по предоставлению муниципальной услуги </w:t>
      </w:r>
      <w:r w:rsidRPr="00D943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«Выдача разрешения на ввод объекта в эксплуатацию, внесение изменений в разрешение на ввод объекта в эксплуатацию» на территории Заневского городского поселения Всеволожского муниципального района Ленинградской области»</w:t>
      </w:r>
      <w:r w:rsidRPr="00D9436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14:paraId="1FCF90BF" w14:textId="77777777" w:rsidR="00D94366" w:rsidRPr="00D94366" w:rsidRDefault="00D94366" w:rsidP="00D94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постановления администрации Заневского городского поселения  Всеволожского муниципального  района Ленинградской области от 02.04.2025 № 237 «Об утверждении административного регламента по предоставлению муниципальной услуги «Выдача разрешения на ввод объекта в эксплуатацию, внесение изменений в разрешение на ввод объекта в эксплуатацию» на территории Заневского городского поселения Всеволожского муниципального района Ленинградской области».</w:t>
      </w:r>
    </w:p>
    <w:p w14:paraId="78F0A9FA" w14:textId="1BC6666A" w:rsidR="00D94366" w:rsidRPr="00D94366" w:rsidRDefault="00D94366" w:rsidP="00D94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70234A" w:rsidRPr="007023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http://www.zanevkaorg.ru.</w:t>
      </w:r>
    </w:p>
    <w:p w14:paraId="43B5DDAC" w14:textId="09572339" w:rsidR="00D94366" w:rsidRPr="0070234A" w:rsidRDefault="00D94366" w:rsidP="00A65F85">
      <w:pPr>
        <w:pStyle w:val="af4"/>
        <w:widowControl w:val="0"/>
        <w:tabs>
          <w:tab w:val="left" w:pos="1134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0234A" w:rsidRPr="00702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после его официального опубликования </w:t>
      </w:r>
      <w:r w:rsidR="0070234A" w:rsidRPr="007023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сетевом издании «Заневский вестник» zanevkasmi.ru.</w:t>
      </w:r>
    </w:p>
    <w:p w14:paraId="3305E115" w14:textId="77777777" w:rsidR="00D94366" w:rsidRPr="00D94366" w:rsidRDefault="00D94366" w:rsidP="00D94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4366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Pr="00D94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по архитектуре и земельным и вопросам Егиазаряна Г.В.</w:t>
      </w:r>
    </w:p>
    <w:p w14:paraId="0398B50E" w14:textId="77777777" w:rsidR="00D94366" w:rsidRPr="00D94366" w:rsidRDefault="00D94366" w:rsidP="00D94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14668612" w14:textId="77777777" w:rsidR="00D94366" w:rsidRPr="00D94366" w:rsidRDefault="00D94366" w:rsidP="00D94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3C322BEB" w14:textId="77777777" w:rsidR="00D94366" w:rsidRPr="00D94366" w:rsidRDefault="00D94366" w:rsidP="00D94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216400" w14:textId="77777777" w:rsidR="00D94366" w:rsidRDefault="00D94366" w:rsidP="00D9436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D94366" w:rsidSect="005978B4">
          <w:headerReference w:type="defaul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  <w:r w:rsidRPr="00D94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                                                                         А.В. Гердий</w:t>
      </w:r>
    </w:p>
    <w:p w14:paraId="6BCBA5DE" w14:textId="77777777" w:rsidR="00D94366" w:rsidRPr="00D94366" w:rsidRDefault="00D94366" w:rsidP="00D9436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BE5E6E" w14:textId="050C514E" w:rsidR="00660226" w:rsidRPr="00660226" w:rsidRDefault="00660226" w:rsidP="00660226">
      <w:pPr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6022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Приложение</w:t>
      </w:r>
    </w:p>
    <w:p w14:paraId="72395B6E" w14:textId="77777777" w:rsidR="00660226" w:rsidRPr="00660226" w:rsidRDefault="00660226" w:rsidP="00660226">
      <w:pPr>
        <w:tabs>
          <w:tab w:val="left" w:pos="142"/>
        </w:tabs>
        <w:spacing w:after="0" w:line="240" w:lineRule="auto"/>
        <w:ind w:left="4678" w:firstLine="290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6022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к постановлению администрации </w:t>
      </w:r>
    </w:p>
    <w:p w14:paraId="1D758805" w14:textId="77777777" w:rsidR="00660226" w:rsidRPr="00660226" w:rsidRDefault="00660226" w:rsidP="00660226">
      <w:pPr>
        <w:tabs>
          <w:tab w:val="left" w:pos="142"/>
        </w:tabs>
        <w:spacing w:after="0" w:line="240" w:lineRule="auto"/>
        <w:ind w:left="4678" w:firstLine="290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6022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Заневского городского поселения </w:t>
      </w:r>
    </w:p>
    <w:p w14:paraId="40EFE170" w14:textId="77777777" w:rsidR="00660226" w:rsidRPr="00660226" w:rsidRDefault="00660226" w:rsidP="00660226">
      <w:pPr>
        <w:tabs>
          <w:tab w:val="left" w:pos="142"/>
        </w:tabs>
        <w:spacing w:after="0" w:line="240" w:lineRule="auto"/>
        <w:ind w:left="4678" w:firstLine="290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6022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Всеволожского муниципального района Ленинградской области</w:t>
      </w:r>
    </w:p>
    <w:p w14:paraId="4DA85350" w14:textId="77777777" w:rsidR="00660226" w:rsidRPr="00660226" w:rsidRDefault="00660226" w:rsidP="00660226">
      <w:pPr>
        <w:tabs>
          <w:tab w:val="left" w:pos="142"/>
        </w:tabs>
        <w:spacing w:after="0" w:line="240" w:lineRule="auto"/>
        <w:ind w:left="5060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66022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от _____________ № ____</w:t>
      </w:r>
    </w:p>
    <w:p w14:paraId="4D9104CB" w14:textId="77777777" w:rsidR="00660226" w:rsidRPr="00660226" w:rsidRDefault="00660226" w:rsidP="00660226">
      <w:pPr>
        <w:widowControl w:val="0"/>
        <w:suppressAutoHyphens/>
        <w:autoSpaceDE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F71CCB1" w14:textId="77777777" w:rsidR="00660226" w:rsidRPr="00660226" w:rsidRDefault="00660226" w:rsidP="00660226">
      <w:pPr>
        <w:widowControl w:val="0"/>
        <w:suppressAutoHyphens/>
        <w:autoSpaceDE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5BC6802F" w14:textId="77777777" w:rsidR="00660226" w:rsidRPr="00660226" w:rsidRDefault="00660226" w:rsidP="00660226">
      <w:pPr>
        <w:widowControl w:val="0"/>
        <w:suppressAutoHyphens/>
        <w:autoSpaceDE w:val="0"/>
        <w:spacing w:after="0" w:line="240" w:lineRule="auto"/>
        <w:ind w:hanging="14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6022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Административный регламент по предоставлению муниципальной услуги «Выдача разрешения на ввод объекта в эксплуатацию, внесение изменений в разрешение на ввод объекта в эксплуатацию» на территории Заневского городского поселения Всеволожского муниципального района Ленинградской области»</w:t>
      </w:r>
    </w:p>
    <w:p w14:paraId="5025E615" w14:textId="77777777" w:rsidR="00084AF8" w:rsidRPr="00EE2FF8" w:rsidRDefault="0093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2FF8">
        <w:rPr>
          <w:rFonts w:ascii="Times New Roman" w:eastAsia="Times New Roman" w:hAnsi="Times New Roman" w:cs="Times New Roman"/>
          <w:b/>
          <w:bCs/>
          <w:sz w:val="28"/>
          <w:szCs w:val="28"/>
        </w:rPr>
        <w:t>(далее – регламент, муниципальная услуга)</w:t>
      </w:r>
    </w:p>
    <w:p w14:paraId="58F882C1" w14:textId="77777777" w:rsidR="00084AF8" w:rsidRDefault="00084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BCF8C2" w14:textId="77777777" w:rsidR="00084AF8" w:rsidRDefault="00936CE3">
      <w:pPr>
        <w:pStyle w:val="ConsPlusTitle"/>
        <w:numPr>
          <w:ilvl w:val="0"/>
          <w:numId w:val="7"/>
        </w:numPr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Общие положения</w:t>
      </w:r>
    </w:p>
    <w:p w14:paraId="7CA011B9" w14:textId="77777777" w:rsidR="00084AF8" w:rsidRDefault="00084AF8">
      <w:pPr>
        <w:pStyle w:val="ConsPlusTitle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23D4F1F3" w14:textId="77777777" w:rsidR="00084AF8" w:rsidRDefault="00936CE3">
      <w:pPr>
        <w:pStyle w:val="ConsPlusTitle"/>
        <w:numPr>
          <w:ilvl w:val="1"/>
          <w:numId w:val="7"/>
        </w:numPr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Предмет регулирования.</w:t>
      </w:r>
    </w:p>
    <w:p w14:paraId="3B52C7FA" w14:textId="77777777" w:rsidR="00084AF8" w:rsidRDefault="00936CE3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 xml:space="preserve">Регламент устанавливает порядок и стандарт предоставления </w:t>
      </w:r>
      <w:r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b w:val="0"/>
          <w:sz w:val="28"/>
          <w:szCs w:val="28"/>
          <w:highlight w:val="white"/>
        </w:rPr>
        <w:t>ой услуги.</w:t>
      </w:r>
    </w:p>
    <w:p w14:paraId="71CE8D58" w14:textId="77777777" w:rsidR="00084AF8" w:rsidRDefault="00936CE3">
      <w:pPr>
        <w:pStyle w:val="ConsPlusNormal"/>
        <w:numPr>
          <w:ilvl w:val="1"/>
          <w:numId w:val="8"/>
        </w:numPr>
        <w:spacing w:before="220"/>
        <w:ind w:hanging="577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Круг заявителей.</w:t>
      </w:r>
    </w:p>
    <w:p w14:paraId="1C116CC5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ая услуга предоставляется физическим и юридическим лицам – застройщикам, 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завершившим </w:t>
      </w:r>
      <w:r>
        <w:rPr>
          <w:rFonts w:ascii="Times New Roman" w:eastAsia="Times New Roman" w:hAnsi="Times New Roman"/>
          <w:bCs/>
          <w:sz w:val="28"/>
          <w:szCs w:val="28"/>
        </w:rPr>
        <w:t>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и разрешения на строительство которых выданы органом местного самоуправления, объектов капитального строительства, проектная документация которых подлежит экспертизе в соответствии с частью 3.3 статьи 49 Градостроительного кодекса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Российской Федерации и разрешения на строительство которых выданы органом местного самоуправления или комитетом государственного строительного надзора и государственной экспертизы Ленинградской области до вступления в силу областного закона от 24 декабря 2021 года № 159-оз «О внесении изменений в статью 1 областного закона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</w:t>
      </w:r>
      <w:r>
        <w:rPr>
          <w:rFonts w:ascii="Times New Roman" w:eastAsia="Times New Roman" w:hAnsi="Times New Roman"/>
          <w:bCs/>
          <w:sz w:val="28"/>
          <w:szCs w:val="28"/>
        </w:rPr>
        <w:t>сти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области»;</w:t>
      </w:r>
    </w:p>
    <w:p w14:paraId="63868886" w14:textId="77777777" w:rsidR="00084AF8" w:rsidRDefault="00936CE3">
      <w:pPr>
        <w:pStyle w:val="ConsPlusNormal"/>
        <w:spacing w:before="220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Представлять интересы заявителя имеют право:</w:t>
      </w:r>
    </w:p>
    <w:p w14:paraId="3B30570B" w14:textId="77777777" w:rsidR="00084AF8" w:rsidRDefault="00936C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14:paraId="48881D15" w14:textId="77777777" w:rsidR="00084AF8" w:rsidRDefault="00936C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14:paraId="28D09189" w14:textId="77777777" w:rsidR="00084AF8" w:rsidRDefault="00936C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юридических лиц:</w:t>
      </w:r>
    </w:p>
    <w:p w14:paraId="646C059E" w14:textId="77777777" w:rsidR="00084AF8" w:rsidRDefault="00936C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14:paraId="1F2057DD" w14:textId="77777777" w:rsidR="00084AF8" w:rsidRDefault="00936C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представители, действующие от имени заявителя в силу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доверенности или договора.</w:t>
      </w:r>
    </w:p>
    <w:p w14:paraId="36D78E7B" w14:textId="77777777" w:rsidR="00084AF8" w:rsidRDefault="00084A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81CC52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1.3.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3C880BC7" w14:textId="77777777" w:rsidR="00084AF8" w:rsidRDefault="00084A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</w:p>
    <w:p w14:paraId="4A38AEA7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 xml:space="preserve">2. Стандарт предоставления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ой услуги</w:t>
      </w:r>
    </w:p>
    <w:p w14:paraId="7B9122F1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2.1. Наименование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ой услуги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«Выдача разрешения на ввод объекта в эксплуатацию, внесение изменений в разрешение на ввод объекта в эксплуатацию».</w:t>
      </w:r>
    </w:p>
    <w:p w14:paraId="09F6756F" w14:textId="77777777" w:rsidR="00084AF8" w:rsidRDefault="00084A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</w:p>
    <w:p w14:paraId="4F03DCCB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2.2.   Наименование органа, предоставляющего услугу.</w:t>
      </w:r>
    </w:p>
    <w:p w14:paraId="1E2F50BE" w14:textId="42CE5A16" w:rsidR="00391F63" w:rsidRPr="00391F63" w:rsidRDefault="00936CE3">
      <w:pPr>
        <w:pStyle w:val="af4"/>
        <w:widowControl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услугу предоставляет </w:t>
      </w:r>
      <w:r w:rsidR="00391F63">
        <w:rPr>
          <w:rFonts w:ascii="Times New Roman" w:hAnsi="Times New Roman"/>
          <w:sz w:val="28"/>
          <w:szCs w:val="28"/>
        </w:rPr>
        <w:t>а</w:t>
      </w:r>
      <w:r w:rsidR="00391F63" w:rsidRPr="00CF504D">
        <w:rPr>
          <w:rFonts w:ascii="Times New Roman" w:hAnsi="Times New Roman"/>
          <w:sz w:val="28"/>
          <w:szCs w:val="28"/>
        </w:rPr>
        <w:t xml:space="preserve">дминистрация Заневского городского поселения Всеволожского муниципального района Ленинградской области (далее – </w:t>
      </w:r>
      <w:r w:rsidR="00391F63">
        <w:rPr>
          <w:rFonts w:ascii="Times New Roman" w:hAnsi="Times New Roman"/>
          <w:sz w:val="28"/>
          <w:szCs w:val="28"/>
        </w:rPr>
        <w:t>А</w:t>
      </w:r>
      <w:r w:rsidR="00391F63" w:rsidRPr="00CF504D">
        <w:rPr>
          <w:rFonts w:ascii="Times New Roman" w:hAnsi="Times New Roman"/>
          <w:sz w:val="28"/>
          <w:szCs w:val="28"/>
        </w:rPr>
        <w:t>дминистрация)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23A3DCC" w14:textId="612DC980" w:rsidR="00084AF8" w:rsidRDefault="00936CE3">
      <w:pPr>
        <w:pStyle w:val="af4"/>
        <w:widowControl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 подразделением, ответственным за предоставление муниципальной услуги является </w:t>
      </w:r>
      <w:r w:rsidR="00391F63" w:rsidRPr="00CF504D">
        <w:rPr>
          <w:rFonts w:ascii="Times New Roman" w:hAnsi="Times New Roman"/>
          <w:sz w:val="28"/>
          <w:szCs w:val="28"/>
        </w:rPr>
        <w:t>подразделением, ответственным за предоставление муниципальной услуги, является отдел архитектуры, градостроительства и территориального планирования администрации (далее – отдел)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61A415" w14:textId="77777777" w:rsidR="00084AF8" w:rsidRDefault="00084A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E0A5D4" w14:textId="77777777" w:rsidR="00084AF8" w:rsidRDefault="00936CE3">
      <w:pPr>
        <w:pStyle w:val="af4"/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 Результатом предоставления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услуги является:</w:t>
      </w:r>
    </w:p>
    <w:p w14:paraId="38467495" w14:textId="14784845" w:rsidR="00084AF8" w:rsidRDefault="00936C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разрешение на ввод объекта в эксплуатацию (в том числе на отдельные этапы строительства, реконструкции объекта капитального строительства) (утверждена приказом Министерства строительства и жилищно-коммунального хозяйства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июня 2022 года № 446/пр);</w:t>
      </w:r>
    </w:p>
    <w:p w14:paraId="01F3454F" w14:textId="5A8B1022" w:rsidR="00084AF8" w:rsidRDefault="00936C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об отказе в выдаче разрешения на ввод объекта в эксплуатацию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форме согласно приложению</w:t>
      </w:r>
      <w:r w:rsidR="00D3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 (образец 3);</w:t>
      </w:r>
    </w:p>
    <w:p w14:paraId="6CB69E9F" w14:textId="23F6E137" w:rsidR="00084AF8" w:rsidRDefault="00936C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внесении изменений в разрешение на ввод объекта в эксплуатацию по форме согласно приложению</w:t>
      </w:r>
      <w:r w:rsidR="00D3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 (образец 5);</w:t>
      </w:r>
    </w:p>
    <w:p w14:paraId="34F01913" w14:textId="512AADEE" w:rsidR="00084AF8" w:rsidRDefault="00936C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во внесении изменений в разрешение на ввод объекта в эксплуатацию по форме согласно приложению</w:t>
      </w:r>
      <w:r w:rsidR="008E6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 (образец 6).</w:t>
      </w:r>
    </w:p>
    <w:p w14:paraId="79FEBA40" w14:textId="77777777" w:rsidR="00084AF8" w:rsidRDefault="00084A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C2CF9" w14:textId="77777777" w:rsidR="00084AF8" w:rsidRDefault="00936C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услуги не предусмотрено. </w:t>
      </w:r>
    </w:p>
    <w:p w14:paraId="6B9632E2" w14:textId="77777777" w:rsidR="00084AF8" w:rsidRDefault="00084A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2AED8D" w14:textId="77777777" w:rsidR="00084AF8" w:rsidRDefault="00936C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14:paraId="15E83854" w14:textId="44D567DC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а) при личной явке в Администрацию </w:t>
      </w:r>
      <w:r>
        <w:rPr>
          <w:rFonts w:ascii="Times New Roman" w:eastAsia="Times New Roman" w:hAnsi="Times New Roman"/>
          <w:sz w:val="28"/>
          <w:szCs w:val="28"/>
        </w:rPr>
        <w:t>или МФЦ;</w:t>
      </w:r>
    </w:p>
    <w:p w14:paraId="08C5BCF8" w14:textId="07354372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в электронной форме с использованием </w:t>
      </w:r>
      <w:r>
        <w:rPr>
          <w:rFonts w:ascii="Times New Roman" w:eastAsia="Times New Roman" w:hAnsi="Times New Roman"/>
          <w:sz w:val="28"/>
          <w:szCs w:val="28"/>
        </w:rPr>
        <w:t>ЕПГУ.</w:t>
      </w:r>
    </w:p>
    <w:p w14:paraId="24EF3064" w14:textId="77777777" w:rsidR="00084AF8" w:rsidRDefault="00936CE3">
      <w:pPr>
        <w:pStyle w:val="ConsPlusNormal"/>
        <w:spacing w:before="220"/>
        <w:ind w:firstLine="851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</w:rPr>
        <w:t>2.4.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Срок предоставления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ой услуги.</w:t>
      </w:r>
    </w:p>
    <w:p w14:paraId="07202BF2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Максимальный срок предоставления муниципальной услуги 5 рабочих дней с даты поступления заявления и документов, необходимых для оказания услуги.</w:t>
      </w:r>
    </w:p>
    <w:p w14:paraId="78429E8E" w14:textId="77777777" w:rsidR="00084AF8" w:rsidRDefault="00084A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bookmarkStart w:id="1" w:name="P115"/>
      <w:bookmarkEnd w:id="1"/>
    </w:p>
    <w:p w14:paraId="2EC99DE8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07BB8B8D" w14:textId="77777777" w:rsidR="00084AF8" w:rsidRDefault="00936CE3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40E55187" w14:textId="77777777" w:rsidR="00084AF8" w:rsidRDefault="00084AF8">
      <w:pPr>
        <w:pStyle w:val="ConsPlusNormal"/>
        <w:rPr>
          <w:rFonts w:ascii="Times New Roman" w:eastAsia="Times New Roman" w:hAnsi="Times New Roman"/>
          <w:sz w:val="28"/>
          <w:szCs w:val="28"/>
        </w:rPr>
      </w:pPr>
    </w:p>
    <w:p w14:paraId="38756F73" w14:textId="77777777" w:rsidR="00084AF8" w:rsidRDefault="00936CE3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C416C97" w14:textId="77777777" w:rsidR="00084AF8" w:rsidRDefault="00936CE3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14:paraId="44EFA037" w14:textId="77777777" w:rsidR="00084AF8" w:rsidRDefault="00936CE3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14:paraId="37E24322" w14:textId="77777777" w:rsidR="00084AF8" w:rsidRDefault="00936CE3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2.7.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Срок регистрации запроса заявителя о предоставлении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ой услуги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составляет:</w:t>
      </w:r>
    </w:p>
    <w:p w14:paraId="7E36516E" w14:textId="77777777" w:rsidR="00084AF8" w:rsidRDefault="00936CE3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личном обращении – в день поступления запроса;</w:t>
      </w:r>
    </w:p>
    <w:p w14:paraId="04DEE040" w14:textId="0DEE3D04" w:rsidR="00084AF8" w:rsidRDefault="00936CE3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направлении запроса из ГБУ ЛО «МФЦ» в Администрацию</w:t>
      </w:r>
      <w:r>
        <w:rPr>
          <w:rFonts w:ascii="Times New Roman" w:hAnsi="Times New Roman"/>
          <w:sz w:val="28"/>
          <w:szCs w:val="28"/>
        </w:rPr>
        <w:t xml:space="preserve"> – в день поступления документов из ГБУ ЛО «МФЦ» в </w:t>
      </w:r>
      <w:r>
        <w:rPr>
          <w:rFonts w:ascii="Times New Roman" w:hAnsi="Times New Roman"/>
          <w:sz w:val="28"/>
          <w:szCs w:val="28"/>
        </w:rPr>
        <w:t>Администрацию</w:t>
      </w:r>
      <w:r>
        <w:rPr>
          <w:rFonts w:ascii="Times New Roman" w:hAnsi="Times New Roman"/>
          <w:sz w:val="28"/>
          <w:szCs w:val="28"/>
        </w:rPr>
        <w:t>;</w:t>
      </w:r>
    </w:p>
    <w:p w14:paraId="754DB151" w14:textId="34286D1A" w:rsidR="00084AF8" w:rsidRDefault="00936CE3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направлении запроса в форме электронного документа посредством ЕПГУ </w:t>
      </w:r>
      <w:r>
        <w:rPr>
          <w:rFonts w:ascii="Times New Roman" w:hAnsi="Times New Roman"/>
          <w:sz w:val="28"/>
          <w:szCs w:val="28"/>
        </w:rPr>
        <w:t>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14:paraId="409867DD" w14:textId="77777777" w:rsidR="00084AF8" w:rsidRDefault="00084AF8">
      <w:pPr>
        <w:pStyle w:val="ConsPlusNormal"/>
        <w:ind w:firstLine="851"/>
        <w:contextualSpacing/>
        <w:rPr>
          <w:rFonts w:ascii="Times New Roman" w:hAnsi="Times New Roman"/>
          <w:b/>
          <w:sz w:val="28"/>
          <w:szCs w:val="28"/>
        </w:rPr>
      </w:pPr>
    </w:p>
    <w:p w14:paraId="31D55171" w14:textId="77777777" w:rsidR="00084AF8" w:rsidRDefault="00936CE3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lastRenderedPageBreak/>
        <w:t>2.8. Требования к помещениям, в которых предоставляется муниципальная услуга.</w:t>
      </w:r>
    </w:p>
    <w:p w14:paraId="5FA232D1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Требования к помещениям, в которых предоставляется муниципальная услуга, в случае обращения заявителя в Администрацию и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14:paraId="6C8462CD" w14:textId="77777777" w:rsidR="00084AF8" w:rsidRDefault="00084A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14:paraId="2DCF3B60" w14:textId="77777777" w:rsidR="00084AF8" w:rsidRDefault="00936CE3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2.9. Показатели качества и доступности муниципальной услуги.</w:t>
      </w:r>
    </w:p>
    <w:p w14:paraId="022590BE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14:paraId="762E8BB5" w14:textId="77777777" w:rsidR="00084AF8" w:rsidRDefault="00084A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14:paraId="72B291EB" w14:textId="77777777" w:rsidR="00084AF8" w:rsidRDefault="00936CE3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34CFBBA2" w14:textId="77777777" w:rsidR="00084AF8" w:rsidRDefault="00936CE3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05E1769" w14:textId="77777777" w:rsidR="00084AF8" w:rsidRDefault="00936CE3">
      <w:pPr>
        <w:pStyle w:val="ConsPlusNormal"/>
        <w:spacing w:before="220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Информационная система, используемая заявителем для предоставления муниципальной услуги, – Единый портал. </w:t>
      </w:r>
    </w:p>
    <w:p w14:paraId="54B4DDA7" w14:textId="77777777" w:rsidR="00084AF8" w:rsidRDefault="00936CE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«Межвед ЛО») (при наличии технической возможности). </w:t>
      </w:r>
    </w:p>
    <w:p w14:paraId="39A82696" w14:textId="77777777" w:rsidR="00084AF8" w:rsidRDefault="0093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 и физическим лицам, достигшим совершеннолетия.</w:t>
      </w:r>
    </w:p>
    <w:p w14:paraId="02DD16F2" w14:textId="77777777" w:rsidR="00084AF8" w:rsidRDefault="0008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5FC35" w14:textId="77777777" w:rsidR="00084AF8" w:rsidRDefault="0093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14:paraId="2469633C" w14:textId="77777777" w:rsidR="00084AF8" w:rsidRDefault="00936C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Многофункциональный центр принимает в том числе решение об отказе в приеме запроса и документов и(или) информации,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A10C771" w14:textId="77777777" w:rsidR="00084AF8" w:rsidRDefault="00936CE3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услуги.</w:t>
      </w:r>
    </w:p>
    <w:p w14:paraId="70C0214D" w14:textId="77777777" w:rsidR="00084AF8" w:rsidRDefault="00084AF8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15CA6C81" w14:textId="77777777" w:rsidR="00084AF8" w:rsidRDefault="00936CE3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ой услуги.</w:t>
      </w:r>
    </w:p>
    <w:p w14:paraId="11B14923" w14:textId="6D5F7114" w:rsidR="00084AF8" w:rsidRDefault="0093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</w:t>
      </w:r>
      <w:r w:rsidR="008E6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регламенту </w:t>
      </w:r>
      <w:hyperlink r:id="rId10" w:tooltip="https://login.consultant.ru/link/?req=doc&amp;base=SPB&amp;n=316501&amp;dst=100251" w:history="1">
        <w:r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(таблица № 2)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94F8700" w14:textId="77777777" w:rsidR="00084AF8" w:rsidRDefault="00936CE3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Формы заявлений/решений и документов приведены в приложениях к настоящему регламенту.</w:t>
      </w:r>
    </w:p>
    <w:p w14:paraId="5AFAE92F" w14:textId="77777777" w:rsidR="00084AF8" w:rsidRDefault="00084AF8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</w:p>
    <w:p w14:paraId="66D09646" w14:textId="77777777" w:rsidR="00084AF8" w:rsidRDefault="00936CE3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2.12. Исчерпывающий перечень оснований для отказа в приеме запроса о предоставлении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ой услуги и документов, необходимых для предоставления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ой услуги, и исчерпывающий перечень оснований для приостановления предоставления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ой услуги или для отказа в предоставлении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ой услуги.</w:t>
      </w:r>
    </w:p>
    <w:p w14:paraId="6B21F257" w14:textId="77777777" w:rsidR="00084AF8" w:rsidRDefault="00936C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Основания для отказа в приеме заявления и документов:</w:t>
      </w:r>
    </w:p>
    <w:p w14:paraId="105AD790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</w:r>
    </w:p>
    <w:p w14:paraId="080C6EC8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</w:r>
    </w:p>
    <w:p w14:paraId="60029C5C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3) представленные документы содержат подчистки и исправления текста;</w:t>
      </w:r>
    </w:p>
    <w:p w14:paraId="5F356DFB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4) неполное заполнение полей в форме заявления о выдаче разрешения на ввод объекта в эксплуатацию, заявления о внесении изменений;</w:t>
      </w:r>
    </w:p>
    <w:p w14:paraId="1FC919FE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5) непредставление документов, указанный в таблице № 2.</w:t>
      </w:r>
    </w:p>
    <w:p w14:paraId="00F6D6A8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895930C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D36E6B0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E3CBD2C" w14:textId="77777777" w:rsidR="00084AF8" w:rsidRDefault="00936CE3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приостановления предоставления </w:t>
      </w:r>
      <w:r>
        <w:rPr>
          <w:rFonts w:ascii="Times New Roman" w:eastAsia="Times New Roman" w:hAnsi="Times New Roman"/>
          <w:bCs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ой услуги законодательством Российской Федерации не предусмотрены. </w:t>
      </w:r>
    </w:p>
    <w:p w14:paraId="7B323139" w14:textId="77777777" w:rsidR="00084AF8" w:rsidRDefault="00084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975BCE" w14:textId="77777777" w:rsidR="00084AF8" w:rsidRDefault="0093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 выдаче разрешений на ввод объекта в эксплуатацию, внесение изменений в разрешение на ввод объекта в эксплуатацию:</w:t>
      </w:r>
    </w:p>
    <w:p w14:paraId="7CA9D0AA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а) отсутствие одного или нескольких документов, предусмотренных                            Таблицей № 2;</w:t>
      </w:r>
    </w:p>
    <w:p w14:paraId="19B6FA01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BA1AFBD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ст. 55 Градостроительного кодекса Российской Федерации;</w:t>
      </w:r>
    </w:p>
    <w:p w14:paraId="24DFA20E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ст. 55 Градостроительного кодекса Российской Федерации;</w:t>
      </w:r>
    </w:p>
    <w:p w14:paraId="3258B600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д) несоответствие объекта капитального строительства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104AD959" w14:textId="77777777" w:rsidR="00084AF8" w:rsidRDefault="00084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280D96A" w14:textId="01820282" w:rsidR="00084AF8" w:rsidRDefault="00936CE3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</w:t>
      </w:r>
      <w:r w:rsidR="008E6696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к настоящему регламенту (таблица № 3).</w:t>
      </w:r>
    </w:p>
    <w:p w14:paraId="4421862F" w14:textId="77777777" w:rsidR="00084AF8" w:rsidRDefault="00084AF8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55258846" w14:textId="77777777" w:rsidR="00084AF8" w:rsidRDefault="00936CE3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3. Состав, последовательность и сроки выполнения административных процедур.</w:t>
      </w:r>
    </w:p>
    <w:p w14:paraId="1BE9BF0C" w14:textId="77777777" w:rsidR="00084AF8" w:rsidRDefault="00084AF8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14:paraId="7152EC20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14:paraId="15396D61" w14:textId="77777777" w:rsidR="00084AF8" w:rsidRDefault="00936CE3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а) профилирование заявителя;</w:t>
      </w:r>
    </w:p>
    <w:p w14:paraId="5725EF7D" w14:textId="77777777" w:rsidR="00084AF8" w:rsidRDefault="00936CE3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б) прием заявления и документов;</w:t>
      </w:r>
    </w:p>
    <w:p w14:paraId="656172AA" w14:textId="77777777" w:rsidR="00084AF8" w:rsidRDefault="00936CE3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в) межведомственное информационное взаимодействие;</w:t>
      </w:r>
    </w:p>
    <w:p w14:paraId="6678BEF2" w14:textId="77777777" w:rsidR="00084AF8" w:rsidRDefault="00936CE3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г)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принятие решения о предоставлении (отказе в предоставлении)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услуги;</w:t>
      </w:r>
    </w:p>
    <w:p w14:paraId="414225ED" w14:textId="77777777" w:rsidR="00084AF8" w:rsidRDefault="00936CE3">
      <w:pPr>
        <w:pStyle w:val="ConsPlusNormal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д) предоставление результата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услуги;</w:t>
      </w:r>
    </w:p>
    <w:p w14:paraId="21B5D109" w14:textId="77777777" w:rsidR="00084AF8" w:rsidRDefault="00936CE3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е) процедура оценки сведений о заявителе.</w:t>
      </w:r>
    </w:p>
    <w:p w14:paraId="57211B3D" w14:textId="77777777" w:rsidR="00084AF8" w:rsidRDefault="00084AF8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</w:p>
    <w:p w14:paraId="2C1ECC40" w14:textId="77777777" w:rsidR="00084AF8" w:rsidRDefault="00936CE3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3.2. Профилирование заявителя.</w:t>
      </w:r>
    </w:p>
    <w:p w14:paraId="348E8BF7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14:paraId="5B9C5EF7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услуги. </w:t>
      </w:r>
    </w:p>
    <w:p w14:paraId="18F41A93" w14:textId="73A6DA9D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Идентификаторы категорий (признаков) заявителей приведены в приложении</w:t>
      </w:r>
      <w:r w:rsidR="008E6696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к настоящему регламенту (Таблица № 1).</w:t>
      </w:r>
    </w:p>
    <w:p w14:paraId="67AC4201" w14:textId="77777777" w:rsidR="00084AF8" w:rsidRDefault="00084A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566D20F0" w14:textId="77777777" w:rsidR="00084AF8" w:rsidRDefault="00936CE3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sz w:val="28"/>
          <w:szCs w:val="28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14:paraId="33958BB4" w14:textId="631DAB60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(признаками) заявителя, а также способы подачи указанных запроса, документов и (или) информации приведены в приложении</w:t>
      </w:r>
      <w:r w:rsidR="008E6696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к настоящему регламенту (Таблица № 2).</w:t>
      </w:r>
    </w:p>
    <w:p w14:paraId="0B1D3D2E" w14:textId="77777777" w:rsidR="00084AF8" w:rsidRDefault="00084A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14:paraId="7BC0B771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2B4A70EC" w14:textId="77777777" w:rsidR="00084AF8" w:rsidRDefault="00084AF8">
      <w:pPr>
        <w:pStyle w:val="ConsPlusNormal"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61DAE5C6" w14:textId="77777777" w:rsidR="00084AF8" w:rsidRDefault="00936CE3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25ADC72E" w14:textId="77777777" w:rsidR="00084AF8" w:rsidRDefault="00936CE3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16BEF8EB" w14:textId="77777777" w:rsidR="00084AF8" w:rsidRDefault="00936CE3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2) информационных технологий, предусмотренных статьями 9, 10 и 14 Федерального закона № 572-ФЗ.</w:t>
      </w:r>
    </w:p>
    <w:p w14:paraId="3760149B" w14:textId="77777777" w:rsidR="00084AF8" w:rsidRDefault="00084A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14:paraId="7C0351DA" w14:textId="7BF63F70" w:rsidR="00084AF8" w:rsidRDefault="00936CE3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принятия решения об отказе в приеме запроса и документов и (или) информации приведены в приложении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к настоящему регламенту (Таблица № 3).</w:t>
      </w:r>
    </w:p>
    <w:p w14:paraId="26680658" w14:textId="77777777" w:rsidR="00084AF8" w:rsidRDefault="00084A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14:paraId="7FC8120A" w14:textId="77777777" w:rsidR="00084AF8" w:rsidRDefault="0093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Возможность приема органом, предоставляющим муниципаль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69130D" w14:textId="77777777" w:rsidR="00084AF8" w:rsidRDefault="00084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0CB8A9" w14:textId="77777777" w:rsidR="00084AF8" w:rsidRDefault="0093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регистрации запроса и документов и(или) информации, необходимых для предоставления муниципальной услуги, в Комитете или в многофункциональном центре составляет:</w:t>
      </w:r>
    </w:p>
    <w:p w14:paraId="7614E430" w14:textId="77777777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 личном обращении – в день поступления запроса;</w:t>
      </w:r>
    </w:p>
    <w:p w14:paraId="1A82F981" w14:textId="046BCB5E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 направлении запроса из ГБУ ЛО «МФЦ» в 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в день поступления документов из ГБУ ЛО «МФЦ»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2DAA8B47" w14:textId="36658242" w:rsidR="00084AF8" w:rsidRDefault="00936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при направлении запроса в форме электронного документа посредством ЕПГУ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день поступления запроса на ЕПГУ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 следующий рабочий день (в случае направления документов в нерабочее время, в выходные, праздничные дни).</w:t>
      </w:r>
    </w:p>
    <w:p w14:paraId="02ADEC3A" w14:textId="77777777" w:rsidR="00084AF8" w:rsidRDefault="00084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C20D8" w14:textId="77777777" w:rsidR="00084AF8" w:rsidRDefault="00936CE3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3.4. Межведомственное информационное взаимодействие </w:t>
      </w:r>
    </w:p>
    <w:p w14:paraId="3494EC04" w14:textId="77777777" w:rsidR="00084AF8" w:rsidRDefault="00084AF8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2F355C" w14:textId="77777777" w:rsidR="00084AF8" w:rsidRDefault="00936CE3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 необходимо направление посредством федеральной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взаимодействия», АИС МежведЛО,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14:paraId="3E1EF771" w14:textId="77777777" w:rsidR="00084AF8" w:rsidRDefault="0093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сервитута. В случае ввода объекта капитального строительства, не являющегося линейным объектом, в эксплуатацию – правоустанавливающих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объектом;</w:t>
      </w:r>
    </w:p>
    <w:p w14:paraId="45078EE7" w14:textId="77777777" w:rsidR="00084AF8" w:rsidRDefault="0093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разрешения на строительство.</w:t>
      </w:r>
    </w:p>
    <w:p w14:paraId="4E02207D" w14:textId="77777777" w:rsidR="00084AF8" w:rsidRDefault="00084A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A53CD1" w14:textId="77777777" w:rsidR="00084AF8" w:rsidRDefault="00936C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14:paraId="581AFCDC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14:paraId="1E636315" w14:textId="77777777" w:rsidR="00084AF8" w:rsidRDefault="00084A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CEA54" w14:textId="77777777" w:rsidR="00084AF8" w:rsidRDefault="00936C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3.5</w:t>
      </w:r>
      <w:r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(отказе в предоставлении) муниципальной услуги.</w:t>
      </w:r>
    </w:p>
    <w:p w14:paraId="67168037" w14:textId="033A739D" w:rsidR="00084AF8" w:rsidRDefault="00936CE3">
      <w:pPr>
        <w:pStyle w:val="ConsPlusNormal"/>
        <w:spacing w:before="220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Основания для отказа в предоставлении муниципальной услуги приведены в приложении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к настоящему регламенту (таблица № 3).</w:t>
      </w:r>
    </w:p>
    <w:p w14:paraId="6541A6CE" w14:textId="77777777" w:rsidR="00084AF8" w:rsidRDefault="00084AF8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14:paraId="22A90B19" w14:textId="60C43E91" w:rsidR="00084AF8" w:rsidRDefault="00936CE3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Принятие решения о предоставлении (об отказе в предоставлении) муниципальной услуги осуществляется в течение </w:t>
      </w:r>
      <w:r>
        <w:rPr>
          <w:rFonts w:ascii="Times New Roman" w:eastAsia="Calibri" w:hAnsi="Times New Roman"/>
          <w:sz w:val="28"/>
          <w:szCs w:val="28"/>
        </w:rPr>
        <w:t xml:space="preserve">5 рабочих дней с даты поступления заявления и документов, необходимых </w:t>
      </w:r>
      <w:r w:rsidR="00925CAA">
        <w:rPr>
          <w:rFonts w:ascii="Times New Roman" w:eastAsia="Calibri" w:hAnsi="Times New Roman"/>
          <w:sz w:val="28"/>
          <w:szCs w:val="28"/>
        </w:rPr>
        <w:t>для предоставления</w:t>
      </w:r>
      <w:r>
        <w:rPr>
          <w:rFonts w:ascii="Times New Roman" w:eastAsia="Calibri" w:hAnsi="Times New Roman"/>
          <w:sz w:val="28"/>
          <w:szCs w:val="28"/>
        </w:rPr>
        <w:t xml:space="preserve"> муниципальной услуги.</w:t>
      </w:r>
    </w:p>
    <w:p w14:paraId="4A1B84E4" w14:textId="77777777" w:rsidR="00084AF8" w:rsidRDefault="00084AF8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14:paraId="1CC5EB42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3.6. Предоставление результата муниципальной услуги</w:t>
      </w:r>
    </w:p>
    <w:p w14:paraId="6FDF00F1" w14:textId="77777777" w:rsidR="00084AF8" w:rsidRDefault="00936CE3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Решение о предоставлении (об отказе в предоставлении) муниципальной услуги </w:t>
      </w:r>
      <w:r>
        <w:rPr>
          <w:rFonts w:ascii="Times New Roman" w:eastAsia="Times New Roman" w:hAnsi="Times New Roman"/>
          <w:sz w:val="28"/>
          <w:szCs w:val="28"/>
        </w:rPr>
        <w:t>представляется в форме документа на бумажном носителе или электронного документа, подписанного усиленной квалифицированной электронной подписью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способом, указанным заявителем в заявлении в срок, не превышающий 1 рабочего дня со дня принятия решения о предоставлении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 xml:space="preserve">, но не позднее общего срока предоставления муниципальной услуги. </w:t>
      </w:r>
    </w:p>
    <w:p w14:paraId="5933FFB5" w14:textId="77777777" w:rsidR="00084AF8" w:rsidRDefault="00084AF8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</w:p>
    <w:p w14:paraId="3AE59ACC" w14:textId="77777777" w:rsidR="00084AF8" w:rsidRDefault="00936CE3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3.7. П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>роцедура оценки сведений о заявителе</w:t>
      </w:r>
    </w:p>
    <w:p w14:paraId="157047FF" w14:textId="77777777" w:rsidR="00084AF8" w:rsidRDefault="00084AF8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86CAD8" w14:textId="77777777" w:rsidR="00084AF8" w:rsidRDefault="00936C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принятии решения о выдаче разрешения на ввод объекта в эксплуатацию проводится осмотр построенного, реконструированного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</w:t>
      </w:r>
      <w:r>
        <w:rPr>
          <w:rFonts w:ascii="Times New Roman" w:hAnsi="Times New Roman"/>
          <w:color w:val="000000" w:themeColor="text1"/>
          <w:sz w:val="28"/>
          <w:szCs w:val="28"/>
        </w:rPr>
        <w:t>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энергетических ресурсов - в течение трех рабочих дней с даты регистрации заявления. </w:t>
      </w:r>
    </w:p>
    <w:p w14:paraId="412085B4" w14:textId="77777777" w:rsidR="00084AF8" w:rsidRDefault="00936C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Осмотр объекта капитального строительства проводится должностным лицом Администрации с участием законного представителя (иного уполномоченного представителя) застройщика. О времени проведения осмотра объекта капитального строительства должностное лицо отдела сообщает заявителю по телефону, факсу или адресу электронной почты, указанным в заявлении. В случае неявки представителя застройщика осмотр проводится в его отсутствие. </w:t>
      </w:r>
    </w:p>
    <w:p w14:paraId="17B61DF0" w14:textId="70A2B7CE" w:rsidR="00084AF8" w:rsidRDefault="00936CE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осмотра объекта капитального строительства составляется акт осмотра согласно Образцу №2 (Приложение </w:t>
      </w:r>
      <w:r w:rsidR="00792BAC">
        <w:rPr>
          <w:rFonts w:ascii="Times New Roman" w:hAnsi="Times New Roman"/>
          <w:color w:val="000000" w:themeColor="text1"/>
          <w:sz w:val="28"/>
          <w:szCs w:val="28"/>
        </w:rPr>
        <w:t>к Административному регламенту</w:t>
      </w:r>
      <w:r>
        <w:rPr>
          <w:rFonts w:ascii="Times New Roman" w:hAnsi="Times New Roman"/>
          <w:color w:val="000000" w:themeColor="text1"/>
          <w:sz w:val="28"/>
          <w:szCs w:val="28"/>
        </w:rPr>
        <w:t>).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40A747F8" w14:textId="77777777" w:rsidR="00084AF8" w:rsidRDefault="00936CE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Акт составляется не позднее следующего рабочего дня после проведения осмотра. Копия акта вручается (направляется) застройщику в течение двух рабочих дней со дня его составления.</w:t>
      </w:r>
    </w:p>
    <w:p w14:paraId="6C80CF61" w14:textId="77777777" w:rsidR="00084AF8" w:rsidRDefault="0008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0B7B9" w14:textId="77777777" w:rsidR="00084AF8" w:rsidRDefault="00084AF8">
      <w:pPr>
        <w:pStyle w:val="ConsPlusNormal"/>
        <w:contextualSpacing/>
        <w:rPr>
          <w:rFonts w:ascii="Times New Roman" w:eastAsia="Times New Roman" w:hAnsi="Times New Roman"/>
          <w:sz w:val="28"/>
          <w:szCs w:val="28"/>
        </w:rPr>
      </w:pPr>
    </w:p>
    <w:p w14:paraId="44B4F4DF" w14:textId="77777777" w:rsidR="00084AF8" w:rsidRDefault="00936CE3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6D22DF7B" w14:textId="77777777" w:rsidR="00084AF8" w:rsidRDefault="00084AF8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14:paraId="6DE47508" w14:textId="77777777" w:rsidR="00084AF8" w:rsidRDefault="00936CE3">
      <w:pPr>
        <w:pStyle w:val="ConsPlusNormal"/>
        <w:spacing w:before="220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Перечень способов информирования заявителя об изменении статуса рассмотрения заявления:</w:t>
      </w:r>
    </w:p>
    <w:p w14:paraId="706A9DC7" w14:textId="77777777" w:rsidR="00084AF8" w:rsidRDefault="00936CE3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а) посредством Единого портала.</w:t>
      </w:r>
    </w:p>
    <w:p w14:paraId="4533CE75" w14:textId="77777777" w:rsidR="00084AF8" w:rsidRDefault="00084AF8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6F843F62" w14:textId="77777777" w:rsidR="00084AF8" w:rsidRDefault="00084AF8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3782E01E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555DC239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1E3FB3E2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3BC93464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5D9CBD70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19E2B9AB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675E6BB5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1B5E29C8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67C371B8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0E1A7995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0E4500A6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31E1450B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09DC21C6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008226A3" w14:textId="77777777" w:rsidR="00B95322" w:rsidRDefault="00B95322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244C7946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24D63082" w14:textId="77777777" w:rsidR="00925CAA" w:rsidRDefault="00925CAA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3F808D7C" w14:textId="77777777" w:rsidR="00084AF8" w:rsidRDefault="00084AF8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14:paraId="7E798C0A" w14:textId="1A473C53" w:rsidR="00D87BC4" w:rsidRPr="00D87BC4" w:rsidRDefault="00936CE3" w:rsidP="00D87BC4">
      <w:pPr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D87BC4" w:rsidRPr="00D87BC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Приложение</w:t>
      </w:r>
    </w:p>
    <w:p w14:paraId="01E5963A" w14:textId="17FE45CF" w:rsidR="00084AF8" w:rsidRDefault="00D87BC4" w:rsidP="00D87BC4">
      <w:pPr>
        <w:tabs>
          <w:tab w:val="left" w:pos="14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D87BC4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 Административному регламенту</w:t>
      </w:r>
    </w:p>
    <w:p w14:paraId="0426E9EB" w14:textId="77777777" w:rsidR="00D87BC4" w:rsidRDefault="00D87BC4" w:rsidP="00D87BC4">
      <w:pPr>
        <w:tabs>
          <w:tab w:val="left" w:pos="142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14:paraId="5CF78182" w14:textId="77777777" w:rsidR="00084AF8" w:rsidRDefault="0093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ЕРЕЧЕНЬ</w:t>
      </w:r>
    </w:p>
    <w:p w14:paraId="1E302ED9" w14:textId="77777777" w:rsidR="00084AF8" w:rsidRDefault="0093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14:paraId="3981ED69" w14:textId="77777777" w:rsidR="00084AF8" w:rsidRDefault="0093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14:paraId="487D9FEC" w14:textId="77777777" w:rsidR="00084AF8" w:rsidRDefault="0093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</w:p>
    <w:p w14:paraId="166D0537" w14:textId="77777777" w:rsidR="00084AF8" w:rsidRDefault="0093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14:paraId="6F6DD8B5" w14:textId="77777777" w:rsidR="00084AF8" w:rsidRDefault="0093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</w:t>
      </w:r>
    </w:p>
    <w:p w14:paraId="641F8DC4" w14:textId="77777777" w:rsidR="00084AF8" w:rsidRDefault="0093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14:paraId="298E7557" w14:textId="77777777" w:rsidR="00084AF8" w:rsidRDefault="0093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14:paraId="59385BFA" w14:textId="77777777" w:rsidR="00084AF8" w:rsidRDefault="0093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 Формы</w:t>
      </w:r>
    </w:p>
    <w:p w14:paraId="622D69B3" w14:textId="77777777" w:rsidR="00084AF8" w:rsidRDefault="0093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14:paraId="033CD6BE" w14:textId="77777777" w:rsidR="00084AF8" w:rsidRDefault="0093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14:paraId="5006DAEA" w14:textId="77777777" w:rsidR="00084AF8" w:rsidRDefault="00936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2091D13" w14:textId="77777777" w:rsidR="00084AF8" w:rsidRDefault="0008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D391F" w14:textId="77777777" w:rsidR="00084AF8" w:rsidRDefault="00936CE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14:paraId="6A751E38" w14:textId="77777777" w:rsidR="00084AF8" w:rsidRDefault="0008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540E2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0C66DF38" w14:textId="77777777" w:rsidR="00084AF8" w:rsidRDefault="00936CE3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618E14E6" w14:textId="77777777" w:rsidR="00084AF8" w:rsidRDefault="00936CE3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14:paraId="22C4A62E" w14:textId="77777777" w:rsidR="00084AF8" w:rsidRDefault="00084AF8">
      <w:pPr>
        <w:pStyle w:val="26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14:paraId="6D27F864" w14:textId="77777777" w:rsidR="00084AF8" w:rsidRDefault="00936CE3">
      <w:pPr>
        <w:pStyle w:val="26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14:paraId="317111AF" w14:textId="77777777" w:rsidR="00084AF8" w:rsidRDefault="00084AF8">
      <w:pPr>
        <w:pStyle w:val="26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14:paraId="59C03C11" w14:textId="77777777" w:rsidR="00084AF8" w:rsidRDefault="00936CE3">
      <w:pPr>
        <w:pStyle w:val="26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г) МФЦ – многофункциональный центр;</w:t>
      </w:r>
    </w:p>
    <w:p w14:paraId="3ECD3BAE" w14:textId="77777777" w:rsidR="00084AF8" w:rsidRDefault="00084AF8">
      <w:pPr>
        <w:pStyle w:val="26"/>
        <w:tabs>
          <w:tab w:val="left" w:pos="920"/>
        </w:tabs>
        <w:spacing w:after="0"/>
        <w:ind w:firstLine="0"/>
        <w:rPr>
          <w:sz w:val="28"/>
          <w:szCs w:val="28"/>
        </w:rPr>
      </w:pPr>
    </w:p>
    <w:p w14:paraId="62776471" w14:textId="77777777" w:rsidR="00084AF8" w:rsidRDefault="00936CE3">
      <w:pPr>
        <w:pStyle w:val="26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д) ГБУ ЛО «МФЦ» - государственное бюджетное учреждение Ленинградской области «Многофункциональный центр предоставления государ</w:t>
      </w:r>
      <w:r>
        <w:rPr>
          <w:sz w:val="28"/>
          <w:szCs w:val="28"/>
        </w:rPr>
        <w:t>ственных и муниципальных услуг»;</w:t>
      </w:r>
    </w:p>
    <w:p w14:paraId="195521EA" w14:textId="77777777" w:rsidR="00084AF8" w:rsidRDefault="00084AF8">
      <w:pPr>
        <w:pStyle w:val="26"/>
        <w:tabs>
          <w:tab w:val="left" w:pos="920"/>
        </w:tabs>
        <w:spacing w:after="0"/>
        <w:ind w:firstLine="0"/>
        <w:rPr>
          <w:sz w:val="28"/>
          <w:szCs w:val="28"/>
        </w:rPr>
      </w:pPr>
    </w:p>
    <w:p w14:paraId="7202BFD5" w14:textId="77777777" w:rsidR="00084AF8" w:rsidRDefault="00936CE3">
      <w:pPr>
        <w:pStyle w:val="26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е) ЕГРН – Единый государственный реестр недвижимости;</w:t>
      </w:r>
    </w:p>
    <w:p w14:paraId="6E864690" w14:textId="77777777" w:rsidR="00084AF8" w:rsidRDefault="00936CE3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304DE9A4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[Все] - документы представляются всеми заявителями, обращающимися за получением муниципальной услуги;</w:t>
      </w:r>
    </w:p>
    <w:p w14:paraId="3808FEA3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Единый портал – документы подаются посредством Единого портала; </w:t>
      </w:r>
    </w:p>
    <w:p w14:paraId="4C1D86AF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П(з) - представитель заявителя;</w:t>
      </w:r>
    </w:p>
    <w:p w14:paraId="23C4CEC1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 - представляется оригинал документа;</w:t>
      </w:r>
    </w:p>
    <w:p w14:paraId="503C7A29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 (э) - представляется оригинал документа в электронной форме;</w:t>
      </w:r>
    </w:p>
    <w:p w14:paraId="3B274BA4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К - представляется копия документа;</w:t>
      </w:r>
    </w:p>
    <w:p w14:paraId="6D8D96C3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К(э) - представляется копия документа в электронной форме;</w:t>
      </w:r>
    </w:p>
    <w:p w14:paraId="6BDD9BEA" w14:textId="2B5CBA00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К (з) - </w:t>
      </w:r>
      <w:r>
        <w:rPr>
          <w:rFonts w:ascii="Times New Roman" w:hAnsi="Times New Roman" w:cs="Times New Roman"/>
          <w:sz w:val="28"/>
          <w:szCs w:val="28"/>
        </w:rPr>
        <w:t>заверенная копия;</w:t>
      </w:r>
    </w:p>
    <w:p w14:paraId="2FB3618F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Д(1) - документы представляются в одном экземпляре;</w:t>
      </w:r>
    </w:p>
    <w:p w14:paraId="0FB2870A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МФЦ – документы подаются в МФЦ;</w:t>
      </w:r>
    </w:p>
    <w:p w14:paraId="4EF3472D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П(п) - копии документов и документы подписываются руководителем заявителя и заверяются печатью (при наличии);</w:t>
      </w:r>
    </w:p>
    <w:p w14:paraId="65FE5A31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У(укэп) – удостоверяется усиленной квалифицированной электронной подписью;</w:t>
      </w:r>
    </w:p>
    <w:p w14:paraId="69D709A0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У(унэп) - удостоверяется усиленной неквалифицированной электронной подписью;</w:t>
      </w:r>
    </w:p>
    <w:p w14:paraId="79993AAE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 У (эпн) – удостоверяется усиленной квалифицированной подписью нотариуса.</w:t>
      </w:r>
    </w:p>
    <w:p w14:paraId="066D1336" w14:textId="77777777" w:rsidR="00084AF8" w:rsidRDefault="0008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86A49C" w14:textId="77777777" w:rsidR="00084AF8" w:rsidRDefault="0008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5ABAB" w14:textId="77777777" w:rsidR="00084AF8" w:rsidRDefault="0008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7A565" w14:textId="77777777" w:rsidR="00084AF8" w:rsidRDefault="0008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11192" w14:textId="77777777" w:rsidR="00084AF8" w:rsidRDefault="00084A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084AF8" w:rsidSect="005978B4">
          <w:pgSz w:w="12240" w:h="15840"/>
          <w:pgMar w:top="1134" w:right="851" w:bottom="1134" w:left="1701" w:header="720" w:footer="720" w:gutter="0"/>
          <w:pgNumType w:start="1"/>
          <w:cols w:space="720"/>
          <w:titlePg/>
          <w:docGrid w:linePitch="360"/>
        </w:sectPr>
      </w:pPr>
    </w:p>
    <w:p w14:paraId="16DBEDE0" w14:textId="77777777" w:rsidR="00084AF8" w:rsidRDefault="00936CE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II. Идентификаторы категорий (признаков) заявителей </w:t>
      </w:r>
    </w:p>
    <w:p w14:paraId="0E416A11" w14:textId="77777777" w:rsidR="00084AF8" w:rsidRDefault="00936CE3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>
        <w:t xml:space="preserve"> </w:t>
      </w:r>
    </w:p>
    <w:tbl>
      <w:tblPr>
        <w:tblStyle w:val="af9"/>
        <w:tblW w:w="13036" w:type="dxa"/>
        <w:tblLook w:val="04A0" w:firstRow="1" w:lastRow="0" w:firstColumn="1" w:lastColumn="0" w:noHBand="0" w:noVBand="1"/>
      </w:tblPr>
      <w:tblGrid>
        <w:gridCol w:w="2263"/>
        <w:gridCol w:w="2694"/>
        <w:gridCol w:w="2881"/>
        <w:gridCol w:w="2599"/>
        <w:gridCol w:w="2599"/>
      </w:tblGrid>
      <w:tr w:rsidR="00084AF8" w14:paraId="611DC4D2" w14:textId="77777777">
        <w:tc>
          <w:tcPr>
            <w:tcW w:w="2263" w:type="dxa"/>
            <w:vMerge w:val="restart"/>
          </w:tcPr>
          <w:p w14:paraId="7E8ED0C9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0773" w:type="dxa"/>
            <w:gridSpan w:val="4"/>
          </w:tcPr>
          <w:p w14:paraId="47EC9B37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14:paraId="5B0B71E8" w14:textId="77777777" w:rsidR="00084AF8" w:rsidRDefault="00084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F8" w14:paraId="46AA6340" w14:textId="77777777">
        <w:tc>
          <w:tcPr>
            <w:tcW w:w="2263" w:type="dxa"/>
            <w:vMerge/>
          </w:tcPr>
          <w:p w14:paraId="4E148993" w14:textId="77777777" w:rsidR="00084AF8" w:rsidRDefault="00084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EEABB7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 (за исключением получения разрешения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участках)</w:t>
            </w:r>
          </w:p>
        </w:tc>
        <w:tc>
          <w:tcPr>
            <w:tcW w:w="2881" w:type="dxa"/>
          </w:tcPr>
          <w:p w14:paraId="533E40C1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 </w:t>
            </w:r>
          </w:p>
        </w:tc>
        <w:tc>
          <w:tcPr>
            <w:tcW w:w="2599" w:type="dxa"/>
          </w:tcPr>
          <w:p w14:paraId="16470B93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азрешения на ввод объекта в эксплуатацию в отношении этапа строительства, реконструкции объекта капитального строительства</w:t>
            </w:r>
          </w:p>
        </w:tc>
        <w:tc>
          <w:tcPr>
            <w:tcW w:w="2599" w:type="dxa"/>
          </w:tcPr>
          <w:p w14:paraId="3E93C99D" w14:textId="77777777" w:rsidR="00084AF8" w:rsidRDefault="0093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ввод объекта в эксплуатацию</w:t>
            </w:r>
          </w:p>
        </w:tc>
      </w:tr>
      <w:tr w:rsidR="00084AF8" w14:paraId="0D0D1F9C" w14:textId="77777777">
        <w:tc>
          <w:tcPr>
            <w:tcW w:w="2263" w:type="dxa"/>
            <w:vMerge/>
          </w:tcPr>
          <w:p w14:paraId="11AE7894" w14:textId="77777777" w:rsidR="00084AF8" w:rsidRDefault="00084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546F93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881" w:type="dxa"/>
          </w:tcPr>
          <w:p w14:paraId="5B4941E1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99" w:type="dxa"/>
          </w:tcPr>
          <w:p w14:paraId="247128BC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99" w:type="dxa"/>
          </w:tcPr>
          <w:p w14:paraId="24347F87" w14:textId="77777777" w:rsidR="00084AF8" w:rsidRDefault="00936C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84AF8" w14:paraId="09ABEB47" w14:textId="77777777">
        <w:trPr>
          <w:trHeight w:val="331"/>
        </w:trPr>
        <w:tc>
          <w:tcPr>
            <w:tcW w:w="2263" w:type="dxa"/>
          </w:tcPr>
          <w:p w14:paraId="4B8254AD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 - физическое лицо</w:t>
            </w:r>
          </w:p>
        </w:tc>
        <w:tc>
          <w:tcPr>
            <w:tcW w:w="2694" w:type="dxa"/>
          </w:tcPr>
          <w:p w14:paraId="61F742BE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881" w:type="dxa"/>
          </w:tcPr>
          <w:p w14:paraId="65C86151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599" w:type="dxa"/>
          </w:tcPr>
          <w:p w14:paraId="534A48A6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1В </w:t>
            </w:r>
          </w:p>
        </w:tc>
        <w:tc>
          <w:tcPr>
            <w:tcW w:w="2599" w:type="dxa"/>
          </w:tcPr>
          <w:p w14:paraId="63D1FB8B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1Г </w:t>
            </w:r>
          </w:p>
        </w:tc>
      </w:tr>
      <w:tr w:rsidR="00084AF8" w14:paraId="34332260" w14:textId="77777777">
        <w:tc>
          <w:tcPr>
            <w:tcW w:w="2263" w:type="dxa"/>
          </w:tcPr>
          <w:p w14:paraId="236DA5DD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 - юридическое лицо</w:t>
            </w:r>
          </w:p>
        </w:tc>
        <w:tc>
          <w:tcPr>
            <w:tcW w:w="2694" w:type="dxa"/>
          </w:tcPr>
          <w:p w14:paraId="4080C310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881" w:type="dxa"/>
          </w:tcPr>
          <w:p w14:paraId="26C803FF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599" w:type="dxa"/>
          </w:tcPr>
          <w:p w14:paraId="624E168A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599" w:type="dxa"/>
          </w:tcPr>
          <w:p w14:paraId="68C3A238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14:paraId="28BA8329" w14:textId="77777777" w:rsidR="00084AF8" w:rsidRDefault="00084AF8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67DE9" w14:textId="77777777" w:rsidR="00084AF8" w:rsidRDefault="00084AF8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90819" w14:textId="77777777" w:rsidR="00084AF8" w:rsidRDefault="00084AF8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986040" w14:textId="77777777" w:rsidR="00084AF8" w:rsidRDefault="00084AF8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167CC" w14:textId="77777777" w:rsidR="00084AF8" w:rsidRDefault="00084AF8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E7A9D8" w14:textId="77777777" w:rsidR="00084AF8" w:rsidRDefault="00084AF8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B87CD" w14:textId="77777777" w:rsidR="00084AF8" w:rsidRDefault="00084AF8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5B67C" w14:textId="77777777" w:rsidR="00084AF8" w:rsidRDefault="00084AF8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D28A2" w14:textId="77777777" w:rsidR="00084AF8" w:rsidRDefault="00936CE3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093C98F6" w14:textId="77777777" w:rsidR="00084AF8" w:rsidRDefault="0008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C4BB21" w14:textId="77777777" w:rsidR="00084AF8" w:rsidRDefault="00936C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2" w:name="bookmark42"/>
      <w:r>
        <w:rPr>
          <w:rFonts w:ascii="Times New Roman" w:hAnsi="Times New Roman" w:cs="Times New Roman"/>
          <w:sz w:val="20"/>
          <w:szCs w:val="20"/>
        </w:rPr>
        <w:t xml:space="preserve">Таблица № </w:t>
      </w:r>
      <w:bookmarkEnd w:id="2"/>
      <w:r>
        <w:rPr>
          <w:rFonts w:ascii="Times New Roman" w:hAnsi="Times New Roman" w:cs="Times New Roman"/>
          <w:sz w:val="20"/>
          <w:szCs w:val="20"/>
        </w:rPr>
        <w:t>2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60"/>
        <w:gridCol w:w="3264"/>
        <w:gridCol w:w="57"/>
        <w:gridCol w:w="3512"/>
        <w:gridCol w:w="114"/>
        <w:gridCol w:w="3377"/>
        <w:gridCol w:w="159"/>
        <w:gridCol w:w="2519"/>
      </w:tblGrid>
      <w:tr w:rsidR="00084AF8" w14:paraId="7307CF91" w14:textId="77777777" w:rsidTr="00A458AE">
        <w:tc>
          <w:tcPr>
            <w:tcW w:w="208" w:type="pct"/>
          </w:tcPr>
          <w:p w14:paraId="296B7296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5" w:type="pct"/>
          </w:tcPr>
          <w:p w14:paraId="1A17A469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1318" w:type="pct"/>
            <w:gridSpan w:val="2"/>
          </w:tcPr>
          <w:p w14:paraId="180B014D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289" w:type="pct"/>
            <w:gridSpan w:val="2"/>
          </w:tcPr>
          <w:p w14:paraId="793DA071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79" w:type="pct"/>
            <w:gridSpan w:val="2"/>
          </w:tcPr>
          <w:p w14:paraId="4C40F51A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084AF8" w14:paraId="2373CD0A" w14:textId="77777777" w:rsidTr="00A458AE">
        <w:tc>
          <w:tcPr>
            <w:tcW w:w="5000" w:type="pct"/>
            <w:gridSpan w:val="8"/>
          </w:tcPr>
          <w:p w14:paraId="0DB2E7D0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84AF8" w14:paraId="319F7CD5" w14:textId="77777777" w:rsidTr="00A458AE">
        <w:tc>
          <w:tcPr>
            <w:tcW w:w="208" w:type="pct"/>
          </w:tcPr>
          <w:p w14:paraId="2C8DAE22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</w:tcPr>
          <w:p w14:paraId="525E1C5A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1318" w:type="pct"/>
            <w:gridSpan w:val="2"/>
          </w:tcPr>
          <w:p w14:paraId="7F7285E7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1289" w:type="pct"/>
            <w:gridSpan w:val="2"/>
          </w:tcPr>
          <w:p w14:paraId="6787ED9F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О(э) – Единый портал</w:t>
            </w:r>
          </w:p>
          <w:p w14:paraId="64B3CC98" w14:textId="77777777" w:rsidR="00084AF8" w:rsidRDefault="00936C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/ О(э) – МФЦ;</w:t>
            </w:r>
          </w:p>
          <w:p w14:paraId="60BCC945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-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9" w:type="pct"/>
            <w:gridSpan w:val="2"/>
          </w:tcPr>
          <w:p w14:paraId="4582450A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[Все], Д(1)</w:t>
            </w:r>
          </w:p>
        </w:tc>
      </w:tr>
      <w:tr w:rsidR="00084AF8" w14:paraId="7EEBD6AA" w14:textId="77777777" w:rsidTr="00A458AE">
        <w:tc>
          <w:tcPr>
            <w:tcW w:w="208" w:type="pct"/>
          </w:tcPr>
          <w:p w14:paraId="4E84B5F2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5" w:type="pct"/>
          </w:tcPr>
          <w:p w14:paraId="5444D217" w14:textId="77777777" w:rsidR="00084AF8" w:rsidRDefault="00936CE3"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1318" w:type="pct"/>
            <w:gridSpan w:val="2"/>
          </w:tcPr>
          <w:p w14:paraId="6F3C99A3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Доверенность П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1289" w:type="pct"/>
            <w:gridSpan w:val="2"/>
          </w:tcPr>
          <w:p w14:paraId="02DF07E4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К(э), У (эпн)   – Единый портал;</w:t>
            </w:r>
          </w:p>
          <w:p w14:paraId="413E6B1A" w14:textId="77777777" w:rsidR="00084AF8" w:rsidRDefault="00936C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и К или К (з)  – МФЦ, А </w:t>
            </w:r>
          </w:p>
          <w:p w14:paraId="129FA3E9" w14:textId="77777777" w:rsidR="00084AF8" w:rsidRDefault="00084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9" w:type="pct"/>
            <w:gridSpan w:val="2"/>
          </w:tcPr>
          <w:p w14:paraId="115FD580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Д(1)</w:t>
            </w:r>
          </w:p>
          <w:p w14:paraId="248E374A" w14:textId="77777777" w:rsidR="00084AF8" w:rsidRDefault="00084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AF8" w14:paraId="105D293A" w14:textId="77777777" w:rsidTr="00A458AE">
        <w:tc>
          <w:tcPr>
            <w:tcW w:w="208" w:type="pct"/>
          </w:tcPr>
          <w:p w14:paraId="38972E38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pct"/>
          </w:tcPr>
          <w:p w14:paraId="1AD4FAEE" w14:textId="77777777" w:rsidR="00084AF8" w:rsidRDefault="00936CE3"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1318" w:type="pct"/>
            <w:gridSpan w:val="2"/>
          </w:tcPr>
          <w:p w14:paraId="77AB351B" w14:textId="77777777" w:rsidR="00084AF8" w:rsidRDefault="00936C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 (з)</w:t>
            </w:r>
          </w:p>
        </w:tc>
        <w:tc>
          <w:tcPr>
            <w:tcW w:w="1289" w:type="pct"/>
            <w:gridSpan w:val="2"/>
          </w:tcPr>
          <w:p w14:paraId="7E2132EF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– МФЦ, А</w:t>
            </w:r>
          </w:p>
        </w:tc>
        <w:tc>
          <w:tcPr>
            <w:tcW w:w="979" w:type="pct"/>
            <w:gridSpan w:val="2"/>
          </w:tcPr>
          <w:p w14:paraId="5AABEAD7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</w:t>
            </w:r>
          </w:p>
        </w:tc>
      </w:tr>
      <w:tr w:rsidR="00084AF8" w14:paraId="70BE3956" w14:textId="77777777" w:rsidTr="00A458AE">
        <w:tc>
          <w:tcPr>
            <w:tcW w:w="208" w:type="pct"/>
          </w:tcPr>
          <w:p w14:paraId="610357DB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pct"/>
          </w:tcPr>
          <w:p w14:paraId="584E58D4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1318" w:type="pct"/>
            <w:gridSpan w:val="2"/>
          </w:tcPr>
          <w:p w14:paraId="50B2A8E9" w14:textId="77777777" w:rsidR="00084AF8" w:rsidRDefault="00936CE3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Акт о подключении (технологическом присоединении) построенного, реконструированного объекта капитального </w:t>
            </w:r>
            <w:r>
              <w:rPr>
                <w:rFonts w:ascii="Times New Roman" w:hAnsi="Times New Roman"/>
              </w:rPr>
              <w:t xml:space="preserve">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(направляется заявителем самостоятельно, если </w:t>
            </w:r>
            <w:r>
              <w:rPr>
                <w:rFonts w:ascii="Times New Roman" w:hAnsi="Times New Roman"/>
              </w:rPr>
              <w:lastRenderedPageBreak/>
              <w:t>указанный документ (его копия или сведения, содержащиеся в нем) отсутствует в распоряжении органов государственной власти, ОМСУ либо подведомственных государственным органам или ОМСУ организаций)</w:t>
            </w:r>
          </w:p>
        </w:tc>
        <w:tc>
          <w:tcPr>
            <w:tcW w:w="1289" w:type="pct"/>
            <w:gridSpan w:val="2"/>
          </w:tcPr>
          <w:p w14:paraId="7106E20F" w14:textId="77777777" w:rsidR="00084AF8" w:rsidRDefault="00936C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А; МФЦ</w:t>
            </w:r>
          </w:p>
          <w:p w14:paraId="301B5D79" w14:textId="77777777" w:rsidR="00084AF8" w:rsidRDefault="00936C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-Единый портал, МФЦ </w:t>
            </w:r>
          </w:p>
        </w:tc>
        <w:tc>
          <w:tcPr>
            <w:tcW w:w="979" w:type="pct"/>
            <w:gridSpan w:val="2"/>
          </w:tcPr>
          <w:p w14:paraId="24DDC6E5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14:paraId="6B241428" w14:textId="623852E9" w:rsidR="00084AF8" w:rsidRDefault="00936CE3">
            <w:pPr>
              <w:ind w:firstLine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получения от ресурсоснабжающей организации акта о подключении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(технологическом присоединении) построенного, реконструированного объекта капитального строительства к сетям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инженерно-технического обеспечения в форме электронного документа, подписанного усиленной квалифицированной электронной подписью, необходимо направление такого документа в формате .pdf с приложением ключа электронной подписи в формате .sig</w:t>
            </w:r>
          </w:p>
          <w:p w14:paraId="622641FC" w14:textId="77777777" w:rsidR="00084AF8" w:rsidRDefault="00936CE3">
            <w:pPr>
              <w:ind w:firstLine="38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получения от ресурсоснабжающей организации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на бумажном носителе необходимо предоставление такого документа в виде скан-копии;</w:t>
            </w:r>
          </w:p>
        </w:tc>
      </w:tr>
      <w:tr w:rsidR="00084AF8" w14:paraId="4B477384" w14:textId="77777777" w:rsidTr="00A458AE">
        <w:tc>
          <w:tcPr>
            <w:tcW w:w="208" w:type="pct"/>
          </w:tcPr>
          <w:p w14:paraId="4CAA7B72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05" w:type="pct"/>
          </w:tcPr>
          <w:p w14:paraId="434EB123" w14:textId="77777777" w:rsidR="00084AF8" w:rsidRDefault="0093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1318" w:type="pct"/>
            <w:gridSpan w:val="2"/>
          </w:tcPr>
          <w:p w14:paraId="3CEE54B2" w14:textId="77777777" w:rsidR="00084AF8" w:rsidRDefault="0093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основании договора строительного подряда), за исключением случаев строительства, реконструкции линейного объекта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 местного самоуправления организаций)</w:t>
            </w:r>
          </w:p>
        </w:tc>
        <w:tc>
          <w:tcPr>
            <w:tcW w:w="1289" w:type="pct"/>
            <w:gridSpan w:val="2"/>
          </w:tcPr>
          <w:p w14:paraId="1E34075C" w14:textId="77777777" w:rsidR="00084AF8" w:rsidRDefault="00936C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А; МФЦ</w:t>
            </w:r>
          </w:p>
          <w:p w14:paraId="4D0B0DF7" w14:textId="77777777" w:rsidR="00084AF8" w:rsidRDefault="00936CE3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  <w:r>
              <w:t xml:space="preserve"> </w:t>
            </w:r>
          </w:p>
        </w:tc>
        <w:tc>
          <w:tcPr>
            <w:tcW w:w="979" w:type="pct"/>
            <w:gridSpan w:val="2"/>
          </w:tcPr>
          <w:p w14:paraId="3C23A9C0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14:paraId="3F340F9B" w14:textId="77777777" w:rsidR="00084AF8" w:rsidRDefault="00084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AF8" w14:paraId="57C562F9" w14:textId="77777777" w:rsidTr="00A458AE">
        <w:tc>
          <w:tcPr>
            <w:tcW w:w="208" w:type="pct"/>
          </w:tcPr>
          <w:p w14:paraId="0F27705D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pct"/>
          </w:tcPr>
          <w:p w14:paraId="770E585A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1318" w:type="pct"/>
            <w:gridSpan w:val="2"/>
          </w:tcPr>
          <w:p w14:paraId="7C607A37" w14:textId="77777777" w:rsidR="00084AF8" w:rsidRDefault="00936C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учет и(или) государственная регистрация прав не осуществляются</w:t>
            </w:r>
          </w:p>
        </w:tc>
        <w:tc>
          <w:tcPr>
            <w:tcW w:w="1289" w:type="pct"/>
            <w:gridSpan w:val="2"/>
          </w:tcPr>
          <w:p w14:paraId="1C3D8432" w14:textId="77777777" w:rsidR="00084AF8" w:rsidRDefault="00936C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14:paraId="7F054182" w14:textId="77777777" w:rsidR="00084AF8" w:rsidRDefault="00936CE3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979" w:type="pct"/>
            <w:gridSpan w:val="2"/>
          </w:tcPr>
          <w:p w14:paraId="07AF2625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14:paraId="65570E1D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документа, заверенного усиленной квалифицированной электронной подписью кадастрового инженера (действующей на момент подписания документа), подготовившего такой план, и оформляется в виде файлов в формате XML (далее – XML-документ), созданных с использованием XML-схем и обеспечивающих считывание и контроль представленных данных. XML-схемы, используемые для формирования XML-документов, считаются введенными в действие по истечении двух месяцев со дня их размещения на официальном сайте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еральной службы государственной регистрации, кадастра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картографии в информационно-телекоммуникационной сети "Интернет" по адресу: www.rosreestr.gov.ru</w:t>
            </w:r>
          </w:p>
        </w:tc>
      </w:tr>
      <w:tr w:rsidR="00084AF8" w14:paraId="15758765" w14:textId="77777777" w:rsidTr="00A458AE">
        <w:tc>
          <w:tcPr>
            <w:tcW w:w="208" w:type="pct"/>
          </w:tcPr>
          <w:p w14:paraId="4A72CEA3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05" w:type="pct"/>
          </w:tcPr>
          <w:p w14:paraId="316E176F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18" w:type="pct"/>
            <w:gridSpan w:val="2"/>
          </w:tcPr>
          <w:p w14:paraId="6785DD75" w14:textId="77777777" w:rsidR="00084AF8" w:rsidRDefault="00936CE3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 (если сведения о таком земельном участке отсутствуют в Едином государственном реестре недвижимости)</w:t>
            </w:r>
          </w:p>
          <w:p w14:paraId="158DAD12" w14:textId="77777777" w:rsidR="00084AF8" w:rsidRDefault="00936CE3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14:paraId="77353DAA" w14:textId="77777777" w:rsidR="00084AF8" w:rsidRDefault="00936CE3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 на недвижимое имущество и сделок с ним»</w:t>
            </w:r>
          </w:p>
        </w:tc>
        <w:tc>
          <w:tcPr>
            <w:tcW w:w="1289" w:type="pct"/>
            <w:gridSpan w:val="2"/>
          </w:tcPr>
          <w:p w14:paraId="508B9074" w14:textId="77777777" w:rsidR="00084AF8" w:rsidRDefault="00936C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А; МФЦ</w:t>
            </w:r>
          </w:p>
          <w:p w14:paraId="153188FC" w14:textId="77777777" w:rsidR="00084AF8" w:rsidRDefault="00936CE3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979" w:type="pct"/>
            <w:gridSpan w:val="2"/>
          </w:tcPr>
          <w:p w14:paraId="2860F308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14:paraId="2A583853" w14:textId="77777777" w:rsidR="00084AF8" w:rsidRDefault="00084AF8"/>
        </w:tc>
      </w:tr>
      <w:tr w:rsidR="00084AF8" w14:paraId="2877E073" w14:textId="77777777" w:rsidTr="00A458AE">
        <w:tc>
          <w:tcPr>
            <w:tcW w:w="208" w:type="pct"/>
          </w:tcPr>
          <w:p w14:paraId="58D7ECDB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pct"/>
          </w:tcPr>
          <w:p w14:paraId="6EA66C1E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18" w:type="pct"/>
            <w:gridSpan w:val="2"/>
          </w:tcPr>
          <w:p w14:paraId="018E9D95" w14:textId="77777777" w:rsidR="00084AF8" w:rsidRDefault="00936CE3">
            <w:pPr>
              <w:ind w:firstLine="4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Правоустанавливающие докум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14:paraId="57401925" w14:textId="77777777" w:rsidR="00084AF8" w:rsidRDefault="00936CE3">
            <w:pPr>
              <w:ind w:firstLine="4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14:paraId="51118D3D" w14:textId="77777777" w:rsidR="00084AF8" w:rsidRDefault="00936CE3">
            <w:pPr>
              <w:spacing w:before="240"/>
              <w:ind w:firstLine="32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1289" w:type="pct"/>
            <w:gridSpan w:val="2"/>
          </w:tcPr>
          <w:p w14:paraId="29643893" w14:textId="77777777" w:rsidR="00084AF8" w:rsidRDefault="00936C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14:paraId="04DB29F6" w14:textId="77777777" w:rsidR="00084AF8" w:rsidRDefault="00936CE3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979" w:type="pct"/>
            <w:gridSpan w:val="2"/>
          </w:tcPr>
          <w:p w14:paraId="66E56B93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14:paraId="0A5CE2DD" w14:textId="77777777" w:rsidR="00084AF8" w:rsidRDefault="00084AF8"/>
        </w:tc>
      </w:tr>
      <w:tr w:rsidR="00084AF8" w14:paraId="2318352E" w14:textId="77777777" w:rsidTr="00A458AE">
        <w:tc>
          <w:tcPr>
            <w:tcW w:w="208" w:type="pct"/>
          </w:tcPr>
          <w:p w14:paraId="19EA5D0B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05" w:type="pct"/>
          </w:tcPr>
          <w:p w14:paraId="4F002A7D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86" w:type="pct"/>
            <w:gridSpan w:val="6"/>
          </w:tcPr>
          <w:p w14:paraId="546ADFCA" w14:textId="77777777" w:rsidR="00084AF8" w:rsidRDefault="0093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из строк 4-8, в части, относящейся к соответствующему этапу строительства, реконструкции объекта капитального строительства</w:t>
            </w:r>
          </w:p>
        </w:tc>
      </w:tr>
      <w:tr w:rsidR="00084AF8" w14:paraId="4E8502EF" w14:textId="77777777" w:rsidTr="00A458AE">
        <w:tc>
          <w:tcPr>
            <w:tcW w:w="208" w:type="pct"/>
          </w:tcPr>
          <w:p w14:paraId="72BCF5A8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5" w:type="pct"/>
          </w:tcPr>
          <w:p w14:paraId="562926F7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318" w:type="pct"/>
            <w:gridSpan w:val="2"/>
          </w:tcPr>
          <w:p w14:paraId="03C8B22B" w14:textId="77777777" w:rsidR="00084AF8" w:rsidRDefault="00936CE3">
            <w:pPr>
              <w:spacing w:before="240"/>
              <w:ind w:firstLine="1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план объекта капитального строительства, подготовленный в целях устранения причин приостановления осуществления государственного кадастрового учета и (или) государственной регистрации прав (отказа в осуществлении государственного кадастрового учета и (или) государственной регистрации прав) объекта капитального строительства</w:t>
            </w:r>
          </w:p>
        </w:tc>
        <w:tc>
          <w:tcPr>
            <w:tcW w:w="1289" w:type="pct"/>
            <w:gridSpan w:val="2"/>
          </w:tcPr>
          <w:p w14:paraId="4567C655" w14:textId="77777777" w:rsidR="00084AF8" w:rsidRDefault="00936C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14:paraId="393072E3" w14:textId="77777777" w:rsidR="00084AF8" w:rsidRDefault="00936CE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портал, МФЦ</w:t>
            </w:r>
          </w:p>
        </w:tc>
        <w:tc>
          <w:tcPr>
            <w:tcW w:w="979" w:type="pct"/>
            <w:gridSpan w:val="2"/>
          </w:tcPr>
          <w:p w14:paraId="12B4374C" w14:textId="77777777" w:rsidR="00084AF8" w:rsidRDefault="00936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14:paraId="26BA275E" w14:textId="77777777" w:rsidR="00084AF8" w:rsidRDefault="00084AF8"/>
        </w:tc>
      </w:tr>
      <w:tr w:rsidR="00084AF8" w14:paraId="0F4D14CE" w14:textId="77777777" w:rsidTr="00A458AE">
        <w:tc>
          <w:tcPr>
            <w:tcW w:w="208" w:type="pct"/>
          </w:tcPr>
          <w:p w14:paraId="5FCE7718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5" w:type="pct"/>
          </w:tcPr>
          <w:p w14:paraId="0EBBBF9E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86" w:type="pct"/>
            <w:gridSpan w:val="6"/>
          </w:tcPr>
          <w:p w14:paraId="53B2D974" w14:textId="77777777" w:rsidR="00084AF8" w:rsidRDefault="00936CE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из строк 4-8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</w:t>
            </w:r>
          </w:p>
        </w:tc>
      </w:tr>
      <w:tr w:rsidR="00084AF8" w14:paraId="4307A2D8" w14:textId="77777777" w:rsidTr="00A458AE">
        <w:trPr>
          <w:trHeight w:val="276"/>
        </w:trPr>
        <w:tc>
          <w:tcPr>
            <w:tcW w:w="5000" w:type="pct"/>
            <w:gridSpan w:val="8"/>
          </w:tcPr>
          <w:p w14:paraId="1B23D843" w14:textId="77777777" w:rsidR="00084AF8" w:rsidRDefault="0093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14:paraId="492C495F" w14:textId="77777777" w:rsidR="00084AF8" w:rsidRDefault="00084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F8" w14:paraId="1BA03E1A" w14:textId="77777777" w:rsidTr="00A458AE">
        <w:trPr>
          <w:trHeight w:val="276"/>
        </w:trPr>
        <w:tc>
          <w:tcPr>
            <w:tcW w:w="208" w:type="pct"/>
          </w:tcPr>
          <w:p w14:paraId="16FF1070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7" w:type="pct"/>
            <w:gridSpan w:val="2"/>
          </w:tcPr>
          <w:p w14:paraId="5226559A" w14:textId="77777777" w:rsidR="00084AF8" w:rsidRDefault="00936CE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1339" w:type="pct"/>
            <w:gridSpan w:val="2"/>
          </w:tcPr>
          <w:p w14:paraId="23AEE8A3" w14:textId="77777777" w:rsidR="00084AF8" w:rsidRDefault="00936CE3">
            <w:pPr>
              <w:ind w:firstLine="270"/>
              <w:contextualSpacing/>
              <w:jc w:val="both"/>
              <w:rPr>
                <w:rFonts w:cs="Times-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Разрешение на строительство</w:t>
            </w:r>
          </w:p>
          <w:p w14:paraId="081F7A14" w14:textId="77777777" w:rsidR="00084AF8" w:rsidRDefault="00084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pct"/>
            <w:gridSpan w:val="2"/>
          </w:tcPr>
          <w:p w14:paraId="3A9B01F8" w14:textId="77777777" w:rsidR="00084AF8" w:rsidRDefault="0093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922" w:type="pct"/>
          </w:tcPr>
          <w:p w14:paraId="67A7637A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84AF8" w14:paraId="3EC8399E" w14:textId="77777777" w:rsidTr="00A458AE">
        <w:trPr>
          <w:trHeight w:val="276"/>
        </w:trPr>
        <w:tc>
          <w:tcPr>
            <w:tcW w:w="208" w:type="pct"/>
          </w:tcPr>
          <w:p w14:paraId="6D7B2BCE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7" w:type="pct"/>
            <w:gridSpan w:val="2"/>
          </w:tcPr>
          <w:p w14:paraId="294C7F2A" w14:textId="77777777" w:rsidR="00084AF8" w:rsidRDefault="00936CE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1339" w:type="pct"/>
            <w:gridSpan w:val="2"/>
          </w:tcPr>
          <w:p w14:paraId="76B73583" w14:textId="77777777" w:rsidR="00084AF8" w:rsidRDefault="0093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Акт о подключении (технол</w:t>
            </w:r>
            <w:r>
              <w:rPr>
                <w:rFonts w:ascii="Times New Roman" w:hAnsi="Times New Roman"/>
              </w:rPr>
              <w:t xml:space="preserve">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</w:t>
            </w:r>
            <w:r>
              <w:rPr>
                <w:rFonts w:ascii="Times New Roman" w:hAnsi="Times New Roman"/>
              </w:rPr>
              <w:lastRenderedPageBreak/>
              <w:t>предусмотрено проектной документацией) (если указанный документ (его копия или сведения, содержащиеся в нем) имеется в распоряжении органов государственной власти, ОМСУ либо подведомственных государственным органам или ОМСУ организаций)</w:t>
            </w:r>
          </w:p>
        </w:tc>
        <w:tc>
          <w:tcPr>
            <w:tcW w:w="1304" w:type="pct"/>
            <w:gridSpan w:val="2"/>
          </w:tcPr>
          <w:p w14:paraId="6D8CD8D3" w14:textId="77777777" w:rsidR="00084AF8" w:rsidRDefault="00936CE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922" w:type="pct"/>
          </w:tcPr>
          <w:p w14:paraId="4F6708C4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84AF8" w14:paraId="3722D729" w14:textId="77777777" w:rsidTr="00A458AE">
        <w:trPr>
          <w:trHeight w:val="276"/>
        </w:trPr>
        <w:tc>
          <w:tcPr>
            <w:tcW w:w="208" w:type="pct"/>
          </w:tcPr>
          <w:p w14:paraId="22574A40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7" w:type="pct"/>
            <w:gridSpan w:val="2"/>
          </w:tcPr>
          <w:p w14:paraId="09C849A7" w14:textId="77777777" w:rsidR="00084AF8" w:rsidRDefault="00084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E3B52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1339" w:type="pct"/>
            <w:gridSpan w:val="2"/>
          </w:tcPr>
          <w:p w14:paraId="13F6A6B6" w14:textId="77777777" w:rsidR="00084AF8" w:rsidRDefault="00936C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основании договора строительного подряда), за исключением случаев строительства, реконструкции линейного объекта (направляется заявителем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самостоятельно, если указанный документ (его копия или сведения, содержащиеся в нем) имеются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1304" w:type="pct"/>
            <w:gridSpan w:val="2"/>
          </w:tcPr>
          <w:p w14:paraId="7866597F" w14:textId="77777777" w:rsidR="00084AF8" w:rsidRDefault="00936CE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922" w:type="pct"/>
          </w:tcPr>
          <w:p w14:paraId="098464FC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84AF8" w14:paraId="3018EE99" w14:textId="77777777" w:rsidTr="00A458AE">
        <w:trPr>
          <w:trHeight w:val="276"/>
        </w:trPr>
        <w:tc>
          <w:tcPr>
            <w:tcW w:w="208" w:type="pct"/>
          </w:tcPr>
          <w:p w14:paraId="4EA521E6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27" w:type="pct"/>
            <w:gridSpan w:val="2"/>
          </w:tcPr>
          <w:p w14:paraId="301264E0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1339" w:type="pct"/>
            <w:gridSpan w:val="2"/>
          </w:tcPr>
          <w:p w14:paraId="4CB4A391" w14:textId="77777777" w:rsidR="00084AF8" w:rsidRDefault="00936CE3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 (если сведения о таком земельном участке имеются в Едином государственном реестре недвижимости)</w:t>
            </w:r>
          </w:p>
          <w:p w14:paraId="48F3C260" w14:textId="77777777" w:rsidR="00084AF8" w:rsidRDefault="00936CE3">
            <w:pPr>
              <w:spacing w:before="24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14:paraId="4A74A867" w14:textId="77777777" w:rsidR="00084AF8" w:rsidRDefault="0093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1304" w:type="pct"/>
            <w:gridSpan w:val="2"/>
          </w:tcPr>
          <w:p w14:paraId="786D54DA" w14:textId="77777777" w:rsidR="00084AF8" w:rsidRDefault="00936CE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922" w:type="pct"/>
          </w:tcPr>
          <w:p w14:paraId="155D1C72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84AF8" w14:paraId="75C1AFD1" w14:textId="77777777" w:rsidTr="00A458AE">
        <w:trPr>
          <w:trHeight w:val="276"/>
        </w:trPr>
        <w:tc>
          <w:tcPr>
            <w:tcW w:w="208" w:type="pct"/>
          </w:tcPr>
          <w:p w14:paraId="47862B5D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7" w:type="pct"/>
            <w:gridSpan w:val="2"/>
          </w:tcPr>
          <w:p w14:paraId="013A6914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А-Г</w:t>
            </w:r>
          </w:p>
        </w:tc>
        <w:tc>
          <w:tcPr>
            <w:tcW w:w="1339" w:type="pct"/>
            <w:gridSpan w:val="2"/>
          </w:tcPr>
          <w:p w14:paraId="38DDD306" w14:textId="77777777" w:rsidR="00084AF8" w:rsidRDefault="00936CE3">
            <w:pPr>
              <w:ind w:firstLine="4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14:paraId="30F54DD8" w14:textId="77777777" w:rsidR="00084AF8" w:rsidRDefault="00936CE3">
            <w:pPr>
              <w:ind w:firstLine="4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14:paraId="4DB83368" w14:textId="77777777" w:rsidR="00084AF8" w:rsidRDefault="00936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регистрации прав на недвижимое имущество и сделок с ним»</w:t>
            </w:r>
          </w:p>
        </w:tc>
        <w:tc>
          <w:tcPr>
            <w:tcW w:w="1304" w:type="pct"/>
            <w:gridSpan w:val="2"/>
          </w:tcPr>
          <w:p w14:paraId="2E98F1C0" w14:textId="77777777" w:rsidR="00084AF8" w:rsidRDefault="00936CE3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922" w:type="pct"/>
          </w:tcPr>
          <w:p w14:paraId="3C7F2BD7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14:paraId="2282E787" w14:textId="77777777" w:rsidR="00084AF8" w:rsidRDefault="00084A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F8F09A" w14:textId="77777777" w:rsidR="00084AF8" w:rsidRDefault="00936CE3" w:rsidP="005536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 здания, сооружения осуществлялись с привлечением средств иных лиц,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и(или) иного лица (иных лиц) на построенные, реконструированные здание, сооружение или на все расположенные в </w:t>
      </w:r>
      <w:r>
        <w:rPr>
          <w:rFonts w:ascii="Times New Roman" w:hAnsi="Times New Roman" w:cs="Times New Roman"/>
          <w:sz w:val="28"/>
          <w:szCs w:val="28"/>
        </w:rPr>
        <w:t>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</w:t>
      </w:r>
      <w:r>
        <w:rPr>
          <w:rFonts w:ascii="Times New Roman" w:hAnsi="Times New Roman" w:cs="Times New Roman"/>
          <w:sz w:val="28"/>
          <w:szCs w:val="28"/>
        </w:rPr>
        <w:t>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14:paraId="7332ED27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14:paraId="03C0EDA1" w14:textId="77777777" w:rsidR="00084AF8" w:rsidRDefault="00936CE3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1B68E1BA" w14:textId="77777777" w:rsidR="00084AF8" w:rsidRDefault="00936CE3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doc, docx, odt - для документов с текстовым содержанием, не включающим формулы;</w:t>
      </w:r>
    </w:p>
    <w:p w14:paraId="21A864CE" w14:textId="77777777" w:rsidR="00084AF8" w:rsidRDefault="00936CE3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3"/>
      <w:bookmarkEnd w:id="3"/>
      <w:r>
        <w:rPr>
          <w:rFonts w:ascii="Times New Roman" w:hAnsi="Times New Roman" w:cs="Times New Roman"/>
          <w:bCs/>
          <w:sz w:val="28"/>
          <w:szCs w:val="28"/>
        </w:rPr>
        <w:t>в) xls, xlsx, ods - для документов, содержащих расчеты;</w:t>
      </w:r>
    </w:p>
    <w:p w14:paraId="542FEA35" w14:textId="77777777" w:rsidR="00084AF8" w:rsidRDefault="00936CE3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pdf, jpg, jpeg, png, bmp, tiff - для документов с текстовым содержанием, в том числе включающих формулы и(или) графические изображения, а также документов с графическим содержанием;</w:t>
      </w:r>
    </w:p>
    <w:p w14:paraId="4D38D602" w14:textId="77777777" w:rsidR="00084AF8" w:rsidRDefault="00936CE3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zip, rar - для сжатых документов в один файл;</w:t>
      </w:r>
    </w:p>
    <w:p w14:paraId="1876F401" w14:textId="77777777" w:rsidR="00084AF8" w:rsidRDefault="00936CE3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е) sig - для открепленной усиленной квалифицированной электронной подписи.</w:t>
      </w:r>
    </w:p>
    <w:p w14:paraId="267B85B5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Документы, необходимые для предоставления муниципальной услуги, направляются в форматах, установленных постановлением Правительства Российской Федерации от 07.10.2019 № 1294 "Об утверждении Правил направления документов в уполномоченные на выдачу разрешений на строительство и(или)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"Росато</w:t>
      </w:r>
      <w:r>
        <w:rPr>
          <w:rFonts w:ascii="Times New Roman" w:hAnsi="Times New Roman" w:cs="Times New Roman"/>
          <w:bCs/>
          <w:sz w:val="28"/>
          <w:szCs w:val="28"/>
        </w:rPr>
        <w:t>м", Государственную корпорацию по космической деятельности "Роскосмос" в электронной форме".</w:t>
      </w:r>
    </w:p>
    <w:p w14:paraId="6BC54532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представляемых электронных документах и скан-образах документов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14:paraId="09FC8435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случае если оригиналы документов, прилагаемых к заявлению о предоставлении муниципальной услуги,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</w:t>
      </w:r>
      <w:r>
        <w:rPr>
          <w:rFonts w:ascii="Times New Roman" w:hAnsi="Times New Roman" w:cs="Times New Roman"/>
          <w:bCs/>
          <w:sz w:val="28"/>
          <w:szCs w:val="28"/>
        </w:rPr>
        <w:t>печати, углового штампа бланка), с использованием следующих режимов:</w:t>
      </w:r>
    </w:p>
    <w:p w14:paraId="37688E3E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"черно-белый" (при отсутствии в документе графических изображений и(или) цветного текста);</w:t>
      </w:r>
    </w:p>
    <w:p w14:paraId="4125A1B6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14:paraId="5BB99E01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14:paraId="7AEF72DD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14:paraId="4F1674B5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Документы, прилагаемые заявителем к заявлению, представляемые в электронной форме, должны обеспечивать:</w:t>
      </w:r>
    </w:p>
    <w:p w14:paraId="2B88174D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возможность идентифицировать документ и количество листов в документе;</w:t>
      </w:r>
    </w:p>
    <w:p w14:paraId="1EF2ACC2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5EDA4266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и(или) к содержащимся в тексте рисункам и таблицам.</w:t>
      </w:r>
    </w:p>
    <w:p w14:paraId="76323E89" w14:textId="77777777" w:rsidR="00084AF8" w:rsidRDefault="00936CE3" w:rsidP="005536A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14:paraId="0095F4CD" w14:textId="77777777" w:rsidR="00084AF8" w:rsidRDefault="00084AF8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084AF8" w:rsidSect="00432FD0">
          <w:pgSz w:w="15840" w:h="12240" w:orient="landscape"/>
          <w:pgMar w:top="1701" w:right="1134" w:bottom="851" w:left="1134" w:header="720" w:footer="720" w:gutter="0"/>
          <w:cols w:space="720"/>
          <w:docGrid w:linePitch="360"/>
        </w:sectPr>
      </w:pPr>
    </w:p>
    <w:p w14:paraId="13DD06A9" w14:textId="77777777" w:rsidR="00084AF8" w:rsidRDefault="00936C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553EFD" w14:textId="77777777" w:rsidR="00084AF8" w:rsidRDefault="00936CE3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t>)</w:t>
      </w:r>
    </w:p>
    <w:p w14:paraId="5E5E3AB9" w14:textId="77777777" w:rsidR="00084AF8" w:rsidRDefault="00936C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 3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62"/>
        <w:gridCol w:w="10926"/>
        <w:gridCol w:w="3072"/>
      </w:tblGrid>
      <w:tr w:rsidR="00084AF8" w14:paraId="25C0B9D3" w14:textId="77777777" w:rsidTr="00A458AE">
        <w:tc>
          <w:tcPr>
            <w:tcW w:w="193" w:type="pct"/>
          </w:tcPr>
          <w:p w14:paraId="4B9C6BC2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52" w:type="pct"/>
          </w:tcPr>
          <w:p w14:paraId="4ADEE218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055" w:type="pct"/>
          </w:tcPr>
          <w:p w14:paraId="63948CC8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14:paraId="54E9BB3B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084AF8" w14:paraId="567FE242" w14:textId="77777777" w:rsidTr="00A458AE">
        <w:tc>
          <w:tcPr>
            <w:tcW w:w="5000" w:type="pct"/>
            <w:gridSpan w:val="3"/>
          </w:tcPr>
          <w:p w14:paraId="6DA5A300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14:paraId="066B1E8E" w14:textId="77777777" w:rsidR="00084AF8" w:rsidRDefault="00936CE3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084AF8" w14:paraId="36220D22" w14:textId="77777777" w:rsidTr="00A458AE">
        <w:tc>
          <w:tcPr>
            <w:tcW w:w="193" w:type="pct"/>
          </w:tcPr>
          <w:p w14:paraId="0317F26B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pct"/>
          </w:tcPr>
          <w:p w14:paraId="48BBB0B0" w14:textId="77777777" w:rsidR="00084AF8" w:rsidRDefault="00936CE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      </w:r>
          </w:p>
          <w:p w14:paraId="63762428" w14:textId="77777777" w:rsidR="00084AF8" w:rsidRDefault="00936CE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      </w:r>
          </w:p>
          <w:p w14:paraId="465609AB" w14:textId="77777777" w:rsidR="00084AF8" w:rsidRDefault="00936CE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представленные документы содержат подчистки и исправления текста;</w:t>
            </w:r>
          </w:p>
          <w:p w14:paraId="6DBDB79D" w14:textId="77777777" w:rsidR="00084AF8" w:rsidRDefault="00936CE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неполное заполнение полей в форме заявления о выдаче разрешения на ввод объекта в эксплуатацию, заявления о внесении изменений;</w:t>
            </w:r>
          </w:p>
          <w:p w14:paraId="223A01B7" w14:textId="77777777" w:rsidR="00084AF8" w:rsidRDefault="00936CE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непредставление документов, указанных в Таблице №2;</w:t>
            </w:r>
          </w:p>
          <w:p w14:paraId="266090BD" w14:textId="77777777" w:rsidR="00084AF8" w:rsidRDefault="00936CE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14:paraId="619D7288" w14:textId="77777777" w:rsidR="00084AF8" w:rsidRDefault="00936CE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14:paraId="703FBD5F" w14:textId="77777777" w:rsidR="00084AF8" w:rsidRDefault="00936CE3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14:paraId="5850C9EA" w14:textId="77777777" w:rsidR="00084AF8" w:rsidRDefault="00084AF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5EFF22" w14:textId="77777777" w:rsidR="00084AF8" w:rsidRDefault="00084AF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6E8F20" w14:textId="77777777" w:rsidR="00084AF8" w:rsidRDefault="00084AF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7574F2" w14:textId="77777777" w:rsidR="00084AF8" w:rsidRDefault="00084AF8">
            <w:pPr>
              <w:pStyle w:val="ConsPlusNormal"/>
              <w:ind w:firstLine="85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14:paraId="66145C33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А-Г</w:t>
            </w:r>
          </w:p>
        </w:tc>
      </w:tr>
      <w:tr w:rsidR="00084AF8" w14:paraId="723EE3F2" w14:textId="77777777" w:rsidTr="00A458AE">
        <w:tc>
          <w:tcPr>
            <w:tcW w:w="5000" w:type="pct"/>
            <w:gridSpan w:val="3"/>
          </w:tcPr>
          <w:p w14:paraId="535EADD0" w14:textId="77777777" w:rsidR="00084AF8" w:rsidRDefault="0093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084AF8" w14:paraId="3397AF89" w14:textId="77777777" w:rsidTr="00A458AE">
        <w:tc>
          <w:tcPr>
            <w:tcW w:w="193" w:type="pct"/>
          </w:tcPr>
          <w:p w14:paraId="71BB9D84" w14:textId="77777777" w:rsidR="00084AF8" w:rsidRDefault="00936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2" w:type="pct"/>
          </w:tcPr>
          <w:p w14:paraId="4596D2A7" w14:textId="77777777" w:rsidR="00084AF8" w:rsidRDefault="00936CE3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отсутствие одного или нескольких документов, предусмотренных Таблицей № 2;</w:t>
            </w:r>
          </w:p>
          <w:p w14:paraId="461C3AB1" w14:textId="77777777" w:rsidR="00084AF8" w:rsidRDefault="00936CE3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14:paraId="440472F7" w14:textId="77777777" w:rsidR="00084AF8" w:rsidRDefault="00936CE3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протяженности линейного объекта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частью 6.2 ст. 55 Градостроительного кодекса Российской Федерации;</w:t>
            </w:r>
          </w:p>
          <w:p w14:paraId="79BB3F53" w14:textId="77777777" w:rsidR="00084AF8" w:rsidRDefault="00936CE3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протяженности линейного объекта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частью 6.2 ст. 55 Градостроительного кодекса Российской Федерации;</w:t>
            </w:r>
          </w:p>
          <w:p w14:paraId="1F794BF0" w14:textId="77777777" w:rsidR="00084AF8" w:rsidRDefault="00936CE3">
            <w:pPr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д) несоответствие объекта капитального строительства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  <w:p w14:paraId="0B63088A" w14:textId="77777777" w:rsidR="00084AF8" w:rsidRDefault="00084AF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pct"/>
          </w:tcPr>
          <w:p w14:paraId="714B3B25" w14:textId="77777777" w:rsidR="00084AF8" w:rsidRDefault="0093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А-Г</w:t>
            </w:r>
          </w:p>
          <w:p w14:paraId="6E28F04D" w14:textId="77777777" w:rsidR="00084AF8" w:rsidRDefault="00084A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5F475" w14:textId="77777777" w:rsidR="00084AF8" w:rsidRDefault="00084AF8">
      <w:pPr>
        <w:jc w:val="center"/>
      </w:pPr>
    </w:p>
    <w:p w14:paraId="79F01699" w14:textId="77777777" w:rsidR="00084AF8" w:rsidRDefault="00084AF8">
      <w:pPr>
        <w:jc w:val="center"/>
      </w:pPr>
    </w:p>
    <w:p w14:paraId="0A9FF395" w14:textId="77777777" w:rsidR="00084AF8" w:rsidRDefault="00084AF8">
      <w:pPr>
        <w:jc w:val="center"/>
      </w:pPr>
    </w:p>
    <w:p w14:paraId="35504251" w14:textId="77777777" w:rsidR="00084AF8" w:rsidRDefault="00084AF8">
      <w:pPr>
        <w:jc w:val="center"/>
        <w:sectPr w:rsidR="00084AF8" w:rsidSect="00A458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30CF730" w14:textId="77777777" w:rsidR="00084AF8" w:rsidRDefault="00084AF8">
      <w:pPr>
        <w:jc w:val="center"/>
      </w:pPr>
    </w:p>
    <w:p w14:paraId="0373DD82" w14:textId="77777777" w:rsidR="00084AF8" w:rsidRDefault="00936C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4" w:name="bookmark44"/>
      <w:r>
        <w:rPr>
          <w:rFonts w:ascii="Times New Roman" w:hAnsi="Times New Roman" w:cs="Times New Roman"/>
          <w:b/>
          <w:sz w:val="28"/>
          <w:szCs w:val="28"/>
          <w:lang w:val="en-US" w:bidi="ru-RU"/>
        </w:rPr>
        <w:t>V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 Формы бланков заявления и результата предоставления муниципальной услуги</w:t>
      </w:r>
      <w:bookmarkEnd w:id="4"/>
    </w:p>
    <w:p w14:paraId="0F057B61" w14:textId="77777777" w:rsidR="00084AF8" w:rsidRDefault="00084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605ADFB9" w14:textId="77777777" w:rsidR="00084AF8" w:rsidRDefault="00936CE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sz w:val="20"/>
          <w:szCs w:val="20"/>
          <w:lang w:bidi="ru-RU"/>
        </w:rPr>
        <w:t>Образец № 1</w:t>
      </w:r>
    </w:p>
    <w:p w14:paraId="1945B1D9" w14:textId="77777777" w:rsidR="00084AF8" w:rsidRDefault="00084A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11F33086" w14:textId="77777777" w:rsidR="000F50FF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Главе Администрации </w:t>
      </w:r>
      <w:r w:rsidR="000F50FF">
        <w:rPr>
          <w:rFonts w:ascii="Times New Roman" w:hAnsi="Times New Roman"/>
          <w:sz w:val="20"/>
          <w:szCs w:val="20"/>
          <w:lang w:eastAsia="ru-RU"/>
        </w:rPr>
        <w:t>Заневского городского поселения</w:t>
      </w:r>
    </w:p>
    <w:p w14:paraId="4B3F22EA" w14:textId="77777777" w:rsidR="000F50FF" w:rsidRDefault="000F50FF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94366">
        <w:rPr>
          <w:rFonts w:ascii="Times New Roman" w:hAnsi="Times New Roman"/>
          <w:sz w:val="20"/>
          <w:szCs w:val="20"/>
          <w:lang w:eastAsia="ru-RU"/>
        </w:rPr>
        <w:t>Всеволожского муниципального района</w:t>
      </w:r>
    </w:p>
    <w:p w14:paraId="21C48C0E" w14:textId="48A70A33" w:rsidR="00084AF8" w:rsidRDefault="000F50FF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94366">
        <w:rPr>
          <w:rFonts w:ascii="Times New Roman" w:hAnsi="Times New Roman"/>
          <w:sz w:val="20"/>
          <w:szCs w:val="20"/>
          <w:lang w:eastAsia="ru-RU"/>
        </w:rPr>
        <w:t>Ленинградской области</w:t>
      </w:r>
    </w:p>
    <w:p w14:paraId="0C3DADBC" w14:textId="77777777" w:rsidR="00084AF8" w:rsidRDefault="00084A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53EC510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441AC064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(наименование застройщика:</w:t>
      </w:r>
    </w:p>
    <w:p w14:paraId="5153A467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10D6E8B9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организации,</w:t>
      </w:r>
    </w:p>
    <w:p w14:paraId="1FAACADD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763548F6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  - для юридических лиц,</w:t>
      </w:r>
    </w:p>
    <w:p w14:paraId="753D0CE9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4225371D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14:paraId="28C01FBD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14:paraId="6D8E6515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0AC8C527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отчество, ИНН - для граждан,</w:t>
      </w:r>
    </w:p>
    <w:p w14:paraId="534019A5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индивидуальных предпринимателей, ОГРНИП – для ИП</w:t>
      </w:r>
    </w:p>
    <w:p w14:paraId="5D24BCC9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656B4FCC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14:paraId="60E12AB6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14:paraId="39306DA5" w14:textId="77777777" w:rsidR="00084AF8" w:rsidRDefault="00084A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1EB3181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bookmarkStart w:id="5" w:name="P457"/>
      <w:bookmarkEnd w:id="5"/>
      <w:r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14:paraId="06D6DE2F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 выдаче разрешения на ввод объекта в эксплуатацию</w:t>
      </w:r>
    </w:p>
    <w:p w14:paraId="7C166D03" w14:textId="77777777" w:rsidR="00084AF8" w:rsidRDefault="00084AF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03611849" w14:textId="3D80CE2A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I. Прошу выдать разрешение на ввод в эксплуатацию построенного / реконструированного объекта капитального строительства / линейного объекта / </w:t>
      </w:r>
      <w:r w:rsidR="00556A4C">
        <w:rPr>
          <w:rFonts w:ascii="Times New Roman" w:hAnsi="Times New Roman"/>
          <w:sz w:val="20"/>
          <w:szCs w:val="20"/>
          <w:lang w:eastAsia="ru-RU"/>
        </w:rPr>
        <w:t>объекта капитального строительства, входящего</w:t>
      </w:r>
      <w:r>
        <w:rPr>
          <w:rFonts w:ascii="Times New Roman" w:hAnsi="Times New Roman"/>
          <w:sz w:val="20"/>
          <w:szCs w:val="20"/>
          <w:lang w:eastAsia="ru-RU"/>
        </w:rPr>
        <w:t xml:space="preserve"> в состав линейного объекта (ненужное зачеркнуть)</w:t>
      </w:r>
    </w:p>
    <w:p w14:paraId="3EED564D" w14:textId="60E116AD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</w:t>
      </w:r>
    </w:p>
    <w:p w14:paraId="3214A123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(наименование объекта (этапа) капитального строительства, реконструкции</w:t>
      </w:r>
    </w:p>
    <w:p w14:paraId="5C769B66" w14:textId="315A91AB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_________________________,</w:t>
      </w:r>
    </w:p>
    <w:p w14:paraId="4D34702B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в соответствии с проектной документацией, кадастровый номер объекта)</w:t>
      </w:r>
    </w:p>
    <w:p w14:paraId="6FC012D6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69F8731" w14:textId="0049026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расположенного по адресу: _______________________________________________________________________</w:t>
      </w:r>
      <w:r w:rsidR="006E510A">
        <w:rPr>
          <w:rFonts w:ascii="Times New Roman" w:hAnsi="Times New Roman"/>
          <w:sz w:val="20"/>
          <w:szCs w:val="20"/>
          <w:lang w:eastAsia="ru-RU"/>
        </w:rPr>
        <w:t>_________________</w:t>
      </w:r>
      <w:r>
        <w:rPr>
          <w:rFonts w:ascii="Times New Roman" w:hAnsi="Times New Roman"/>
          <w:sz w:val="20"/>
          <w:szCs w:val="20"/>
          <w:lang w:eastAsia="ru-RU"/>
        </w:rPr>
        <w:t>_____</w:t>
      </w:r>
    </w:p>
    <w:p w14:paraId="21122890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(адрес объекта капитального строительства в соответствии с государственным адресным</w:t>
      </w:r>
    </w:p>
    <w:p w14:paraId="50AAD3E9" w14:textId="28E8DC5B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__________________________________________,</w:t>
      </w:r>
    </w:p>
    <w:p w14:paraId="449062F1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реестром с указанием реквизитов документов о присвоении, об изменении адреса)</w:t>
      </w:r>
    </w:p>
    <w:p w14:paraId="72309476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CBC55B2" w14:textId="72635149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 земельном участке (земельных участках) с кадастровым номером (номерами): _____________________________________</w:t>
      </w:r>
      <w:r w:rsidR="006E510A">
        <w:rPr>
          <w:rFonts w:ascii="Times New Roman" w:hAnsi="Times New Roman"/>
          <w:sz w:val="20"/>
          <w:szCs w:val="20"/>
          <w:lang w:eastAsia="ru-RU"/>
        </w:rPr>
        <w:t>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</w:t>
      </w:r>
    </w:p>
    <w:p w14:paraId="70307DFB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F5DEABE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строительный адрес: _________________________________________________________________________________.</w:t>
      </w:r>
    </w:p>
    <w:p w14:paraId="21032583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(указывается только в отношении объектов капитального строительства, разрешение на</w:t>
      </w:r>
    </w:p>
    <w:p w14:paraId="1B26EC7F" w14:textId="441406FC" w:rsidR="00084AF8" w:rsidRDefault="00936CE3" w:rsidP="000F50FF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</w:t>
      </w:r>
      <w:r>
        <w:rPr>
          <w:rFonts w:ascii="Times New Roman" w:hAnsi="Times New Roman"/>
          <w:sz w:val="20"/>
          <w:szCs w:val="20"/>
          <w:lang w:eastAsia="ru-RU"/>
        </w:rPr>
        <w:t>_</w:t>
      </w:r>
      <w:r>
        <w:rPr>
          <w:rFonts w:ascii="Times New Roman" w:hAnsi="Times New Roman"/>
          <w:sz w:val="20"/>
          <w:szCs w:val="20"/>
          <w:lang w:eastAsia="ru-RU"/>
        </w:rPr>
        <w:t>_</w:t>
      </w:r>
      <w:r>
        <w:rPr>
          <w:rFonts w:ascii="Times New Roman" w:hAnsi="Times New Roman"/>
          <w:sz w:val="20"/>
          <w:szCs w:val="20"/>
          <w:lang w:eastAsia="ru-RU"/>
        </w:rPr>
        <w:t>_</w:t>
      </w:r>
      <w:r>
        <w:rPr>
          <w:rFonts w:ascii="Times New Roman" w:hAnsi="Times New Roman"/>
          <w:sz w:val="20"/>
          <w:szCs w:val="20"/>
          <w:lang w:eastAsia="ru-RU"/>
        </w:rPr>
        <w:t>_</w:t>
      </w:r>
      <w:r>
        <w:rPr>
          <w:rFonts w:ascii="Times New Roman" w:hAnsi="Times New Roman"/>
          <w:sz w:val="20"/>
          <w:szCs w:val="20"/>
          <w:lang w:eastAsia="ru-RU"/>
        </w:rPr>
        <w:t>_</w:t>
      </w:r>
      <w:r>
        <w:rPr>
          <w:rFonts w:ascii="Times New Roman" w:hAnsi="Times New Roman"/>
          <w:sz w:val="20"/>
          <w:szCs w:val="20"/>
          <w:lang w:eastAsia="ru-RU"/>
        </w:rPr>
        <w:t>_</w:t>
      </w:r>
      <w:r>
        <w:rPr>
          <w:rFonts w:ascii="Times New Roman" w:hAnsi="Times New Roman"/>
          <w:sz w:val="20"/>
          <w:szCs w:val="20"/>
          <w:lang w:eastAsia="ru-RU"/>
        </w:rPr>
        <w:t>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</w:t>
      </w:r>
      <w:r w:rsidR="006E510A">
        <w:rPr>
          <w:rFonts w:ascii="Times New Roman" w:hAnsi="Times New Roman"/>
          <w:sz w:val="20"/>
          <w:szCs w:val="20"/>
          <w:lang w:eastAsia="ru-RU"/>
        </w:rPr>
        <w:t xml:space="preserve">             </w:t>
      </w:r>
      <w:r>
        <w:rPr>
          <w:rFonts w:ascii="Times New Roman" w:hAnsi="Times New Roman"/>
          <w:sz w:val="16"/>
          <w:szCs w:val="16"/>
          <w:lang w:eastAsia="ru-RU"/>
        </w:rPr>
        <w:t>с</w:t>
      </w:r>
      <w:r>
        <w:rPr>
          <w:rFonts w:ascii="Times New Roman" w:hAnsi="Times New Roman"/>
          <w:sz w:val="16"/>
          <w:szCs w:val="16"/>
          <w:lang w:eastAsia="ru-RU"/>
        </w:rPr>
        <w:t xml:space="preserve">троительство которых выдано до вступления в силу </w:t>
      </w:r>
      <w:hyperlink r:id="rId11" w:tooltip="consultantplus://offline/ref=CE2FCC097EA85A5CFEA6E4DEEB1FD0CFB0C3F95DAC77ABDE5F51B623588C950FE32A8D9F997F63C1A172A5327B106AQ" w:history="1">
        <w:r>
          <w:rPr>
            <w:rFonts w:ascii="Times New Roman" w:hAnsi="Times New Roman"/>
            <w:sz w:val="16"/>
            <w:szCs w:val="16"/>
            <w:lang w:eastAsia="ru-RU"/>
          </w:rPr>
          <w:t>постановления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 Правительства Российской Федерации</w:t>
      </w:r>
    </w:p>
    <w:p w14:paraId="3F4B8BC5" w14:textId="24FA5C9F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14:paraId="503DD0EB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от 19.11.2014 № 1221"Об утверждении Правил присвоения, изменения и аннулирования адресов")</w:t>
      </w:r>
    </w:p>
    <w:p w14:paraId="6E84A4BB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1B08035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Право на пользование землей закреплено:</w:t>
      </w:r>
    </w:p>
    <w:p w14:paraId="1B336F36" w14:textId="0CB5B02A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_____________________________________________________.</w:t>
      </w:r>
    </w:p>
    <w:p w14:paraId="1F3E2B22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(наименование, дата и номер документа)</w:t>
      </w:r>
    </w:p>
    <w:p w14:paraId="2F0979E4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995DEB2" w14:textId="3B513446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В </w:t>
      </w:r>
      <w:r w:rsidR="00556A4C">
        <w:rPr>
          <w:rFonts w:ascii="Times New Roman" w:hAnsi="Times New Roman"/>
          <w:sz w:val="20"/>
          <w:szCs w:val="20"/>
          <w:lang w:eastAsia="ru-RU"/>
        </w:rPr>
        <w:t>отношении объекта капитального строительства выдано разрешение на</w:t>
      </w:r>
      <w:r>
        <w:rPr>
          <w:rFonts w:ascii="Times New Roman" w:hAnsi="Times New Roman"/>
          <w:sz w:val="20"/>
          <w:szCs w:val="20"/>
          <w:lang w:eastAsia="ru-RU"/>
        </w:rPr>
        <w:t xml:space="preserve"> строительство, № _____, дата выдачи ________, орган, выдавший разрешение на строительство ___________________________________________________.</w:t>
      </w:r>
    </w:p>
    <w:p w14:paraId="258D155A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078EA80" w14:textId="3133F242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 xml:space="preserve">Сведения о ранее </w:t>
      </w:r>
      <w:r>
        <w:rPr>
          <w:rFonts w:ascii="Times New Roman" w:hAnsi="Times New Roman"/>
          <w:sz w:val="20"/>
          <w:szCs w:val="20"/>
          <w:lang w:eastAsia="ru-RU"/>
        </w:rPr>
        <w:t>выданных разрешениях на ввод объекта в эксплуатацию в отношении этапа строительства, реконструкции объекта капитального строительства (при наличии):</w:t>
      </w:r>
      <w:r>
        <w:rPr>
          <w:rFonts w:ascii="Times New Roman" w:hAnsi="Times New Roman"/>
          <w:sz w:val="20"/>
          <w:szCs w:val="20"/>
          <w:lang w:eastAsia="ru-RU"/>
        </w:rPr>
        <w:t xml:space="preserve"> указывается в случае, предусмотренном частью 35 статьи 55 Градостроительного кодекса Российской Федерации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95"/>
        <w:gridCol w:w="2630"/>
        <w:gridCol w:w="1417"/>
      </w:tblGrid>
      <w:tr w:rsidR="00084AF8" w14:paraId="65BE4130" w14:textId="77777777">
        <w:tc>
          <w:tcPr>
            <w:tcW w:w="629" w:type="dxa"/>
          </w:tcPr>
          <w:p w14:paraId="29C8EAF2" w14:textId="77777777" w:rsidR="00084AF8" w:rsidRDefault="00936C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395" w:type="dxa"/>
          </w:tcPr>
          <w:p w14:paraId="1BEA1378" w14:textId="77777777" w:rsidR="00084AF8" w:rsidRDefault="00936C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2630" w:type="dxa"/>
          </w:tcPr>
          <w:p w14:paraId="7DF995FE" w14:textId="77777777" w:rsidR="00084AF8" w:rsidRDefault="00936C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417" w:type="dxa"/>
          </w:tcPr>
          <w:p w14:paraId="6AFC2257" w14:textId="77777777" w:rsidR="00084AF8" w:rsidRDefault="00936C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выдачи</w:t>
            </w:r>
          </w:p>
        </w:tc>
      </w:tr>
      <w:tr w:rsidR="00084AF8" w14:paraId="23B0783D" w14:textId="77777777">
        <w:tc>
          <w:tcPr>
            <w:tcW w:w="629" w:type="dxa"/>
          </w:tcPr>
          <w:p w14:paraId="4ED7C9B2" w14:textId="77777777" w:rsidR="00084AF8" w:rsidRDefault="00084A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476183C9" w14:textId="77777777" w:rsidR="00084AF8" w:rsidRDefault="00084A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0" w:type="dxa"/>
          </w:tcPr>
          <w:p w14:paraId="030992DC" w14:textId="77777777" w:rsidR="00084AF8" w:rsidRDefault="00084A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153B76C" w14:textId="77777777" w:rsidR="00084AF8" w:rsidRDefault="00084A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4018A03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A18645E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II. Сведения об объекте капитального строительства</w:t>
      </w:r>
    </w:p>
    <w:p w14:paraId="64CF245E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3515"/>
      </w:tblGrid>
      <w:tr w:rsidR="00084AF8" w14:paraId="647329A8" w14:textId="7777777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0928" w14:textId="77777777" w:rsidR="00084AF8" w:rsidRDefault="00936C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Фактические показатели объекта капитального строительства и сведения о техническом плане </w:t>
            </w:r>
          </w:p>
        </w:tc>
      </w:tr>
      <w:tr w:rsidR="00084AF8" w14:paraId="6FD5D199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20D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7568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1AFA72D6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CAF9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DFA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19914808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E9E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Назначение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B2D4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03284DCD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2CA6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Кадастровый номер реконструированного объекта капитального строительства: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307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50B08B57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52C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F91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5635D4F0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7541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0A0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06486A10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AB8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B563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06AE2D61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AC26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FA75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2247DE77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91AB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нежилых помещений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622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788BD679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53A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жилых помещений (с учетом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C2D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7333BB4D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EC7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жилых помещений (за исключением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74A6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72A1ABE8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5F40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F1D7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6B8D7946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C537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Количество нежилых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920A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2AB0939F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6525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жилых помещений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19E1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2754D931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E28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том числе квартир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4BC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24140FAA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013E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машино-мест (штук):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C8F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536959F9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DF2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F7CD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61F3306E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1E2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числе, количество подземных этажей: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836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0B2F6F2A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CA5F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Вместимость (человек):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7342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38FA9115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CF9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Высота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9791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7988E417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2AF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 энергетической эффективности (при наличии):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E88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3E13C189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AA6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22E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1C90910D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844E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6E84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53139864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640E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6019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3001541F" w14:textId="77777777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112A" w14:textId="77777777" w:rsidR="00084AF8" w:rsidRDefault="00936C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Фактические показатели линейного объекта и сведения о техническом плане </w:t>
            </w:r>
          </w:p>
        </w:tc>
      </w:tr>
      <w:tr w:rsidR="00084AF8" w14:paraId="7DFED38F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743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линейного объекта,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28D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7CDB6098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1B12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Кадастровый номер реконструированного линейного объекта: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60C7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67C86253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5B12A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5B2B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55521532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104F7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 участка или части линейного объекта (м):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00B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1AB48DFD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3F8C7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(класс):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CD6D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07616E37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7F004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7967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092BEE8E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DE8F5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C297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53786286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B6CF0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Иные показатели: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B99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570F512A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95A1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15B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4AF8" w14:paraId="6BB1C0C2" w14:textId="77777777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1B0" w14:textId="77777777" w:rsidR="00084AF8" w:rsidRDefault="00936C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7FDA" w14:textId="77777777" w:rsidR="00084AF8" w:rsidRDefault="00084A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D3CD3BB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1936D26" w14:textId="77777777" w:rsidR="00084AF8" w:rsidRDefault="00936CE3">
      <w:pPr>
        <w:widowControl w:val="0"/>
        <w:tabs>
          <w:tab w:val="left" w:pos="681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</w:p>
    <w:p w14:paraId="4FCF17D5" w14:textId="77777777" w:rsidR="00084AF8" w:rsidRDefault="00936CE3">
      <w:pPr>
        <w:pStyle w:val="1"/>
        <w:keepNext w:val="0"/>
        <w:spacing w:before="0"/>
        <w:jc w:val="center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Обязательно для заполнения</w:t>
      </w:r>
    </w:p>
    <w:p w14:paraId="56D215BA" w14:textId="77777777" w:rsidR="00084AF8" w:rsidRDefault="00936CE3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(за исключением ввода в эксплуатацию многоквартирного дома или иного объекта недвижимости, строительство, реконструкция которых осуществлялись  с привлечением денежных средств участников долевого строительства в соответствии с Федеральным </w:t>
      </w:r>
      <w:hyperlink r:id="rId12" w:tooltip="consultantplus://offline/ref=F20989839FA645D7E4F4B1A4FA1102BA8BE9D5165280FA5388813A555EDA1430CE01F71067037EBE1F395DAFFF19h7N" w:history="1">
        <w:r>
          <w:rPr>
            <w:rFonts w:ascii="Times New Roman" w:hAnsi="Times New Roman" w:cs="Times New Roman"/>
            <w:b w:val="0"/>
            <w:bCs w:val="0"/>
            <w:sz w:val="20"/>
            <w:szCs w:val="20"/>
            <w:lang w:eastAsia="ru-RU"/>
          </w:rPr>
          <w:t>законом</w:t>
        </w:r>
      </w:hyperlink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от 30.12.2004 № 215-ФЗ, многоквартирного дома, построенного, реконструированного жилищно-строительным кооперативом, а также в случае недостижения соглашения между застройщиком и иным лицом (иными лицами) в случае, если строительство (реконструкция) осуществлялись застройщиком с привлечением средств этих лиц, о возникновении прав на построенные, реконструированные здание, сооружение или на все расположенные в таких здании, сооружении помещения, машино-места)</w:t>
      </w:r>
    </w:p>
    <w:p w14:paraId="5498681F" w14:textId="77777777" w:rsidR="00084AF8" w:rsidRDefault="00084AF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14:paraId="75DF4826" w14:textId="7F79C829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1.   В   </w:t>
      </w:r>
      <w:r w:rsidR="00556A4C"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случае, если строительство (реконструкция) осуществлялись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застройщиком без привлечения средств иного лица (иных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:</w:t>
      </w:r>
    </w:p>
    <w:p w14:paraId="11DFC04F" w14:textId="14F44C0C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t>Согласен/не согласен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осуществление государственной регистрации права собственности   застройщика   </w:t>
      </w:r>
      <w:r w:rsidR="00556A4C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на построенный (реконструированный) объект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капитального   строительства   </w:t>
      </w:r>
      <w:r w:rsidR="00556A4C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и (или) на все </w:t>
      </w:r>
      <w:r w:rsidR="008A4821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расположенные в объекте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капитального строительства помещения, машино-места (нужное подчеркнуть).</w:t>
      </w:r>
    </w:p>
    <w:p w14:paraId="4FE15CC2" w14:textId="36DD48A2" w:rsidR="00084AF8" w:rsidRDefault="008A4821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Заполняется далее в случае согласия застройщика на осуществление</w:t>
      </w:r>
      <w:r w:rsidR="00936CE3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государственной регистрации права собственности:</w:t>
      </w:r>
    </w:p>
    <w:p w14:paraId="13B051F3" w14:textId="43A6F6CC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 w:rsidR="008A4821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Подтверждаю, что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</w:t>
      </w:r>
      <w:r w:rsidR="008A4821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строительство, реконструкция здания, сооружения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осуществлялись застройщиком без привлечения средств иных лиц.          </w:t>
      </w:r>
    </w:p>
    <w:p w14:paraId="6E449816" w14:textId="435BA4BE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Сведения   об   уплате   государственной   пошлины   за   осуществление государственного кадастрового учета и(или) государственной   </w:t>
      </w:r>
      <w:r w:rsidR="008A4821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регистрации права (наименование документа, реквизиты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)</w:t>
      </w:r>
    </w:p>
    <w:p w14:paraId="588B88C4" w14:textId="77777777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14:paraId="7C0A9BF2" w14:textId="77777777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Адрес электронной почты для связи с застройщиком:</w:t>
      </w:r>
    </w:p>
    <w:p w14:paraId="3E0D7D76" w14:textId="77777777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14:paraId="2692FD19" w14:textId="77777777" w:rsidR="00084AF8" w:rsidRDefault="00084AF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14:paraId="70046AC4" w14:textId="55FE8DF6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2.   В   </w:t>
      </w:r>
      <w:r w:rsidR="008A4821"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случае, если строительство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>(реконструкция)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single"/>
          <w:lang w:eastAsia="ru-RU"/>
        </w:rPr>
        <w:t xml:space="preserve"> осуществлялись застройщиком с привлечением средств иного лица (иных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:</w:t>
      </w:r>
    </w:p>
    <w:p w14:paraId="7480D45D" w14:textId="05ADC22E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Cs w:val="0"/>
          <w:sz w:val="20"/>
          <w:szCs w:val="20"/>
          <w:lang w:eastAsia="ru-RU"/>
        </w:rPr>
        <w:lastRenderedPageBreak/>
        <w:t xml:space="preserve">  Согласен/не согласен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осуществление государственной регистрации права собственности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застройщика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и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иного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(иных)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лица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(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лиц)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на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построенный (реконструированный)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объект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капитального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строительства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и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(или) на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все расположенные в объекте капитального строительства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помещения, машино-места (нужное подчеркнуть).</w:t>
      </w:r>
    </w:p>
    <w:p w14:paraId="0D5FFB09" w14:textId="146BCB27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Заполняется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далее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случае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согласия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застройщика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осуществление государственной регистрации права собственности:</w:t>
      </w:r>
    </w:p>
    <w:p w14:paraId="362E3680" w14:textId="66538E39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Подтверждаю,</w:t>
      </w:r>
      <w:r w:rsidR="00940718"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что   строительство,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реконструкция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здания,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сооружения осуществлялись    застройщиком   исключительно   с   привлечением   средств застройщика и иных лиц.                                                               </w:t>
      </w:r>
    </w:p>
    <w:p w14:paraId="25EDA91D" w14:textId="77777777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Прилагаю:</w:t>
      </w:r>
    </w:p>
    <w:p w14:paraId="297D847E" w14:textId="00F3EF33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  письменное   согласие   иного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лица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(иных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лиц)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на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осуществление государственной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регистрации права собственности на вводимый в эксплуатацию объект на ___ л. (оригинал);</w:t>
      </w:r>
    </w:p>
    <w:p w14:paraId="4F50B023" w14:textId="77777777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 договор  или  договоры,  заключенные между застройщиком и иным лицом (иными  лицами), в случае, если обязанность по финансированию строительства или  реконструкции  здания, сооружения возложена на иное лицо (иных лиц), и предусматривающие  возникновение  права  собственности  застройщика и (или) иного лица (иных лиц) на построенные, реконструированные здание, сооружение или   на   все   расположенные   в   таких  здании,  сооружении  помещения, машино-места, на ____ л. (копии);</w:t>
      </w:r>
    </w:p>
    <w:p w14:paraId="65820ACD" w14:textId="77777777" w:rsidR="00084AF8" w:rsidRDefault="00936CE3">
      <w:pPr>
        <w:pStyle w:val="1"/>
        <w:keepNext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- документы, подтверждающие исполнение застройщиком и иным лицом (иными лицами) обязательств по вышеуказанным договорам на ____ л. (копии).</w:t>
      </w:r>
    </w:p>
    <w:p w14:paraId="48E53D61" w14:textId="77777777" w:rsidR="00084AF8" w:rsidRDefault="00084AF8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</w:p>
    <w:p w14:paraId="1D708317" w14:textId="254A2F31" w:rsidR="00084AF8" w:rsidRDefault="00936CE3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Сведения   об   уплате   государственной   пошлины   за   осуществление государственного кадастрового учета и(или)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государственной   регистрации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права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(наименование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документа,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реквизиты)</w:t>
      </w:r>
    </w:p>
    <w:p w14:paraId="0061BC76" w14:textId="77777777" w:rsidR="00084AF8" w:rsidRDefault="00936CE3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14:paraId="4087A9B3" w14:textId="77777777" w:rsidR="00084AF8" w:rsidRDefault="00936CE3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Адрес электронной почты для связи с застройщиком:</w:t>
      </w:r>
    </w:p>
    <w:p w14:paraId="2F85FFA9" w14:textId="77777777" w:rsidR="00084AF8" w:rsidRDefault="00936CE3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14:paraId="42ADD122" w14:textId="5A549BC6" w:rsidR="00084AF8" w:rsidRDefault="00936CE3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   Адрес(а)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электронной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почты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для связи с лицом (лицами), в случае если</w:t>
      </w:r>
    </w:p>
    <w:p w14:paraId="213CDDEB" w14:textId="1611EE39" w:rsidR="00084AF8" w:rsidRDefault="00936CE3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строительство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(реконструкция) 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осуществлялись</w:t>
      </w: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 xml:space="preserve"> застройщиком с привлечением</w:t>
      </w:r>
    </w:p>
    <w:p w14:paraId="371A4EAC" w14:textId="77777777" w:rsidR="00084AF8" w:rsidRDefault="00936CE3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средств этих лиц:</w:t>
      </w:r>
    </w:p>
    <w:p w14:paraId="0748EF36" w14:textId="77777777" w:rsidR="00084AF8" w:rsidRDefault="00936CE3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lang w:eastAsia="ru-RU"/>
        </w:rPr>
        <w:t>___________________________________________________________________________</w:t>
      </w:r>
    </w:p>
    <w:p w14:paraId="140D8C1D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6C4EF6D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C221FF6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 настоящему заявлению прилагаются документы, указанные в Таблице № 2</w:t>
      </w:r>
    </w:p>
    <w:p w14:paraId="3430E168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2441FBB" w14:textId="0D42FCD0" w:rsidR="00084AF8" w:rsidRDefault="00936CE3" w:rsidP="008679D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Интересы </w:t>
      </w:r>
      <w:r>
        <w:rPr>
          <w:rFonts w:ascii="Times New Roman" w:hAnsi="Times New Roman"/>
          <w:sz w:val="20"/>
          <w:szCs w:val="20"/>
          <w:lang w:eastAsia="ru-RU"/>
        </w:rPr>
        <w:t xml:space="preserve">застройщика в Администрации </w:t>
      </w:r>
      <w:r w:rsidR="008679D5" w:rsidRPr="008679D5">
        <w:rPr>
          <w:rFonts w:ascii="Times New Roman" w:hAnsi="Times New Roman"/>
          <w:sz w:val="20"/>
          <w:szCs w:val="20"/>
          <w:lang w:eastAsia="ru-RU"/>
        </w:rPr>
        <w:t>Заневского городского поселения</w:t>
      </w:r>
      <w:r w:rsidR="008679D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679D5" w:rsidRPr="008679D5">
        <w:rPr>
          <w:rFonts w:ascii="Times New Roman" w:hAnsi="Times New Roman"/>
          <w:sz w:val="20"/>
          <w:szCs w:val="20"/>
          <w:lang w:eastAsia="ru-RU"/>
        </w:rPr>
        <w:t>Всеволожского муниципального района</w:t>
      </w:r>
      <w:r w:rsidR="008679D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679D5" w:rsidRPr="008679D5">
        <w:rPr>
          <w:rFonts w:ascii="Times New Roman" w:hAnsi="Times New Roman"/>
          <w:sz w:val="20"/>
          <w:szCs w:val="20"/>
          <w:lang w:eastAsia="ru-RU"/>
        </w:rPr>
        <w:t>Ленинградской области</w:t>
      </w:r>
      <w:r w:rsidR="008679D5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уполномочен представлять</w:t>
      </w:r>
    </w:p>
    <w:p w14:paraId="1A8237AE" w14:textId="066EACF2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</w:t>
      </w:r>
    </w:p>
    <w:p w14:paraId="109ED386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(Фамилия, имя, отчество представителя)</w:t>
      </w:r>
    </w:p>
    <w:p w14:paraId="38256FD5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F40020B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 доверенности ________________________, контактный телефон ______________</w:t>
      </w:r>
    </w:p>
    <w:p w14:paraId="259B144C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(реквизиты доверенности)</w:t>
      </w:r>
    </w:p>
    <w:p w14:paraId="49667935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B44B8AC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854"/>
      </w:tblGrid>
      <w:tr w:rsidR="00C87E5D" w:rsidRPr="00472597" w14:paraId="18805939" w14:textId="77777777" w:rsidTr="009A3CC8">
        <w:trPr>
          <w:trHeight w:val="567"/>
        </w:trPr>
        <w:tc>
          <w:tcPr>
            <w:tcW w:w="534" w:type="dxa"/>
            <w:tcBorders>
              <w:right w:val="single" w:sz="4" w:space="0" w:color="auto"/>
            </w:tcBorders>
          </w:tcPr>
          <w:p w14:paraId="27AFB54D" w14:textId="77777777" w:rsidR="00C87E5D" w:rsidRPr="00472597" w:rsidRDefault="00C87E5D" w:rsidP="009A3C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CB0A11" w14:textId="7B01F76A" w:rsidR="00C87E5D" w:rsidRPr="00472597" w:rsidRDefault="00C87E5D" w:rsidP="009A3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75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выдать на руки в Администрации </w:t>
            </w:r>
            <w:r w:rsidR="00723B6A" w:rsidRPr="008679D5">
              <w:rPr>
                <w:rFonts w:ascii="Times New Roman" w:hAnsi="Times New Roman"/>
                <w:sz w:val="20"/>
                <w:szCs w:val="20"/>
                <w:lang w:eastAsia="ru-RU"/>
              </w:rPr>
              <w:t>Заневского городского поселения</w:t>
            </w:r>
            <w:r w:rsidR="00723B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23B6A" w:rsidRPr="008679D5">
              <w:rPr>
                <w:rFonts w:ascii="Times New Roman" w:hAnsi="Times New Roman"/>
                <w:sz w:val="20"/>
                <w:szCs w:val="20"/>
                <w:lang w:eastAsia="ru-RU"/>
              </w:rPr>
              <w:t>Всеволожского муниципального района</w:t>
            </w:r>
            <w:r w:rsidR="00723B6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23B6A" w:rsidRPr="008679D5">
              <w:rPr>
                <w:rFonts w:ascii="Times New Roman" w:hAnsi="Times New Roman"/>
                <w:sz w:val="20"/>
                <w:szCs w:val="20"/>
                <w:lang w:eastAsia="ru-RU"/>
              </w:rPr>
              <w:t>Ленинградской области</w:t>
            </w:r>
          </w:p>
          <w:p w14:paraId="7A4DDF67" w14:textId="77777777" w:rsidR="00C87E5D" w:rsidRPr="00472597" w:rsidRDefault="00C87E5D" w:rsidP="009A3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>(при подаче заявления в Администрации)</w:t>
            </w:r>
          </w:p>
        </w:tc>
      </w:tr>
      <w:tr w:rsidR="00C87E5D" w:rsidRPr="00472597" w14:paraId="13B2A97F" w14:textId="77777777" w:rsidTr="009A3CC8">
        <w:trPr>
          <w:trHeight w:val="567"/>
        </w:trPr>
        <w:tc>
          <w:tcPr>
            <w:tcW w:w="534" w:type="dxa"/>
            <w:tcBorders>
              <w:right w:val="single" w:sz="4" w:space="0" w:color="auto"/>
            </w:tcBorders>
          </w:tcPr>
          <w:p w14:paraId="0EEB9B47" w14:textId="77777777" w:rsidR="00C87E5D" w:rsidRPr="00472597" w:rsidRDefault="00C87E5D" w:rsidP="009A3C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0B5C6" w14:textId="77777777" w:rsidR="00C87E5D" w:rsidRPr="00472597" w:rsidRDefault="00C87E5D" w:rsidP="009A3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75CD">
              <w:rPr>
                <w:rFonts w:ascii="Times New Roman" w:hAnsi="Times New Roman"/>
                <w:sz w:val="20"/>
                <w:szCs w:val="20"/>
                <w:lang w:eastAsia="ru-RU"/>
              </w:rPr>
              <w:t>выдать на руки в МФЦ</w:t>
            </w:r>
            <w:r w:rsidRPr="00472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93A7BF8" w14:textId="77777777" w:rsidR="00C87E5D" w:rsidRPr="00472597" w:rsidRDefault="00C87E5D" w:rsidP="009A3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(при подаче заявления посредством </w:t>
            </w:r>
            <w:r w:rsidRPr="003575CD">
              <w:rPr>
                <w:rFonts w:ascii="Times New Roman" w:hAnsi="Times New Roman"/>
                <w:sz w:val="16"/>
                <w:szCs w:val="16"/>
                <w:lang w:eastAsia="ru-RU"/>
              </w:rPr>
              <w:t>МФЦ</w:t>
            </w: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C87E5D" w:rsidRPr="00472597" w14:paraId="156C8C54" w14:textId="77777777" w:rsidTr="009A3CC8">
        <w:trPr>
          <w:trHeight w:val="567"/>
        </w:trPr>
        <w:tc>
          <w:tcPr>
            <w:tcW w:w="534" w:type="dxa"/>
            <w:tcBorders>
              <w:right w:val="single" w:sz="4" w:space="0" w:color="auto"/>
            </w:tcBorders>
          </w:tcPr>
          <w:p w14:paraId="481D1CCA" w14:textId="77777777" w:rsidR="00C87E5D" w:rsidRPr="00472597" w:rsidRDefault="00C87E5D" w:rsidP="009A3C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E65F4E" w14:textId="70051952" w:rsidR="00C87E5D" w:rsidRPr="00472597" w:rsidRDefault="00C87E5D" w:rsidP="009A3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75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направить в электронной форме в личный кабинет </w:t>
            </w:r>
            <w:r w:rsidR="006433C1" w:rsidRPr="003575CD">
              <w:rPr>
                <w:rFonts w:ascii="Times New Roman" w:hAnsi="Times New Roman"/>
                <w:sz w:val="20"/>
                <w:szCs w:val="20"/>
                <w:lang w:eastAsia="ru-RU"/>
              </w:rPr>
              <w:t>на ЕПГУ</w:t>
            </w:r>
          </w:p>
          <w:p w14:paraId="63E2F8B8" w14:textId="7E3877B2" w:rsidR="00C87E5D" w:rsidRPr="00472597" w:rsidRDefault="00C87E5D" w:rsidP="009A3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(при подаче заявления посредством </w:t>
            </w:r>
            <w:r w:rsidRPr="003575CD">
              <w:rPr>
                <w:rFonts w:ascii="Times New Roman" w:hAnsi="Times New Roman"/>
                <w:sz w:val="16"/>
                <w:szCs w:val="16"/>
                <w:lang w:eastAsia="ru-RU"/>
              </w:rPr>
              <w:t>личн</w:t>
            </w: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>ого</w:t>
            </w:r>
            <w:r w:rsidRPr="003575C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кабинет</w:t>
            </w: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575C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6433C1" w:rsidRPr="003575CD">
              <w:rPr>
                <w:rFonts w:ascii="Times New Roman" w:hAnsi="Times New Roman"/>
                <w:sz w:val="16"/>
                <w:szCs w:val="16"/>
                <w:lang w:eastAsia="ru-RU"/>
              </w:rPr>
              <w:t>на ЕПГУ</w:t>
            </w: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</w:tbl>
    <w:p w14:paraId="42E7CAE1" w14:textId="77777777" w:rsidR="00C87E5D" w:rsidRDefault="00C87E5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5DBB5D7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8DBB9FE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  _________  _______________________</w:t>
      </w:r>
    </w:p>
    <w:p w14:paraId="307B2AA7" w14:textId="1049C3A5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(должность для </w:t>
      </w:r>
      <w:r w:rsidR="006433C1">
        <w:rPr>
          <w:rFonts w:ascii="Times New Roman" w:hAnsi="Times New Roman"/>
          <w:sz w:val="16"/>
          <w:szCs w:val="16"/>
          <w:lang w:eastAsia="ru-RU"/>
        </w:rPr>
        <w:t xml:space="preserve">застройщика,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(</w:t>
      </w:r>
      <w:r w:rsidR="006433C1">
        <w:rPr>
          <w:rFonts w:ascii="Times New Roman" w:hAnsi="Times New Roman"/>
          <w:sz w:val="16"/>
          <w:szCs w:val="16"/>
          <w:lang w:eastAsia="ru-RU"/>
        </w:rPr>
        <w:t xml:space="preserve">подпись)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(Ф.И.О.)</w:t>
      </w:r>
    </w:p>
    <w:p w14:paraId="0020194C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являющегося юридическим лицом)</w:t>
      </w:r>
    </w:p>
    <w:p w14:paraId="6A7716CE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5B2BE64" w14:textId="388894FC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М.П. &lt;</w:t>
      </w:r>
      <w:r>
        <w:rPr>
          <w:rFonts w:ascii="Times New Roman" w:hAnsi="Times New Roman"/>
          <w:sz w:val="20"/>
          <w:szCs w:val="20"/>
          <w:lang w:eastAsia="ru-RU"/>
        </w:rPr>
        <w:t>*&gt;</w:t>
      </w:r>
    </w:p>
    <w:p w14:paraId="653EFD95" w14:textId="77777777" w:rsidR="00084AF8" w:rsidRDefault="00084AF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C9335B0" w14:textId="77777777" w:rsidR="00084AF8" w:rsidRDefault="00936CE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14:paraId="151444C4" w14:textId="01BFCF8A" w:rsidR="00084AF8" w:rsidRDefault="00936CE3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&lt;*</w:t>
      </w:r>
      <w:r>
        <w:rPr>
          <w:rFonts w:ascii="Times New Roman" w:hAnsi="Times New Roman"/>
          <w:sz w:val="20"/>
          <w:szCs w:val="20"/>
          <w:lang w:eastAsia="ru-RU"/>
        </w:rPr>
        <w:t>&gt; Печать проставляется в случае, если законодательством Российской Федерации установлено наличие печати у организации.</w:t>
      </w:r>
    </w:p>
    <w:p w14:paraId="459EE1A7" w14:textId="77777777" w:rsidR="00084AF8" w:rsidRDefault="00084AF8">
      <w:pPr>
        <w:pStyle w:val="ConsPlusNormal"/>
        <w:ind w:firstLine="540"/>
        <w:jc w:val="right"/>
        <w:rPr>
          <w:strike/>
        </w:rPr>
      </w:pPr>
    </w:p>
    <w:p w14:paraId="6D03EA21" w14:textId="0063E6FE" w:rsidR="00084AF8" w:rsidRDefault="00936CE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highlight w:val="white"/>
        </w:rPr>
        <w:t>Форма разрешения на ввод объекта в эксплуатацию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 xml:space="preserve"> утверждена приказо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highlight w:val="white"/>
        </w:rPr>
        <w:t xml:space="preserve">м Министерства строительства и жилищно-коммунального хозяйства Российской Федерации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от 3 июня 2022 года № 446/пр.</w:t>
      </w:r>
    </w:p>
    <w:p w14:paraId="4A39D612" w14:textId="77777777" w:rsidR="00084AF8" w:rsidRDefault="00936CE3">
      <w:pPr>
        <w:pStyle w:val="ConsPlusNormal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</w:p>
    <w:p w14:paraId="27D6418A" w14:textId="77777777" w:rsidR="00084AF8" w:rsidRDefault="00936CE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sz w:val="20"/>
          <w:szCs w:val="20"/>
          <w:lang w:bidi="ru-RU"/>
        </w:rPr>
        <w:lastRenderedPageBreak/>
        <w:t>Образец № 2</w:t>
      </w:r>
    </w:p>
    <w:p w14:paraId="619D0C2B" w14:textId="77777777" w:rsidR="00084AF8" w:rsidRDefault="00084AF8">
      <w:pPr>
        <w:pStyle w:val="ConsPlusNormal"/>
        <w:jc w:val="right"/>
        <w:rPr>
          <w:rFonts w:ascii="Times New Roman" w:hAnsi="Times New Roman"/>
        </w:rPr>
      </w:pPr>
    </w:p>
    <w:p w14:paraId="60E8C0EF" w14:textId="77777777" w:rsidR="00084AF8" w:rsidRDefault="00084AF8">
      <w:pPr>
        <w:pStyle w:val="ConsPlusNormal"/>
        <w:rPr>
          <w:rFonts w:ascii="Times New Roman" w:hAnsi="Times New Roman"/>
        </w:rPr>
      </w:pPr>
    </w:p>
    <w:p w14:paraId="5C3E7F91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1318"/>
      <w:bookmarkEnd w:id="6"/>
      <w:r>
        <w:rPr>
          <w:rFonts w:ascii="Times New Roman" w:hAnsi="Times New Roman" w:cs="Times New Roman"/>
        </w:rPr>
        <w:t>АКТ</w:t>
      </w:r>
    </w:p>
    <w:p w14:paraId="64B0C959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осмотра объекта капитального строительства</w:t>
      </w:r>
    </w:p>
    <w:p w14:paraId="6D2935D8" w14:textId="77777777" w:rsidR="00084AF8" w:rsidRDefault="00084AF8">
      <w:pPr>
        <w:pStyle w:val="ConsPlusNonformat"/>
        <w:jc w:val="center"/>
        <w:rPr>
          <w:rFonts w:ascii="Times New Roman" w:hAnsi="Times New Roman" w:cs="Times New Roman"/>
        </w:rPr>
      </w:pPr>
    </w:p>
    <w:p w14:paraId="6103897E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                                            "___" _____________ 20__ года</w:t>
      </w:r>
    </w:p>
    <w:p w14:paraId="5FBE8183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составления акта)                                                                                                                    (дата составления акта)</w:t>
      </w:r>
    </w:p>
    <w:p w14:paraId="2A7B5728" w14:textId="77777777" w:rsidR="00084AF8" w:rsidRDefault="00084AF8">
      <w:pPr>
        <w:pStyle w:val="ConsPlusNonformat"/>
        <w:jc w:val="center"/>
        <w:rPr>
          <w:rFonts w:ascii="Times New Roman" w:hAnsi="Times New Roman" w:cs="Times New Roman"/>
        </w:rPr>
      </w:pPr>
    </w:p>
    <w:p w14:paraId="77FA7502" w14:textId="77777777" w:rsidR="00740FF0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0E5B291A" w14:textId="42209B81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д</w:t>
      </w:r>
      <w:r>
        <w:rPr>
          <w:rFonts w:ascii="Times New Roman" w:hAnsi="Times New Roman" w:cs="Times New Roman"/>
          <w:sz w:val="16"/>
          <w:szCs w:val="16"/>
        </w:rPr>
        <w:t>олжность)</w:t>
      </w:r>
    </w:p>
    <w:p w14:paraId="5A44924D" w14:textId="568BE563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r w:rsidR="00A35A3B" w:rsidRPr="008679D5">
        <w:rPr>
          <w:rFonts w:ascii="Times New Roman" w:hAnsi="Times New Roman"/>
        </w:rPr>
        <w:t>Заневского городского поселения</w:t>
      </w:r>
      <w:r w:rsidR="00A35A3B">
        <w:rPr>
          <w:rFonts w:ascii="Times New Roman" w:hAnsi="Times New Roman"/>
        </w:rPr>
        <w:t xml:space="preserve"> </w:t>
      </w:r>
      <w:r w:rsidR="00A35A3B" w:rsidRPr="008679D5">
        <w:rPr>
          <w:rFonts w:ascii="Times New Roman" w:hAnsi="Times New Roman"/>
        </w:rPr>
        <w:t>Всеволожского муниципального района</w:t>
      </w:r>
      <w:r w:rsidR="00A35A3B">
        <w:rPr>
          <w:rFonts w:ascii="Times New Roman" w:hAnsi="Times New Roman"/>
        </w:rPr>
        <w:t xml:space="preserve"> </w:t>
      </w:r>
      <w:r w:rsidR="00A35A3B" w:rsidRPr="008679D5">
        <w:rPr>
          <w:rFonts w:ascii="Times New Roman" w:hAnsi="Times New Roman"/>
        </w:rPr>
        <w:t>Ленинградской области</w:t>
      </w:r>
      <w:r>
        <w:rPr>
          <w:rFonts w:ascii="Times New Roman" w:hAnsi="Times New Roman" w:cs="Times New Roman"/>
        </w:rPr>
        <w:t xml:space="preserve">         _____________________________________________________________________</w:t>
      </w:r>
    </w:p>
    <w:p w14:paraId="13AD753C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(фамилия, инициалы)</w:t>
      </w:r>
    </w:p>
    <w:p w14:paraId="0077296F" w14:textId="5C5B0DB1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частью 5 статьи 55 Градостроительного  кодекса  Российской  Федерации в присутствии: __________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767D485C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(Ф.И.О. законного представителя или иного уполномоченного представителя застройщика)</w:t>
      </w:r>
    </w:p>
    <w:p w14:paraId="3F4DE4BD" w14:textId="74CB334A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2A4CFAA8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_____________________________________________________________________________________________</w:t>
      </w:r>
    </w:p>
    <w:p w14:paraId="6638CA42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>(время начала и окончания осмотра, дата проведения осмотра)</w:t>
      </w:r>
    </w:p>
    <w:p w14:paraId="2BB42DE7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3A51CE49" w14:textId="7D74AED4" w:rsidR="00084AF8" w:rsidRDefault="0014015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произвел осмотр построенного, реконструированного (</w:t>
      </w:r>
      <w:r w:rsidR="00936CE3">
        <w:rPr>
          <w:rFonts w:ascii="Times New Roman" w:hAnsi="Times New Roman" w:cs="Times New Roman"/>
        </w:rPr>
        <w:t>ненужное зачеркнуть)</w:t>
      </w:r>
    </w:p>
    <w:p w14:paraId="6F63986A" w14:textId="749E80B6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объекта капитального строительства ________________________________________________________________</w:t>
      </w:r>
      <w:r w:rsidR="00740FF0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</w:t>
      </w:r>
    </w:p>
    <w:p w14:paraId="5ADB08CD" w14:textId="5A331A5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(наименование объекта капитального</w:t>
      </w:r>
    </w:p>
    <w:p w14:paraId="1FED88B3" w14:textId="1620889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________________________________________________________</w:t>
      </w:r>
    </w:p>
    <w:p w14:paraId="76A207E7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строительства в соответствии с проектной документацией)</w:t>
      </w:r>
    </w:p>
    <w:p w14:paraId="411610B2" w14:textId="4843574B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расположенного по адресу: _____________________________________________________________________</w:t>
      </w:r>
      <w:r w:rsidR="00740FF0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</w:t>
      </w:r>
    </w:p>
    <w:p w14:paraId="068B462C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(</w:t>
      </w:r>
      <w:r>
        <w:rPr>
          <w:rFonts w:ascii="Times New Roman" w:hAnsi="Times New Roman" w:cs="Times New Roman"/>
          <w:sz w:val="16"/>
          <w:szCs w:val="16"/>
        </w:rPr>
        <w:t>место нахождения объекта капитального строительства)</w:t>
      </w:r>
    </w:p>
    <w:p w14:paraId="280FC0BB" w14:textId="251348A5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____________________________________________________________</w:t>
      </w:r>
    </w:p>
    <w:p w14:paraId="7F6188FE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построенного (реконструированного) на основании разрешения на строительство</w:t>
      </w:r>
    </w:p>
    <w:p w14:paraId="5BD167EA" w14:textId="5DD2C6EB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_________________________________________________________</w:t>
      </w:r>
    </w:p>
    <w:p w14:paraId="0B8C6EBA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номер, дата выдачи)</w:t>
      </w:r>
    </w:p>
    <w:p w14:paraId="25808C92" w14:textId="231CDD2A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осмотра установлено: _______________________________________________________________________</w:t>
      </w:r>
      <w:r w:rsidR="00740FF0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</w:t>
      </w:r>
    </w:p>
    <w:p w14:paraId="4F9D7CF4" w14:textId="467B4248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(указывается соответствие либо несоответствие осмотренного</w:t>
      </w:r>
    </w:p>
    <w:p w14:paraId="67CF7428" w14:textId="6022A61E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__________________________________________________________</w:t>
      </w:r>
    </w:p>
    <w:p w14:paraId="1CA8025E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объекта капитального строительства требованиям, указанным в разрешении на строительство, требованиям к строительству,</w:t>
      </w:r>
    </w:p>
    <w:p w14:paraId="746F8FD6" w14:textId="5FD0F739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_____________________________________________________</w:t>
      </w:r>
    </w:p>
    <w:p w14:paraId="76EDEDB7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реконструкции объекта капитального строительства, установленным на дату выдачи представленного для получения</w:t>
      </w:r>
    </w:p>
    <w:p w14:paraId="20C571C1" w14:textId="5D7760C1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_________________________________________________</w:t>
      </w:r>
    </w:p>
    <w:p w14:paraId="51A9BEB9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разрешения на строительство градостроительного плана земельного участка, а также разрешенному использованию</w:t>
      </w:r>
    </w:p>
    <w:p w14:paraId="78068F3A" w14:textId="34D01B62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>
        <w:rPr>
          <w:rFonts w:ascii="Times New Roman" w:hAnsi="Times New Roman" w:cs="Times New Roman"/>
        </w:rPr>
        <w:t>____________________________________________</w:t>
      </w:r>
    </w:p>
    <w:p w14:paraId="2EB1A3F9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земельного участка, ограничениям, установленным в соответствии с земельным и иным законодательством</w:t>
      </w:r>
    </w:p>
    <w:p w14:paraId="6FEC63B1" w14:textId="14076019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_________________________________________</w:t>
      </w:r>
    </w:p>
    <w:p w14:paraId="5AB96E24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Российской Федерации, требованиям проектной документации, в том числе требованиям энергетической эффективности </w:t>
      </w:r>
    </w:p>
    <w:p w14:paraId="16C34A33" w14:textId="21E0E62E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14:paraId="5D024850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 требованиям оснащенности объекта капитального строительства приборами учета используемых энергетических ресурсов)</w:t>
      </w:r>
    </w:p>
    <w:p w14:paraId="3B9D1156" w14:textId="77777777" w:rsidR="00084AF8" w:rsidRDefault="00084AF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13AED5C7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Объяснения и замечания лиц, присутствующих при осмотре: _________________________________________________</w:t>
      </w:r>
    </w:p>
    <w:p w14:paraId="354BFC59" w14:textId="7F7765E1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______________________________________________________</w:t>
      </w:r>
    </w:p>
    <w:p w14:paraId="3F1CBFFE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___________________  _________________________</w:t>
      </w:r>
    </w:p>
    <w:p w14:paraId="4CFE4F0F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(подпись)                       (расшифровка подписи)</w:t>
      </w:r>
    </w:p>
    <w:p w14:paraId="532BDFD8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553742CD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составил ______________  ___________________  _________________________</w:t>
      </w:r>
    </w:p>
    <w:p w14:paraId="440A8A70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(должность)                            (подпись)                           (расшифровка подписи)</w:t>
      </w:r>
    </w:p>
    <w:p w14:paraId="636DCDF7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0683706C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Присутствующие лица:         ___________________  _________________________</w:t>
      </w:r>
    </w:p>
    <w:p w14:paraId="7B7CA417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(расшифровка подписи)</w:t>
      </w:r>
    </w:p>
    <w:p w14:paraId="77B003C8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___________________  _________________________</w:t>
      </w:r>
    </w:p>
    <w:p w14:paraId="368E128F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(подпись)                     (расшифровка подписи)</w:t>
      </w:r>
    </w:p>
    <w:p w14:paraId="036AB804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3022308B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акта получил       "___" _____________ 20__ года</w:t>
      </w:r>
    </w:p>
    <w:p w14:paraId="2AAD1C17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  _________________________</w:t>
      </w:r>
    </w:p>
    <w:p w14:paraId="4E1B5ECB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(подпись присутствовавшего при осмотре                                                      (расшифровка подписи)</w:t>
      </w:r>
    </w:p>
    <w:p w14:paraId="0B1073AE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представителя застройщика)</w:t>
      </w:r>
    </w:p>
    <w:p w14:paraId="11329D33" w14:textId="77777777" w:rsidR="00084AF8" w:rsidRDefault="00936CE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 w:cs="Times New Roman"/>
          <w:sz w:val="18"/>
          <w:szCs w:val="18"/>
        </w:rPr>
        <w:br w:type="page" w:clear="all"/>
      </w:r>
      <w:r>
        <w:rPr>
          <w:rFonts w:ascii="Times New Roman" w:hAnsi="Times New Roman" w:cs="Times New Roman"/>
          <w:b/>
          <w:sz w:val="20"/>
          <w:szCs w:val="20"/>
          <w:lang w:bidi="ru-RU"/>
        </w:rPr>
        <w:lastRenderedPageBreak/>
        <w:t>Образец № 3</w:t>
      </w:r>
    </w:p>
    <w:p w14:paraId="5DC56FD6" w14:textId="77777777" w:rsidR="00084AF8" w:rsidRDefault="00084AF8">
      <w:pPr>
        <w:pStyle w:val="ConsPlusNormal"/>
        <w:jc w:val="right"/>
        <w:outlineLvl w:val="1"/>
        <w:rPr>
          <w:rFonts w:ascii="Times New Roman" w:hAnsi="Times New Roman"/>
        </w:rPr>
      </w:pPr>
    </w:p>
    <w:p w14:paraId="7A605B6D" w14:textId="77777777" w:rsidR="00084AF8" w:rsidRDefault="00084AF8">
      <w:pPr>
        <w:pStyle w:val="ConsPlusNormal"/>
        <w:jc w:val="right"/>
        <w:rPr>
          <w:rFonts w:ascii="Times New Roman" w:hAnsi="Times New Roman"/>
          <w:sz w:val="22"/>
          <w:szCs w:val="22"/>
        </w:rPr>
      </w:pPr>
    </w:p>
    <w:p w14:paraId="5DA05A02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1404"/>
      <w:bookmarkEnd w:id="7"/>
      <w:r>
        <w:rPr>
          <w:rFonts w:ascii="Times New Roman" w:hAnsi="Times New Roman" w:cs="Times New Roman"/>
        </w:rPr>
        <w:t>РЕШЕНИЕ</w:t>
      </w:r>
    </w:p>
    <w:p w14:paraId="6BA9F0D7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выдаче разрешения на ввод объекта в эксплуатацию</w:t>
      </w:r>
    </w:p>
    <w:p w14:paraId="71895A71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14:paraId="3D5FA872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19CDFFF3" w14:textId="3AD29E18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 xml:space="preserve">   Администрации </w:t>
      </w:r>
      <w:r w:rsidR="00783248" w:rsidRPr="008679D5">
        <w:rPr>
          <w:rFonts w:ascii="Times New Roman" w:hAnsi="Times New Roman"/>
        </w:rPr>
        <w:t>Заневского городского поселения</w:t>
      </w:r>
      <w:r w:rsidR="00783248">
        <w:rPr>
          <w:rFonts w:ascii="Times New Roman" w:hAnsi="Times New Roman"/>
        </w:rPr>
        <w:t xml:space="preserve"> </w:t>
      </w:r>
      <w:r w:rsidR="00783248" w:rsidRPr="008679D5">
        <w:rPr>
          <w:rFonts w:ascii="Times New Roman" w:hAnsi="Times New Roman"/>
        </w:rPr>
        <w:t xml:space="preserve">Всеволожского </w:t>
      </w:r>
      <w:r w:rsidR="00783248">
        <w:rPr>
          <w:rFonts w:ascii="Times New Roman" w:hAnsi="Times New Roman"/>
        </w:rPr>
        <w:t xml:space="preserve">             </w:t>
      </w:r>
      <w:r w:rsidR="00783248">
        <w:rPr>
          <w:rFonts w:ascii="Times New Roman" w:hAnsi="Times New Roman" w:cs="Times New Roman"/>
          <w:sz w:val="16"/>
          <w:szCs w:val="16"/>
        </w:rPr>
        <w:t>(должность)</w:t>
      </w:r>
      <w:r w:rsidR="0078324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783248" w:rsidRPr="008679D5">
        <w:rPr>
          <w:rFonts w:ascii="Times New Roman" w:hAnsi="Times New Roman"/>
        </w:rPr>
        <w:t>муниципального района</w:t>
      </w:r>
      <w:r w:rsidR="00783248">
        <w:rPr>
          <w:rFonts w:ascii="Times New Roman" w:hAnsi="Times New Roman"/>
        </w:rPr>
        <w:t xml:space="preserve"> </w:t>
      </w:r>
      <w:r w:rsidR="00783248" w:rsidRPr="008679D5">
        <w:rPr>
          <w:rFonts w:ascii="Times New Roman" w:hAnsi="Times New Roman"/>
        </w:rPr>
        <w:t>Ленинградской области</w:t>
      </w:r>
    </w:p>
    <w:p w14:paraId="0EE0BB49" w14:textId="1CD8414E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</w:p>
    <w:p w14:paraId="5E7DA739" w14:textId="2C37A8EE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_____________________________________________________________________,</w:t>
      </w:r>
    </w:p>
    <w:p w14:paraId="15852F65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14:paraId="3177E892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</w:t>
      </w:r>
    </w:p>
    <w:p w14:paraId="6021E953" w14:textId="564E1974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 xml:space="preserve">________________________________________________________________,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инициалы физического лица,</w:t>
      </w:r>
    </w:p>
    <w:p w14:paraId="10010F83" w14:textId="62E9A785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______________________________________________________,  </w:t>
      </w:r>
      <w:r>
        <w:rPr>
          <w:rFonts w:ascii="Times New Roman" w:hAnsi="Times New Roman" w:cs="Times New Roman"/>
          <w:sz w:val="16"/>
          <w:szCs w:val="16"/>
        </w:rPr>
        <w:t>обратившегося за получением разрешения на ввод объекта в эксплуатацию)</w:t>
      </w:r>
    </w:p>
    <w:p w14:paraId="13BCDFD2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4FE33CDA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выдаче разрешения на ввод в эксплуатацию объекта капитального строительства</w:t>
      </w:r>
    </w:p>
    <w:p w14:paraId="5BA24E8F" w14:textId="66CF8C3F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 xml:space="preserve">___________________________________________________, </w:t>
      </w: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14:paraId="7CACBC35" w14:textId="0E329E73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расположенного по адресу: ________________________</w:t>
      </w:r>
      <w:r w:rsidR="002F1397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</w:t>
      </w:r>
    </w:p>
    <w:p w14:paraId="09BD2B8D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14:paraId="393C8216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615752DE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14:paraId="6E12F66C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68847D06" w14:textId="5E25A0C8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___________</w:t>
      </w:r>
      <w:r w:rsidR="002F139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3DBD4FAF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(указываются пункты, части </w:t>
      </w:r>
      <w:hyperlink r:id="rId13" w:tooltip="consultantplus://offline/ref=CE2FCC097EA85A5CFEA6E4DEEB1FD0CFB0C1FD57A47AABDE5F51B623588C950FF12AD593997975C9A867F3633D5D30E27D81684B1BB8DCA51560Q" w:history="1">
        <w:r>
          <w:rPr>
            <w:rFonts w:ascii="Times New Roman" w:hAnsi="Times New Roman" w:cs="Times New Roman"/>
            <w:sz w:val="16"/>
            <w:szCs w:val="16"/>
          </w:rPr>
          <w:t>статьи 55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Градостроительного кодекса РФ, содержащие основания для отказа </w:t>
      </w:r>
    </w:p>
    <w:p w14:paraId="22A6B3C2" w14:textId="0C4B9B59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______________________________________________________,</w:t>
      </w:r>
    </w:p>
    <w:p w14:paraId="704AE261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выдаче разрешения на ввод объекта в эксплуатацию)</w:t>
      </w:r>
    </w:p>
    <w:p w14:paraId="03DB9954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1A95E92F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 55 Градостроительного кодекса Российской Федерации,</w:t>
      </w:r>
    </w:p>
    <w:p w14:paraId="041F765C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460C696F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14:paraId="6535A223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5599F83F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выдаче разрешения на ввод объекта в эксплуатацию отказать в связи:</w:t>
      </w:r>
    </w:p>
    <w:p w14:paraId="0ED5796F" w14:textId="4CC15853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_________________________________________________</w:t>
      </w:r>
    </w:p>
    <w:p w14:paraId="2EA0440F" w14:textId="4EA97552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____________________________________</w:t>
      </w:r>
    </w:p>
    <w:p w14:paraId="555FB7C8" w14:textId="32AA6C8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Разъяснить _____________________________________________________________________________________</w:t>
      </w:r>
      <w:r w:rsidR="002F1397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14:paraId="541A66AC" w14:textId="78EC921D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(наименование юридического лица, фамилия, имя, </w:t>
      </w:r>
      <w:r w:rsidR="002F1397">
        <w:rPr>
          <w:rFonts w:ascii="Times New Roman" w:hAnsi="Times New Roman" w:cs="Times New Roman"/>
          <w:sz w:val="16"/>
          <w:szCs w:val="16"/>
        </w:rPr>
        <w:t>отчество физического</w:t>
      </w:r>
      <w:r>
        <w:rPr>
          <w:rFonts w:ascii="Times New Roman" w:hAnsi="Times New Roman" w:cs="Times New Roman"/>
          <w:sz w:val="16"/>
          <w:szCs w:val="16"/>
        </w:rPr>
        <w:t xml:space="preserve"> лица)</w:t>
      </w:r>
    </w:p>
    <w:p w14:paraId="13E1A75C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52DE23DA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нарушений; в соответствии с частью 8 статьи 55 Градостроительного кодекса РФ отказ в выдаче разрешения на ввод объекта в эксплуатацию может быть оспорен застройщиком в судебном порядке.</w:t>
      </w:r>
    </w:p>
    <w:p w14:paraId="2F123B36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6976585D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14:paraId="7C28C824" w14:textId="77777777" w:rsidR="00084AF8" w:rsidRDefault="00936CE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(должность лица, принявшего решение)              (подпись)                  (расшифровка подписи)</w:t>
      </w:r>
    </w:p>
    <w:p w14:paraId="4392FD8C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7915B00F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5010253C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16715D52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об отказе в выдаче разрешения на ввод объекта в эксплуатацию получил</w:t>
      </w:r>
    </w:p>
    <w:p w14:paraId="1615C332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5BEE15AD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14:paraId="57C276BF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5A52629D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14:paraId="259E0A16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14:paraId="3AF5BACB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000BDE8F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 доверенности от "___" ________ 20___ года № ______</w:t>
      </w:r>
    </w:p>
    <w:p w14:paraId="6265BB23" w14:textId="3D43DD46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533302">
        <w:rPr>
          <w:rFonts w:ascii="Times New Roman" w:hAnsi="Times New Roman" w:cs="Times New Roman"/>
          <w:sz w:val="16"/>
          <w:szCs w:val="16"/>
        </w:rPr>
        <w:t>заполняется в случае получения решения представителем, не</w:t>
      </w:r>
      <w:r>
        <w:rPr>
          <w:rFonts w:ascii="Times New Roman" w:hAnsi="Times New Roman" w:cs="Times New Roman"/>
          <w:sz w:val="16"/>
          <w:szCs w:val="16"/>
        </w:rPr>
        <w:t xml:space="preserve"> являющимся</w:t>
      </w:r>
    </w:p>
    <w:p w14:paraId="73C9077A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14:paraId="0230D207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25F61004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                   _________________________</w:t>
      </w:r>
    </w:p>
    <w:p w14:paraId="6BD12924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(подпись)                                                                (расшифровка подписи)</w:t>
      </w:r>
    </w:p>
    <w:p w14:paraId="52244A0E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39DE37" w14:textId="77777777" w:rsidR="00084AF8" w:rsidRDefault="00936CE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>
        <w:rPr>
          <w:rFonts w:ascii="Times New Roman" w:hAnsi="Times New Roman" w:cs="Times New Roman"/>
          <w:b/>
          <w:sz w:val="20"/>
          <w:szCs w:val="20"/>
          <w:lang w:bidi="ru-RU"/>
        </w:rPr>
        <w:lastRenderedPageBreak/>
        <w:t>Образец № 4</w:t>
      </w:r>
    </w:p>
    <w:p w14:paraId="280EC9BC" w14:textId="77777777" w:rsidR="00084AF8" w:rsidRDefault="00084AF8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8453692" w14:textId="77777777" w:rsidR="00533302" w:rsidRDefault="00936CE3" w:rsidP="00533302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Главе </w:t>
      </w:r>
      <w:r w:rsidR="00533302">
        <w:rPr>
          <w:rFonts w:ascii="Times New Roman" w:hAnsi="Times New Roman"/>
          <w:sz w:val="20"/>
          <w:szCs w:val="20"/>
          <w:lang w:eastAsia="ru-RU"/>
        </w:rPr>
        <w:t>Администрации Заневского городского поселения</w:t>
      </w:r>
    </w:p>
    <w:p w14:paraId="724B56DA" w14:textId="77777777" w:rsidR="00533302" w:rsidRDefault="00533302" w:rsidP="00533302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94366">
        <w:rPr>
          <w:rFonts w:ascii="Times New Roman" w:hAnsi="Times New Roman"/>
          <w:sz w:val="20"/>
          <w:szCs w:val="20"/>
          <w:lang w:eastAsia="ru-RU"/>
        </w:rPr>
        <w:t>Всеволожского муниципального района</w:t>
      </w:r>
    </w:p>
    <w:p w14:paraId="4F4FE4E7" w14:textId="77777777" w:rsidR="00533302" w:rsidRDefault="00533302" w:rsidP="00533302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94366">
        <w:rPr>
          <w:rFonts w:ascii="Times New Roman" w:hAnsi="Times New Roman"/>
          <w:sz w:val="20"/>
          <w:szCs w:val="20"/>
          <w:lang w:eastAsia="ru-RU"/>
        </w:rPr>
        <w:t>Ленинградской области</w:t>
      </w:r>
    </w:p>
    <w:p w14:paraId="33E288D1" w14:textId="77777777" w:rsidR="00084AF8" w:rsidRDefault="00084A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14A776B2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77814A0D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(наименование застройщика:</w:t>
      </w:r>
    </w:p>
    <w:p w14:paraId="3602C830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23C6AFD5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организации,</w:t>
      </w:r>
    </w:p>
    <w:p w14:paraId="1854426B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7384B3A6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  - для юридических лиц,</w:t>
      </w:r>
    </w:p>
    <w:p w14:paraId="44ECCAA9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4B2789D7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14:paraId="46DFCBC8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14:paraId="129986DC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26D7592D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отчество, ИНН - для граждан,</w:t>
      </w:r>
    </w:p>
    <w:p w14:paraId="2E84D01E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индивидуальных предпринимателей, ОГРНИП – для ИП</w:t>
      </w:r>
    </w:p>
    <w:p w14:paraId="3830CE4A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14:paraId="4366B9FC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14:paraId="56F9CEDD" w14:textId="77777777" w:rsidR="00084AF8" w:rsidRDefault="00936CE3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14:paraId="4881D7B7" w14:textId="77777777" w:rsidR="00084AF8" w:rsidRDefault="00084AF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83D62BE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14:paraId="2601F601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 внесении изменений в разрешение на ввод объекта в эксплуатацию</w:t>
      </w:r>
    </w:p>
    <w:p w14:paraId="34475C2E" w14:textId="77777777" w:rsidR="00084AF8" w:rsidRDefault="00084AF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0A8260E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соответствии с частью 5.1 статьи 55 Градостроительного кодекса Российской Федерации прошу внести изменения в разрешение на ввод в эксплуатацию _____________________________________________________________________</w:t>
      </w:r>
    </w:p>
    <w:p w14:paraId="3DC8BCA8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(дата и номер разрешения на ввод объекта в эксплуатацию)</w:t>
      </w:r>
    </w:p>
    <w:p w14:paraId="58FA3D24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3086C31" w14:textId="05659161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построенного / реконструированного объекта капитального строительства / линейного объекта / </w:t>
      </w:r>
      <w:r w:rsidR="00B2468F">
        <w:rPr>
          <w:rFonts w:ascii="Times New Roman" w:hAnsi="Times New Roman"/>
          <w:sz w:val="20"/>
          <w:szCs w:val="20"/>
          <w:lang w:eastAsia="ru-RU"/>
        </w:rPr>
        <w:t>объекта капитального строительства, входящего</w:t>
      </w:r>
      <w:r>
        <w:rPr>
          <w:rFonts w:ascii="Times New Roman" w:hAnsi="Times New Roman"/>
          <w:sz w:val="20"/>
          <w:szCs w:val="20"/>
          <w:lang w:eastAsia="ru-RU"/>
        </w:rPr>
        <w:t xml:space="preserve"> в состав линейного объекта (ненужное зачеркнуть)</w:t>
      </w:r>
    </w:p>
    <w:p w14:paraId="452B4CAC" w14:textId="2A776BBD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</w:t>
      </w:r>
    </w:p>
    <w:p w14:paraId="29293728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(наименование объекта (этапа) капитального строительства, реконструкции в соответствии с проектной документацией,</w:t>
      </w:r>
    </w:p>
    <w:p w14:paraId="2D35B6C0" w14:textId="3CD0616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____________________________________________________________________________,</w:t>
      </w:r>
    </w:p>
    <w:p w14:paraId="00B0A697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кадастровый номер объекта)</w:t>
      </w:r>
    </w:p>
    <w:p w14:paraId="13F3A33C" w14:textId="33E3AE01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расположенного по адресу: _____________________</w:t>
      </w:r>
      <w:r w:rsidR="002F1397">
        <w:rPr>
          <w:rFonts w:ascii="Times New Roman" w:hAnsi="Times New Roman"/>
          <w:sz w:val="20"/>
          <w:szCs w:val="20"/>
          <w:lang w:eastAsia="ru-RU"/>
        </w:rPr>
        <w:t>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</w:t>
      </w:r>
    </w:p>
    <w:p w14:paraId="04C9E701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>(адрес объекта капитального строительства в соответствии с государственным адресным</w:t>
      </w:r>
    </w:p>
    <w:p w14:paraId="021DCDD9" w14:textId="00A7F338" w:rsidR="00084AF8" w:rsidRDefault="00936CE3" w:rsidP="00B2468F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__________________________________________________________________________,</w:t>
      </w:r>
      <w:r>
        <w:rPr>
          <w:rFonts w:ascii="Times New Roman" w:hAnsi="Times New Roman"/>
          <w:sz w:val="16"/>
          <w:szCs w:val="16"/>
          <w:lang w:eastAsia="ru-RU"/>
        </w:rPr>
        <w:t>реестром с указанием реквизитов документов о присвоении, об изменении адреса)</w:t>
      </w:r>
    </w:p>
    <w:p w14:paraId="4C6E9FB3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AF173C4" w14:textId="34533F69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 земельном участке (земельных участках) с кадастровым номером (номерами): ______________________________________</w:t>
      </w:r>
      <w:r w:rsidR="002F1397">
        <w:rPr>
          <w:rFonts w:ascii="Times New Roman" w:hAnsi="Times New Roman"/>
          <w:sz w:val="20"/>
          <w:szCs w:val="20"/>
          <w:lang w:eastAsia="ru-RU"/>
        </w:rPr>
        <w:t>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</w:t>
      </w:r>
    </w:p>
    <w:p w14:paraId="2BF2F99A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35E42CB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строительный адрес: _________________________________________________________________________________.</w:t>
      </w:r>
    </w:p>
    <w:p w14:paraId="723521E9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>(указывается только в отношении объектов капитального строительства, разрешение на</w:t>
      </w:r>
    </w:p>
    <w:p w14:paraId="7B62E260" w14:textId="4478D66F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</w:t>
      </w:r>
    </w:p>
    <w:p w14:paraId="1B936B19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строительство которых выдано до вступления в силу </w:t>
      </w:r>
      <w:hyperlink r:id="rId14" w:tooltip="consultantplus://offline/ref=CE2FCC097EA85A5CFEA6E4DEEB1FD0CFB0C3F95DAC77ABDE5F51B623588C950FE32A8D9F997F63C1A172A5327B106AQ" w:history="1">
        <w:r>
          <w:rPr>
            <w:rFonts w:ascii="Times New Roman" w:hAnsi="Times New Roman"/>
            <w:sz w:val="16"/>
            <w:szCs w:val="16"/>
            <w:lang w:eastAsia="ru-RU"/>
          </w:rPr>
          <w:t>постановления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 Правительства Российской Федерации</w:t>
      </w:r>
    </w:p>
    <w:p w14:paraId="0180590E" w14:textId="7C47E146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</w:p>
    <w:p w14:paraId="33E51FB1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от 19.11.2014 N 1221"Об утверждении Правил присвоения, изменения и аннулирования адресов")</w:t>
      </w:r>
    </w:p>
    <w:p w14:paraId="77FD8637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412EB2C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изменениях, которые требуется внести в разрешение на ввод в эксплуатацию объекта капитального строительства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1807"/>
        <w:gridCol w:w="1289"/>
        <w:gridCol w:w="1807"/>
        <w:gridCol w:w="3868"/>
      </w:tblGrid>
      <w:tr w:rsidR="00084AF8" w14:paraId="1736A85A" w14:textId="77777777" w:rsidTr="00B2468F">
        <w:tc>
          <w:tcPr>
            <w:tcW w:w="306" w:type="pct"/>
          </w:tcPr>
          <w:p w14:paraId="74D4CA87" w14:textId="77777777" w:rsidR="00084AF8" w:rsidRDefault="00936C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967" w:type="pct"/>
          </w:tcPr>
          <w:p w14:paraId="226A8B31" w14:textId="77777777" w:rsidR="00084AF8" w:rsidRDefault="00936C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90" w:type="pct"/>
          </w:tcPr>
          <w:p w14:paraId="6C6A8AE0" w14:textId="77777777" w:rsidR="00084AF8" w:rsidRDefault="00936C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67" w:type="pct"/>
          </w:tcPr>
          <w:p w14:paraId="4E5E966E" w14:textId="77777777" w:rsidR="00084AF8" w:rsidRDefault="00936C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выданным разрешение на ввод объекта в эксплуатацию</w:t>
            </w:r>
          </w:p>
        </w:tc>
        <w:tc>
          <w:tcPr>
            <w:tcW w:w="2071" w:type="pct"/>
          </w:tcPr>
          <w:p w14:paraId="1DBDD8E6" w14:textId="77777777" w:rsidR="00084AF8" w:rsidRDefault="00936CE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соответствии с техническим планом, подготовленным для устранения причин приостановления осуществления (отказа в осуществлении) государственного кадастрового учета объекта капитального строительства и (или) государственной регистрации прав на него</w:t>
            </w:r>
          </w:p>
        </w:tc>
      </w:tr>
      <w:tr w:rsidR="00084AF8" w14:paraId="0A88BEFF" w14:textId="77777777" w:rsidTr="00B2468F">
        <w:tc>
          <w:tcPr>
            <w:tcW w:w="306" w:type="pct"/>
          </w:tcPr>
          <w:p w14:paraId="26E55266" w14:textId="77777777" w:rsidR="00084AF8" w:rsidRDefault="00084A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</w:tcPr>
          <w:p w14:paraId="4696D464" w14:textId="77777777" w:rsidR="00084AF8" w:rsidRDefault="00084A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</w:tcPr>
          <w:p w14:paraId="235EE928" w14:textId="77777777" w:rsidR="00084AF8" w:rsidRDefault="00084A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</w:tcPr>
          <w:p w14:paraId="0B235B6E" w14:textId="77777777" w:rsidR="00084AF8" w:rsidRDefault="00084A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pct"/>
          </w:tcPr>
          <w:p w14:paraId="667751C4" w14:textId="77777777" w:rsidR="00084AF8" w:rsidRDefault="00084A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B13FA9A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881C81B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5E66555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2CA708E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4B4CC908" w14:textId="134609E9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Технический план подготовлен _____________________________</w:t>
      </w:r>
      <w:r w:rsidR="002F1397">
        <w:rPr>
          <w:rFonts w:ascii="Times New Roman" w:hAnsi="Times New Roman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_______________________________________;</w:t>
      </w:r>
    </w:p>
    <w:p w14:paraId="5BC922C1" w14:textId="2E254D10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</w:t>
      </w:r>
      <w:r>
        <w:rPr>
          <w:rFonts w:ascii="Times New Roman" w:hAnsi="Times New Roman"/>
          <w:sz w:val="16"/>
          <w:szCs w:val="16"/>
          <w:lang w:eastAsia="ru-RU"/>
        </w:rPr>
        <w:t>(фамилия, имя, отчество (при наличии) кадастрового инженера, его подготовившего;</w:t>
      </w:r>
    </w:p>
    <w:p w14:paraId="4E4720B3" w14:textId="4F9E93FD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</w:t>
      </w:r>
    </w:p>
    <w:p w14:paraId="19BE6406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номер, дата выдачи квалификационного аттестата кадастрового инженера, орган</w:t>
      </w:r>
    </w:p>
    <w:p w14:paraId="380FEA5C" w14:textId="2A9BE6E2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</w:t>
      </w:r>
    </w:p>
    <w:p w14:paraId="559E9D64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исполнительной власти субъекта Российской Федерации, выдавший квалификационный аттестат,</w:t>
      </w:r>
    </w:p>
    <w:p w14:paraId="4108FA97" w14:textId="6F9EE54B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14:paraId="108256F6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дата внесения сведений о кадастровом инженере в государственный реестр кадастровых инженеров)</w:t>
      </w:r>
    </w:p>
    <w:p w14:paraId="734EE89E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14:paraId="353ED9A7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 настоящему заявлению прилагаются документы, указанные в Таблице № 2 Административного регламента.</w:t>
      </w:r>
    </w:p>
    <w:p w14:paraId="4730B701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2E98B50" w14:textId="17F191DA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Интересы </w:t>
      </w:r>
      <w:r>
        <w:rPr>
          <w:rFonts w:ascii="Times New Roman" w:hAnsi="Times New Roman"/>
          <w:sz w:val="20"/>
          <w:szCs w:val="20"/>
          <w:lang w:eastAsia="ru-RU"/>
        </w:rPr>
        <w:t xml:space="preserve">застройщика в </w:t>
      </w:r>
      <w:r w:rsidR="005062A8">
        <w:rPr>
          <w:rFonts w:ascii="Times New Roman" w:hAnsi="Times New Roman"/>
          <w:sz w:val="20"/>
          <w:szCs w:val="20"/>
          <w:lang w:eastAsia="ru-RU"/>
        </w:rPr>
        <w:t xml:space="preserve">Администрации </w:t>
      </w:r>
      <w:r w:rsidR="005062A8" w:rsidRPr="008679D5">
        <w:rPr>
          <w:rFonts w:ascii="Times New Roman" w:hAnsi="Times New Roman"/>
          <w:sz w:val="20"/>
          <w:szCs w:val="20"/>
          <w:lang w:eastAsia="ru-RU"/>
        </w:rPr>
        <w:t>Заневского городского поселения</w:t>
      </w:r>
      <w:r w:rsidR="005062A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5062A8" w:rsidRPr="008679D5">
        <w:rPr>
          <w:rFonts w:ascii="Times New Roman" w:hAnsi="Times New Roman"/>
          <w:sz w:val="20"/>
          <w:szCs w:val="20"/>
          <w:lang w:eastAsia="ru-RU"/>
        </w:rPr>
        <w:t>Всеволожского муниципального района</w:t>
      </w:r>
      <w:r w:rsidR="005062A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5062A8" w:rsidRPr="008679D5">
        <w:rPr>
          <w:rFonts w:ascii="Times New Roman" w:hAnsi="Times New Roman"/>
          <w:sz w:val="20"/>
          <w:szCs w:val="20"/>
          <w:lang w:eastAsia="ru-RU"/>
        </w:rPr>
        <w:t>Ленинградской области</w:t>
      </w:r>
      <w:r w:rsidR="005062A8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уполномочен представлять</w:t>
      </w:r>
    </w:p>
    <w:p w14:paraId="44924FC2" w14:textId="10153CFF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</w:t>
      </w:r>
    </w:p>
    <w:p w14:paraId="3C0A9B32" w14:textId="77777777" w:rsidR="00084AF8" w:rsidRDefault="00936CE3">
      <w:pPr>
        <w:widowControl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(Фамилия, имя, отчество представителя)</w:t>
      </w:r>
    </w:p>
    <w:p w14:paraId="7DF09F35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318B07D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 доверенности ________________________, контактный телефон ______________</w:t>
      </w:r>
    </w:p>
    <w:p w14:paraId="3537652E" w14:textId="77777777" w:rsidR="00084AF8" w:rsidRDefault="00936CE3">
      <w:pPr>
        <w:widowControl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(реквизиты доверенности)</w:t>
      </w:r>
    </w:p>
    <w:p w14:paraId="29317146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8D362EB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Результат рассмотрения заявления прошу:</w:t>
      </w:r>
    </w:p>
    <w:p w14:paraId="7127A2EC" w14:textId="77777777" w:rsidR="005062A8" w:rsidRDefault="005062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854"/>
      </w:tblGrid>
      <w:tr w:rsidR="005062A8" w:rsidRPr="00472597" w14:paraId="6F9004E7" w14:textId="77777777" w:rsidTr="009A3CC8">
        <w:trPr>
          <w:trHeight w:val="567"/>
        </w:trPr>
        <w:tc>
          <w:tcPr>
            <w:tcW w:w="534" w:type="dxa"/>
            <w:tcBorders>
              <w:right w:val="single" w:sz="4" w:space="0" w:color="auto"/>
            </w:tcBorders>
          </w:tcPr>
          <w:p w14:paraId="731329F5" w14:textId="77777777" w:rsidR="005062A8" w:rsidRPr="00472597" w:rsidRDefault="005062A8" w:rsidP="009A3C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3D7FBC" w14:textId="77777777" w:rsidR="005062A8" w:rsidRPr="00472597" w:rsidRDefault="005062A8" w:rsidP="009A3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75CD">
              <w:rPr>
                <w:rFonts w:ascii="Times New Roman" w:hAnsi="Times New Roman"/>
                <w:sz w:val="20"/>
                <w:szCs w:val="20"/>
                <w:lang w:eastAsia="ru-RU"/>
              </w:rPr>
              <w:t>выдать на руки в Администрации МО ______________</w:t>
            </w:r>
            <w:r w:rsidRPr="00472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F5A2024" w14:textId="77777777" w:rsidR="005062A8" w:rsidRPr="00472597" w:rsidRDefault="005062A8" w:rsidP="009A3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>(при подаче заявления в Администрации)</w:t>
            </w:r>
          </w:p>
        </w:tc>
      </w:tr>
      <w:tr w:rsidR="005062A8" w:rsidRPr="00472597" w14:paraId="07C38303" w14:textId="77777777" w:rsidTr="009A3CC8">
        <w:trPr>
          <w:trHeight w:val="567"/>
        </w:trPr>
        <w:tc>
          <w:tcPr>
            <w:tcW w:w="534" w:type="dxa"/>
            <w:tcBorders>
              <w:right w:val="single" w:sz="4" w:space="0" w:color="auto"/>
            </w:tcBorders>
          </w:tcPr>
          <w:p w14:paraId="03190DA1" w14:textId="77777777" w:rsidR="005062A8" w:rsidRPr="00472597" w:rsidRDefault="005062A8" w:rsidP="009A3C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2C88C4" w14:textId="77777777" w:rsidR="005062A8" w:rsidRPr="00472597" w:rsidRDefault="005062A8" w:rsidP="009A3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75CD">
              <w:rPr>
                <w:rFonts w:ascii="Times New Roman" w:hAnsi="Times New Roman"/>
                <w:sz w:val="20"/>
                <w:szCs w:val="20"/>
                <w:lang w:eastAsia="ru-RU"/>
              </w:rPr>
              <w:t>выдать на руки в МФЦ</w:t>
            </w:r>
            <w:r w:rsidRPr="0047259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E87B8A6" w14:textId="77777777" w:rsidR="005062A8" w:rsidRPr="00472597" w:rsidRDefault="005062A8" w:rsidP="009A3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(при подаче заявления посредством </w:t>
            </w:r>
            <w:r w:rsidRPr="003575CD">
              <w:rPr>
                <w:rFonts w:ascii="Times New Roman" w:hAnsi="Times New Roman"/>
                <w:sz w:val="16"/>
                <w:szCs w:val="16"/>
                <w:lang w:eastAsia="ru-RU"/>
              </w:rPr>
              <w:t>МФЦ</w:t>
            </w: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5062A8" w:rsidRPr="00472597" w14:paraId="3B04713D" w14:textId="77777777" w:rsidTr="009A3CC8">
        <w:trPr>
          <w:trHeight w:val="567"/>
        </w:trPr>
        <w:tc>
          <w:tcPr>
            <w:tcW w:w="534" w:type="dxa"/>
            <w:tcBorders>
              <w:right w:val="single" w:sz="4" w:space="0" w:color="auto"/>
            </w:tcBorders>
          </w:tcPr>
          <w:p w14:paraId="7285C13C" w14:textId="77777777" w:rsidR="005062A8" w:rsidRPr="00472597" w:rsidRDefault="005062A8" w:rsidP="009A3C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530F04" w14:textId="0A8154D5" w:rsidR="005062A8" w:rsidRPr="00472597" w:rsidRDefault="005062A8" w:rsidP="009A3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75CD">
              <w:rPr>
                <w:rFonts w:ascii="Times New Roman" w:hAnsi="Times New Roman"/>
                <w:sz w:val="20"/>
                <w:szCs w:val="20"/>
                <w:lang w:eastAsia="ru-RU"/>
              </w:rPr>
              <w:t>направить в электронной форме в личный кабинет на ЕПГ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D73B570" w14:textId="29750D05" w:rsidR="005062A8" w:rsidRPr="00472597" w:rsidRDefault="005062A8" w:rsidP="009A3C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(при подаче заявления посредством </w:t>
            </w:r>
            <w:r w:rsidRPr="003575CD">
              <w:rPr>
                <w:rFonts w:ascii="Times New Roman" w:hAnsi="Times New Roman"/>
                <w:sz w:val="16"/>
                <w:szCs w:val="16"/>
                <w:lang w:eastAsia="ru-RU"/>
              </w:rPr>
              <w:t>личн</w:t>
            </w: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>ого</w:t>
            </w:r>
            <w:r w:rsidRPr="003575C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кабинет</w:t>
            </w: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3575C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на ЕПГУ</w:t>
            </w:r>
            <w:r w:rsidRPr="00472597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</w:tbl>
    <w:p w14:paraId="20577A63" w14:textId="77777777" w:rsidR="005062A8" w:rsidRDefault="005062A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80BE375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B21E1CF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  _________  _______________________</w:t>
      </w:r>
    </w:p>
    <w:p w14:paraId="1DE0A807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(должность для застройщика,                   (подпись)                          (Ф.И.О.)</w:t>
      </w:r>
    </w:p>
    <w:p w14:paraId="4E9AE89D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являющегося юридическим лицом)</w:t>
      </w:r>
    </w:p>
    <w:p w14:paraId="27DAA13C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0968383E" w14:textId="6149E645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М.П. &lt;</w:t>
      </w:r>
      <w:r>
        <w:rPr>
          <w:rFonts w:ascii="Times New Roman" w:hAnsi="Times New Roman"/>
          <w:sz w:val="20"/>
          <w:szCs w:val="20"/>
          <w:lang w:eastAsia="ru-RU"/>
        </w:rPr>
        <w:t>*&gt;</w:t>
      </w:r>
    </w:p>
    <w:p w14:paraId="7E4253E6" w14:textId="77777777" w:rsidR="00084AF8" w:rsidRDefault="00084AF8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199934B" w14:textId="77777777" w:rsidR="00084AF8" w:rsidRDefault="00936CE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--------------------------------</w:t>
      </w:r>
    </w:p>
    <w:p w14:paraId="2655E3AA" w14:textId="6B13BDA1" w:rsidR="00084AF8" w:rsidRDefault="00936CE3">
      <w:pPr>
        <w:widowControl w:val="0"/>
        <w:spacing w:before="200"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&lt;*</w:t>
      </w:r>
      <w:r>
        <w:rPr>
          <w:rFonts w:ascii="Times New Roman" w:hAnsi="Times New Roman"/>
          <w:sz w:val="20"/>
          <w:szCs w:val="20"/>
          <w:lang w:eastAsia="ru-RU"/>
        </w:rPr>
        <w:t>&gt; Печать проставляется в случае, если законодательством Российской Федерации установлено наличие печати у организации.</w:t>
      </w:r>
    </w:p>
    <w:p w14:paraId="480BCA26" w14:textId="77777777" w:rsidR="00084AF8" w:rsidRDefault="00936CE3">
      <w:pPr>
        <w:pStyle w:val="ConsPlusNormal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14:paraId="0756E209" w14:textId="77777777" w:rsidR="00084AF8" w:rsidRDefault="00936CE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sz w:val="20"/>
          <w:szCs w:val="20"/>
          <w:lang w:bidi="ru-RU"/>
        </w:rPr>
        <w:lastRenderedPageBreak/>
        <w:t>Образец № 5</w:t>
      </w:r>
    </w:p>
    <w:p w14:paraId="2B2A18A9" w14:textId="77777777" w:rsidR="00084AF8" w:rsidRDefault="00084AF8">
      <w:pPr>
        <w:pStyle w:val="ConsPlusNormal"/>
        <w:jc w:val="center"/>
        <w:rPr>
          <w:rFonts w:ascii="Times New Roman" w:hAnsi="Times New Roman"/>
        </w:rPr>
      </w:pPr>
    </w:p>
    <w:p w14:paraId="0900D760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14:paraId="00533866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объекта в эксплуатацию</w:t>
      </w:r>
    </w:p>
    <w:p w14:paraId="13A74F37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14:paraId="1496A044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0752A732" w14:textId="3EC13004" w:rsidR="004C4D11" w:rsidRDefault="004C4D11" w:rsidP="004C4D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  Администрации </w:t>
      </w:r>
      <w:r w:rsidRPr="008679D5">
        <w:rPr>
          <w:rFonts w:ascii="Times New Roman" w:hAnsi="Times New Roman"/>
        </w:rPr>
        <w:t>Заневского городского поселения</w:t>
      </w:r>
      <w:r>
        <w:rPr>
          <w:rFonts w:ascii="Times New Roman" w:hAnsi="Times New Roman"/>
        </w:rPr>
        <w:t xml:space="preserve"> </w:t>
      </w:r>
      <w:r w:rsidRPr="008679D5">
        <w:rPr>
          <w:rFonts w:ascii="Times New Roman" w:hAnsi="Times New Roman"/>
        </w:rPr>
        <w:t xml:space="preserve">Всеволожского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(должность)                                                                       </w:t>
      </w:r>
      <w:r w:rsidRPr="008679D5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</w:rPr>
        <w:t xml:space="preserve"> </w:t>
      </w:r>
      <w:r w:rsidRPr="008679D5">
        <w:rPr>
          <w:rFonts w:ascii="Times New Roman" w:hAnsi="Times New Roman"/>
        </w:rPr>
        <w:t>Ленинградской области</w:t>
      </w:r>
    </w:p>
    <w:p w14:paraId="56951F28" w14:textId="3ECA9DE8" w:rsidR="00084AF8" w:rsidRDefault="00936CE3" w:rsidP="004C4D1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_____________________________________________________,</w:t>
      </w:r>
    </w:p>
    <w:p w14:paraId="31D93346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фамилия, инициалы)</w:t>
      </w:r>
    </w:p>
    <w:p w14:paraId="7490D3ED" w14:textId="02D197A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______________________________________________________________________________</w:t>
      </w:r>
      <w:r w:rsidR="005A66C9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</w:p>
    <w:p w14:paraId="731F2095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(наименование юридического лица, фамилия, инициалы физического лица,</w:t>
      </w:r>
    </w:p>
    <w:p w14:paraId="0C31ED24" w14:textId="01EE59D2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72633F0A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14:paraId="64764EFA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29C0BFD6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в эксплуатацию объекта капитального строительства</w:t>
      </w:r>
    </w:p>
    <w:p w14:paraId="628C479C" w14:textId="762B79A3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 xml:space="preserve">___________________________________________ </w:t>
      </w: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14:paraId="3AA427D4" w14:textId="64088EE5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расположенного по адресу: _____________________</w:t>
      </w:r>
      <w:r w:rsidR="005A66C9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______________________________________________________</w:t>
      </w:r>
    </w:p>
    <w:p w14:paraId="4698C908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14:paraId="6E6509A7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35302C07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14:paraId="1415D2CD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2444B62D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частью 5.3 статьи 55 Градостроительного кодекса Российской Федерации,</w:t>
      </w:r>
    </w:p>
    <w:p w14:paraId="7B0D9C8F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543C0D56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14:paraId="1ED891F5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75642530" w14:textId="2C0DC6F8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Внести в разрешение на ввод в эксплуатацию ______________________________________</w:t>
      </w:r>
      <w:r w:rsidR="005A66C9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_______________________</w:t>
      </w:r>
    </w:p>
    <w:p w14:paraId="1DF3A3B1" w14:textId="60DBBD9B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(дата и номер разрешения на ввод в эксплуатацию объекта капитального строительства)</w:t>
      </w:r>
    </w:p>
    <w:p w14:paraId="26DB7D84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4D6AFDFB" w14:textId="1C2969BC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построенного / реконструированного объекта капитального строительства / линейного объекта / объекта</w:t>
      </w:r>
      <w:r>
        <w:rPr>
          <w:rFonts w:ascii="Times New Roman" w:hAnsi="Times New Roman" w:cs="Times New Roman"/>
        </w:rPr>
        <w:t xml:space="preserve"> капитального</w:t>
      </w:r>
      <w:r>
        <w:rPr>
          <w:rFonts w:ascii="Times New Roman" w:hAnsi="Times New Roman" w:cs="Times New Roman"/>
        </w:rPr>
        <w:t xml:space="preserve"> строительства, </w:t>
      </w:r>
      <w:r>
        <w:rPr>
          <w:rFonts w:ascii="Times New Roman" w:hAnsi="Times New Roman" w:cs="Times New Roman"/>
        </w:rPr>
        <w:t>входящего в состав линейного объекта (ненужное зачеркнуть)</w:t>
      </w:r>
    </w:p>
    <w:p w14:paraId="1C9E5589" w14:textId="01914FCC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</w:t>
      </w:r>
    </w:p>
    <w:p w14:paraId="014429F6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объекта (этапа) капитального строительства, реконструкции в соответствии с проектной документацией, </w:t>
      </w:r>
    </w:p>
    <w:p w14:paraId="2F0A76E5" w14:textId="7D46DD83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______________________________________________________________________,</w:t>
      </w:r>
    </w:p>
    <w:p w14:paraId="3F7FEF55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кадастровый номер объекта)</w:t>
      </w:r>
    </w:p>
    <w:p w14:paraId="2A0D6171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расположенного по адресу: ____________________________________________________________________________</w:t>
      </w:r>
    </w:p>
    <w:p w14:paraId="5E5FE7D8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(адрес объекта капитального строительства в соответствии с государственным адресным</w:t>
      </w:r>
    </w:p>
    <w:p w14:paraId="204E215D" w14:textId="0B8BE393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_______________________________________________________________________,</w:t>
      </w:r>
    </w:p>
    <w:p w14:paraId="7062A2BB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14:paraId="1309D7BF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7BA67EF1" w14:textId="4BBBF509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 земельном участке (земельных участках) с кадастровым номером: _______________________________________</w:t>
      </w:r>
      <w:r w:rsidR="005A66C9">
        <w:rPr>
          <w:rFonts w:ascii="Times New Roman" w:hAnsi="Times New Roman"/>
          <w:sz w:val="20"/>
          <w:szCs w:val="20"/>
          <w:lang w:eastAsia="ru-RU"/>
        </w:rPr>
        <w:t>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</w:t>
      </w:r>
    </w:p>
    <w:p w14:paraId="3D60EB79" w14:textId="77777777" w:rsidR="00084AF8" w:rsidRDefault="00084AF8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A36479D" w14:textId="77777777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строительный адрес: _________________________________________________________________________________.</w:t>
      </w:r>
    </w:p>
    <w:p w14:paraId="1F6636E4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(указывается только в отношении объектов капитального строительства, разрешение на</w:t>
      </w:r>
    </w:p>
    <w:p w14:paraId="2F548F0A" w14:textId="4ED2A35C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</w:p>
    <w:p w14:paraId="5A002DAD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строительство которых выдано до вступления в силу </w:t>
      </w:r>
      <w:hyperlink r:id="rId15" w:tooltip="consultantplus://offline/ref=CE2FCC097EA85A5CFEA6E4DEEB1FD0CFB0C3F95DAC77ABDE5F51B623588C950FE32A8D9F997F63C1A172A5327B106AQ" w:history="1">
        <w:r>
          <w:rPr>
            <w:rFonts w:ascii="Times New Roman" w:hAnsi="Times New Roman" w:cs="Times New Roman"/>
            <w:sz w:val="16"/>
            <w:szCs w:val="16"/>
          </w:rPr>
          <w:t>постановления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Правительства Российской Федерации</w:t>
      </w:r>
    </w:p>
    <w:p w14:paraId="53E524C8" w14:textId="663C23AD" w:rsidR="00084AF8" w:rsidRDefault="00936CE3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</w:t>
      </w:r>
    </w:p>
    <w:p w14:paraId="18C0EBD1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14:paraId="3C237EA1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38BDA7D4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следующие изменения:</w:t>
      </w:r>
    </w:p>
    <w:p w14:paraId="5EDC327A" w14:textId="645A12BC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____________________________________________________________</w:t>
      </w:r>
    </w:p>
    <w:p w14:paraId="40895095" w14:textId="008A41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__________________________________________________________</w:t>
      </w:r>
    </w:p>
    <w:p w14:paraId="6EE52AEF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68AD059D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14:paraId="50BD3C5D" w14:textId="77777777" w:rsidR="00084AF8" w:rsidRDefault="00936CE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(должность лица, принявшего решение)              (подпись)                  (расшифровка подписи)</w:t>
      </w:r>
    </w:p>
    <w:p w14:paraId="06C19DF2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4CD4FE71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2232115D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75D0EE3B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Решение о внесении изменений в разрешение на ввод объекта в эксплуатацию получил</w:t>
      </w:r>
    </w:p>
    <w:p w14:paraId="6B503847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7F8BFCE4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14:paraId="3871B5D5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7D5981B8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14:paraId="6DD26BC6" w14:textId="77777777" w:rsidR="00084AF8" w:rsidRDefault="00936CE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14:paraId="3C7D758E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34138E58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 доверенности от "___" ________ 20___ года № ______</w:t>
      </w:r>
    </w:p>
    <w:p w14:paraId="6D48A3ED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</w:p>
    <w:p w14:paraId="16C5B2C3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14:paraId="39679977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56772DAA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14:paraId="351FBEE1" w14:textId="77777777" w:rsidR="00084AF8" w:rsidRDefault="00936CE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(подпись)                                                                (расшифровка подписи)</w:t>
      </w:r>
    </w:p>
    <w:p w14:paraId="1DEA9BB3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63F353" w14:textId="77777777" w:rsidR="00084AF8" w:rsidRDefault="00936CE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br w:type="page" w:clear="all"/>
      </w:r>
      <w:r>
        <w:rPr>
          <w:rFonts w:ascii="Times New Roman" w:hAnsi="Times New Roman" w:cs="Times New Roman"/>
          <w:b/>
          <w:sz w:val="20"/>
          <w:szCs w:val="20"/>
          <w:lang w:bidi="ru-RU"/>
        </w:rPr>
        <w:lastRenderedPageBreak/>
        <w:t>Образец № 6</w:t>
      </w:r>
    </w:p>
    <w:p w14:paraId="317A9411" w14:textId="77777777" w:rsidR="00084AF8" w:rsidRDefault="00084AF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</w:p>
    <w:p w14:paraId="468F0CA5" w14:textId="77777777" w:rsidR="00084AF8" w:rsidRDefault="00084AF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</w:p>
    <w:p w14:paraId="78E4DFD1" w14:textId="77777777" w:rsidR="00084AF8" w:rsidRDefault="00936CE3">
      <w:pPr>
        <w:pStyle w:val="ConsPlusNormal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14:paraId="7F6B58DF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во внесении изменений в разрешение на ввод объекта в эксплуатацию</w:t>
      </w:r>
    </w:p>
    <w:p w14:paraId="543D5E45" w14:textId="77777777" w:rsidR="00084AF8" w:rsidRDefault="00084AF8">
      <w:pPr>
        <w:pStyle w:val="ConsPlusNonformat"/>
        <w:jc w:val="center"/>
        <w:rPr>
          <w:rFonts w:ascii="Times New Roman" w:hAnsi="Times New Roman" w:cs="Times New Roman"/>
        </w:rPr>
      </w:pPr>
    </w:p>
    <w:p w14:paraId="51564F43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14:paraId="772BA124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4AF0E5AD" w14:textId="77777777" w:rsidR="00527321" w:rsidRDefault="00527321" w:rsidP="0052732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  Администрации </w:t>
      </w:r>
      <w:r w:rsidRPr="008679D5">
        <w:rPr>
          <w:rFonts w:ascii="Times New Roman" w:hAnsi="Times New Roman"/>
        </w:rPr>
        <w:t>Заневского городского поселения</w:t>
      </w:r>
      <w:r>
        <w:rPr>
          <w:rFonts w:ascii="Times New Roman" w:hAnsi="Times New Roman"/>
        </w:rPr>
        <w:t xml:space="preserve"> </w:t>
      </w:r>
      <w:r w:rsidRPr="008679D5">
        <w:rPr>
          <w:rFonts w:ascii="Times New Roman" w:hAnsi="Times New Roman"/>
        </w:rPr>
        <w:t xml:space="preserve">Всеволожского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(должность)                                                                       </w:t>
      </w:r>
      <w:r w:rsidRPr="008679D5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</w:rPr>
        <w:t xml:space="preserve"> </w:t>
      </w:r>
      <w:r w:rsidRPr="008679D5">
        <w:rPr>
          <w:rFonts w:ascii="Times New Roman" w:hAnsi="Times New Roman"/>
        </w:rPr>
        <w:t>Ленинградской области</w:t>
      </w:r>
    </w:p>
    <w:p w14:paraId="11923987" w14:textId="5450AA9D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31B5AA57" w14:textId="2F834B23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__________________________________________________________________,</w:t>
      </w:r>
    </w:p>
    <w:p w14:paraId="21548B39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14:paraId="436DC55A" w14:textId="5B2D61CE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</w:t>
      </w:r>
      <w:r w:rsidR="005A66C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6538D7A6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(наименование юридического лица, фамилия, инициалы физического лица,</w:t>
      </w:r>
    </w:p>
    <w:p w14:paraId="50B5DFDC" w14:textId="6150D8B1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14:paraId="6C59CB9E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14:paraId="4BE55E4A" w14:textId="77777777" w:rsidR="00084AF8" w:rsidRDefault="00084AF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395F1A52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изменений в разрешение на ввод в эксплуатацию объекта капитального строительства</w:t>
      </w:r>
    </w:p>
    <w:p w14:paraId="108182AD" w14:textId="507413FF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____________________________________________________________</w:t>
      </w:r>
    </w:p>
    <w:p w14:paraId="537ED3E1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14:paraId="43933EF2" w14:textId="1D7E90D5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расположенного по адресу: ________________________</w:t>
      </w:r>
      <w:r w:rsidR="005A66C9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_____________________________________________________</w:t>
      </w:r>
    </w:p>
    <w:p w14:paraId="02E2AC73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14:paraId="4CFE65C8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569397BA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14:paraId="7730A4E4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2032B55E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частью 5.3 статьи 55 Градостроительного кодекса Российской Федерации,</w:t>
      </w:r>
    </w:p>
    <w:p w14:paraId="54649869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3237D601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14:paraId="2319A062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292A9609" w14:textId="12AF9A5E" w:rsidR="00084AF8" w:rsidRDefault="00936CE3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 во внесении изменений в разрешение на ввод в эксплуатацию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</w:t>
      </w:r>
      <w:r w:rsidR="00FE7834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14:paraId="367DE1EA" w14:textId="0803BC40" w:rsidR="00084AF8" w:rsidRDefault="00936CE3" w:rsidP="00FE783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>(дата и номер разрешения на ввод в экс</w:t>
      </w:r>
      <w:r>
        <w:rPr>
          <w:rFonts w:ascii="Times New Roman" w:hAnsi="Times New Roman" w:cs="Times New Roman"/>
          <w:sz w:val="16"/>
          <w:szCs w:val="16"/>
        </w:rPr>
        <w:t>п</w:t>
      </w:r>
      <w:r>
        <w:rPr>
          <w:rFonts w:ascii="Times New Roman" w:hAnsi="Times New Roman" w:cs="Times New Roman"/>
          <w:sz w:val="16"/>
          <w:szCs w:val="16"/>
        </w:rPr>
        <w:t>л</w:t>
      </w:r>
      <w:r>
        <w:rPr>
          <w:rFonts w:ascii="Times New Roman" w:hAnsi="Times New Roman" w:cs="Times New Roman"/>
          <w:sz w:val="16"/>
          <w:szCs w:val="16"/>
        </w:rPr>
        <w:t>у</w:t>
      </w:r>
      <w:r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>т</w:t>
      </w:r>
      <w:r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>ц</w:t>
      </w:r>
      <w:r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ю</w:t>
      </w:r>
      <w:r>
        <w:rPr>
          <w:rFonts w:ascii="Times New Roman" w:hAnsi="Times New Roman" w:cs="Times New Roman"/>
          <w:sz w:val="16"/>
          <w:szCs w:val="16"/>
        </w:rPr>
        <w:t xml:space="preserve">  объекта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капитального строительства)</w:t>
      </w:r>
    </w:p>
    <w:p w14:paraId="1650AE4B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303B3662" w14:textId="2A2D57C5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построенного / реконструированного объекта капитального строительства / линейного объекта / объекта </w:t>
      </w:r>
      <w:r>
        <w:rPr>
          <w:rFonts w:ascii="Times New Roman" w:hAnsi="Times New Roman" w:cs="Times New Roman"/>
        </w:rPr>
        <w:t xml:space="preserve">капитального </w:t>
      </w:r>
      <w:r>
        <w:rPr>
          <w:rFonts w:ascii="Times New Roman" w:hAnsi="Times New Roman" w:cs="Times New Roman"/>
        </w:rPr>
        <w:t xml:space="preserve">строительства, </w:t>
      </w:r>
      <w:r>
        <w:rPr>
          <w:rFonts w:ascii="Times New Roman" w:hAnsi="Times New Roman" w:cs="Times New Roman"/>
        </w:rPr>
        <w:t>входящего в состав линейного объекта (ненужное зачеркнуть)</w:t>
      </w:r>
    </w:p>
    <w:p w14:paraId="6AA21DD9" w14:textId="78A9EE71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_____________________________________________</w:t>
      </w:r>
    </w:p>
    <w:p w14:paraId="685FFC46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объекта (этапа) капитального строительства, реконструкции </w:t>
      </w:r>
    </w:p>
    <w:p w14:paraId="455DFF97" w14:textId="511AE2B2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_________________________________,</w:t>
      </w:r>
    </w:p>
    <w:p w14:paraId="42232EDA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соответствии с проектной документацией, кадастровый номер объекта)</w:t>
      </w:r>
    </w:p>
    <w:p w14:paraId="5AC949B8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771E0097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расположенного по адресу: ____________________________________________________________________________</w:t>
      </w:r>
    </w:p>
    <w:p w14:paraId="55099E82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(адрес объекта капитального строительства в соответствии с государственным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адресным</w:t>
      </w:r>
    </w:p>
    <w:p w14:paraId="6D12D297" w14:textId="631E7EBF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______________________________________,</w:t>
      </w:r>
    </w:p>
    <w:p w14:paraId="0625E43E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реестром с указанием реквизитов документов о присвоении, об изменении адреса)</w:t>
      </w:r>
    </w:p>
    <w:p w14:paraId="76B1DBE3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204D8A9A" w14:textId="50AAD38F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земельном участке (земельных участках) с кадастровым номером: </w:t>
      </w:r>
      <w:r w:rsidR="005A66C9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__________________________________________</w:t>
      </w:r>
    </w:p>
    <w:p w14:paraId="59CB0897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5D15701B" w14:textId="5B013FBA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строительный адрес: ___________</w:t>
      </w:r>
      <w:r w:rsidR="005A66C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_______________________________________________________________________.</w:t>
      </w:r>
    </w:p>
    <w:p w14:paraId="1A7AA130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(указывается только в отношении объектов капитального строительства, разрешение на</w:t>
      </w:r>
    </w:p>
    <w:p w14:paraId="6D867F0F" w14:textId="7933E7D6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5BC54D5F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строительство которых выдано до вступления в силу постановления Правительства Российской Федерации</w:t>
      </w:r>
    </w:p>
    <w:p w14:paraId="3B361725" w14:textId="6342B60E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____________________________________________________________,</w:t>
      </w:r>
    </w:p>
    <w:p w14:paraId="2522B3EB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14:paraId="3F5D112B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70686D71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следующим основаниям:</w:t>
      </w:r>
    </w:p>
    <w:p w14:paraId="713B8B8C" w14:textId="1435B0F3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________________________________________________________</w:t>
      </w:r>
    </w:p>
    <w:p w14:paraId="146571AC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в соответствии с частью 6 статьи 55 Градостроительного кодекса Российской Федерации)</w:t>
      </w:r>
    </w:p>
    <w:p w14:paraId="12C6980C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67C3BF8D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Разъяснить ________________________________________________________________________________________</w:t>
      </w:r>
    </w:p>
    <w:p w14:paraId="5B987118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имя, отчество  физического лица)</w:t>
      </w:r>
    </w:p>
    <w:p w14:paraId="02377CA4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25B547AB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настоящий отказ во внесении изменений в разрешение на ввод объекта в эксплуатацию не препятствует повторному обращению за внесением изменений в разрешение на ввод объекта в эксплуатацию после устранения указанных нарушений.</w:t>
      </w:r>
    </w:p>
    <w:p w14:paraId="368B256B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1327507E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14:paraId="6647A459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(должность лица, принявшего решение)              (подпись)                  (расшифровка подписи)</w:t>
      </w:r>
    </w:p>
    <w:p w14:paraId="6578DB79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6888956F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5AD9B36A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6CC4DF84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об отказе во внесении изменений в разрешение на ввод объекта в эксплуатацию получил</w:t>
      </w:r>
    </w:p>
    <w:p w14:paraId="57BFCE60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745D29CA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14:paraId="35192052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1FF9C009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14:paraId="4B48CF5E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14:paraId="43482888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4247CC03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 доверенности от "___" ________ 20___ года № ______</w:t>
      </w:r>
    </w:p>
    <w:p w14:paraId="576A6A6D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</w:p>
    <w:p w14:paraId="2881C18C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14:paraId="14EAEB8F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135B7C4F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14:paraId="37BC8E62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(подпись)                                                                (расшифровка подписи)</w:t>
      </w:r>
    </w:p>
    <w:p w14:paraId="57AF1B78" w14:textId="77777777" w:rsidR="00084AF8" w:rsidRDefault="00084AF8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  <w:sectPr w:rsidR="00084AF8" w:rsidSect="00B17B03">
          <w:headerReference w:type="default" r:id="rId16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60"/>
        </w:sectPr>
      </w:pPr>
    </w:p>
    <w:p w14:paraId="73BDAA93" w14:textId="77777777" w:rsidR="00084AF8" w:rsidRDefault="00936CE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bidi="ru-RU"/>
        </w:rPr>
      </w:pPr>
      <w:r>
        <w:rPr>
          <w:rFonts w:ascii="Times New Roman" w:hAnsi="Times New Roman" w:cs="Times New Roman"/>
          <w:b/>
          <w:sz w:val="20"/>
          <w:szCs w:val="20"/>
          <w:lang w:bidi="ru-RU"/>
        </w:rPr>
        <w:lastRenderedPageBreak/>
        <w:t>Образец № 7</w:t>
      </w:r>
    </w:p>
    <w:p w14:paraId="4E45BD64" w14:textId="77777777" w:rsidR="00084AF8" w:rsidRDefault="00084AF8">
      <w:pPr>
        <w:pStyle w:val="ConsPlusNormal"/>
        <w:jc w:val="center"/>
        <w:rPr>
          <w:rFonts w:ascii="Times New Roman" w:hAnsi="Times New Roman"/>
        </w:rPr>
      </w:pPr>
    </w:p>
    <w:p w14:paraId="647F860F" w14:textId="77777777" w:rsidR="00084AF8" w:rsidRDefault="00084AF8">
      <w:pPr>
        <w:pStyle w:val="ConsPlusNormal"/>
        <w:jc w:val="center"/>
        <w:rPr>
          <w:rFonts w:ascii="Times New Roman" w:hAnsi="Times New Roman"/>
        </w:rPr>
      </w:pPr>
    </w:p>
    <w:p w14:paraId="0B46DA66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14:paraId="38353294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приеме документов, необходимых для предоставления муниципальной услуги</w:t>
      </w:r>
    </w:p>
    <w:p w14:paraId="6BE22218" w14:textId="77777777" w:rsidR="00084AF8" w:rsidRDefault="00084AF8">
      <w:pPr>
        <w:pStyle w:val="ConsPlusNonformat"/>
        <w:jc w:val="center"/>
        <w:rPr>
          <w:rFonts w:ascii="Times New Roman" w:hAnsi="Times New Roman" w:cs="Times New Roman"/>
        </w:rPr>
      </w:pPr>
    </w:p>
    <w:p w14:paraId="5D42D3C0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14:paraId="67C24F47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6D74BE95" w14:textId="5AB8662C" w:rsidR="007C57AE" w:rsidRDefault="007C57AE" w:rsidP="007C57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  Администрации </w:t>
      </w:r>
      <w:r w:rsidRPr="008679D5">
        <w:rPr>
          <w:rFonts w:ascii="Times New Roman" w:hAnsi="Times New Roman"/>
        </w:rPr>
        <w:t>Заневского городского поселения</w:t>
      </w:r>
      <w:r>
        <w:rPr>
          <w:rFonts w:ascii="Times New Roman" w:hAnsi="Times New Roman"/>
        </w:rPr>
        <w:t xml:space="preserve"> </w:t>
      </w:r>
      <w:r w:rsidRPr="008679D5">
        <w:rPr>
          <w:rFonts w:ascii="Times New Roman" w:hAnsi="Times New Roman"/>
        </w:rPr>
        <w:t xml:space="preserve">Всеволожского </w:t>
      </w:r>
      <w:r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(должность)                                                                       </w:t>
      </w:r>
      <w:r w:rsidRPr="008679D5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</w:rPr>
        <w:t xml:space="preserve"> </w:t>
      </w:r>
      <w:r w:rsidRPr="008679D5">
        <w:rPr>
          <w:rFonts w:ascii="Times New Roman" w:hAnsi="Times New Roman"/>
        </w:rPr>
        <w:t>Ленинградской области</w:t>
      </w:r>
    </w:p>
    <w:p w14:paraId="6527EC11" w14:textId="01D35DC3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____________________________________________________________________________,</w:t>
      </w:r>
    </w:p>
    <w:p w14:paraId="479847C7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инициалы)</w:t>
      </w:r>
    </w:p>
    <w:p w14:paraId="380683F2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заявление _________________________________________________________________________________</w:t>
      </w:r>
    </w:p>
    <w:p w14:paraId="6D00AEE8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(наименование юридического лица, фамилия, инициалы физического лица,</w:t>
      </w:r>
    </w:p>
    <w:p w14:paraId="4E42EBDF" w14:textId="771FB103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785FB1EF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14:paraId="0A3A1B8F" w14:textId="77777777" w:rsidR="00084AF8" w:rsidRDefault="00084AF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723FE8A1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выдаче разрешения на ввод в эксплуатацию / о внесении изменений в разрешение на ввод в эксплуатацию (ненужное зачеркнуть) объекта капитального строительства</w:t>
      </w:r>
    </w:p>
    <w:p w14:paraId="18CC64B9" w14:textId="2EC7BB2B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7440C6F9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14:paraId="741E4061" w14:textId="4743A898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расположенного по адресу: ______________________________________________________</w:t>
      </w:r>
      <w:r w:rsidR="00907E5E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</w:t>
      </w:r>
    </w:p>
    <w:p w14:paraId="4798C83E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нахождения объекта капитального строительства)</w:t>
      </w:r>
    </w:p>
    <w:p w14:paraId="4B46C7DE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756E6537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(входящий № ____ от "___" ________ 20___ года),</w:t>
      </w:r>
    </w:p>
    <w:p w14:paraId="272DD975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24FC1554" w14:textId="77777777" w:rsidR="00084AF8" w:rsidRDefault="00936CE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пунктом ___ Таблицы 3 Административного регламента предоставления Администрацией МО ______ муниципальной услуги по выдаче разрешения на ввод объекта в эксплуатацию, внесению изменений в разрешение на ввод объекта в эксплуатацию, утвержденного ________ Администрации МО</w:t>
      </w:r>
    </w:p>
    <w:p w14:paraId="75CAF75A" w14:textId="77777777" w:rsidR="00084AF8" w:rsidRDefault="00084AF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06802E9C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14:paraId="7E88D456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6246D3E3" w14:textId="77777777" w:rsidR="00084AF8" w:rsidRDefault="00936CE3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 в приеме указанного заявления и приложенных к нему документов по следующим основаниям:</w:t>
      </w:r>
    </w:p>
    <w:p w14:paraId="523B93FD" w14:textId="2E559318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__________________________________________________________________</w:t>
      </w:r>
    </w:p>
    <w:p w14:paraId="52A939A9" w14:textId="77777777" w:rsidR="00084AF8" w:rsidRDefault="00936CE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(указываются основания в соответствии пунктом 2.9 Административного регламента)</w:t>
      </w:r>
    </w:p>
    <w:p w14:paraId="4115DFB0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7F332DDD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 ____________ _________________________</w:t>
      </w:r>
    </w:p>
    <w:p w14:paraId="697369B3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(должность лица, принявшего решение)              (подпись)                  (расшифровка подписи)</w:t>
      </w:r>
    </w:p>
    <w:p w14:paraId="0BAADFF5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355E6B02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023BFDA1" w14:textId="77777777" w:rsidR="00084AF8" w:rsidRDefault="00084AF8">
      <w:pPr>
        <w:pStyle w:val="ConsPlusNonformat"/>
        <w:ind w:firstLine="426"/>
        <w:jc w:val="both"/>
        <w:rPr>
          <w:rFonts w:ascii="Times New Roman" w:hAnsi="Times New Roman" w:cs="Times New Roman"/>
        </w:rPr>
      </w:pPr>
    </w:p>
    <w:p w14:paraId="527DAB0E" w14:textId="77777777" w:rsidR="00084AF8" w:rsidRDefault="00936CE3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об отказе в приеме документов, необходимых для предоставления муниципальной услуги, получил</w:t>
      </w:r>
    </w:p>
    <w:p w14:paraId="3A182050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4A9C80F1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14:paraId="710B7C42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60AAE098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_____________   _________________________</w:t>
      </w:r>
    </w:p>
    <w:p w14:paraId="1677015C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(должность)                                       (подпись)                         (расшифровка подписи)</w:t>
      </w:r>
    </w:p>
    <w:p w14:paraId="6E7BED9A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23571C37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 доверенности от "___" ________ 20___ года № ______</w:t>
      </w:r>
    </w:p>
    <w:p w14:paraId="5FE239C7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 в  случае  получения  решения  представителем,  не являющимся</w:t>
      </w:r>
    </w:p>
    <w:p w14:paraId="04CF724B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законным представителем юридического лица)</w:t>
      </w:r>
    </w:p>
    <w:p w14:paraId="25606969" w14:textId="77777777" w:rsidR="00084AF8" w:rsidRDefault="00084AF8">
      <w:pPr>
        <w:pStyle w:val="ConsPlusNonformat"/>
        <w:jc w:val="both"/>
        <w:rPr>
          <w:rFonts w:ascii="Times New Roman" w:hAnsi="Times New Roman" w:cs="Times New Roman"/>
        </w:rPr>
      </w:pPr>
    </w:p>
    <w:p w14:paraId="7EB8A387" w14:textId="77777777" w:rsidR="00084AF8" w:rsidRDefault="00936C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        _________________________</w:t>
      </w:r>
    </w:p>
    <w:p w14:paraId="0C666FB4" w14:textId="77777777" w:rsidR="00084AF8" w:rsidRDefault="00936CE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(подпись)                                                         (расшифровка подписи)</w:t>
      </w:r>
    </w:p>
    <w:p w14:paraId="50D7F108" w14:textId="77777777" w:rsidR="00084AF8" w:rsidRDefault="00084A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084AF8">
      <w:headerReference w:type="default" r:id="rId17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A1B4E" w14:textId="77777777" w:rsidR="00936CE3" w:rsidRDefault="00936CE3">
      <w:pPr>
        <w:spacing w:after="0" w:line="240" w:lineRule="auto"/>
      </w:pPr>
      <w:r>
        <w:separator/>
      </w:r>
    </w:p>
  </w:endnote>
  <w:endnote w:type="continuationSeparator" w:id="0">
    <w:p w14:paraId="6CD151E0" w14:textId="77777777" w:rsidR="00936CE3" w:rsidRDefault="0093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DCFA" w14:textId="77777777" w:rsidR="00936CE3" w:rsidRDefault="00936CE3">
      <w:pPr>
        <w:spacing w:after="0" w:line="240" w:lineRule="auto"/>
      </w:pPr>
      <w:r>
        <w:separator/>
      </w:r>
    </w:p>
  </w:footnote>
  <w:footnote w:type="continuationSeparator" w:id="0">
    <w:p w14:paraId="516E28EF" w14:textId="77777777" w:rsidR="00936CE3" w:rsidRDefault="0093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223119"/>
      <w:docPartObj>
        <w:docPartGallery w:val="Page Numbers (Top of Page)"/>
        <w:docPartUnique/>
      </w:docPartObj>
    </w:sdtPr>
    <w:sdtContent>
      <w:p w14:paraId="6C79FA3D" w14:textId="0DE4EBC9" w:rsidR="00AA48BF" w:rsidRDefault="00AA48BF">
        <w:pPr>
          <w:pStyle w:val="af6"/>
          <w:jc w:val="center"/>
        </w:pPr>
        <w:r w:rsidRPr="004238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8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8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238C6">
          <w:rPr>
            <w:rFonts w:ascii="Times New Roman" w:hAnsi="Times New Roman" w:cs="Times New Roman"/>
            <w:sz w:val="24"/>
            <w:szCs w:val="24"/>
          </w:rPr>
          <w:t>2</w:t>
        </w:r>
        <w:r w:rsidRPr="004238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0ACEE" w14:textId="77777777" w:rsidR="00AA48BF" w:rsidRDefault="00AA48BF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1FAD" w14:textId="77777777" w:rsidR="00084AF8" w:rsidRDefault="00936CE3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>
      <w:t>12</w:t>
    </w:r>
    <w:r>
      <w:fldChar w:fldCharType="end"/>
    </w:r>
  </w:p>
  <w:p w14:paraId="3FB003B1" w14:textId="77777777" w:rsidR="00084AF8" w:rsidRDefault="00084AF8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39710"/>
      <w:docPartObj>
        <w:docPartGallery w:val="Page Numbers (Top of Page)"/>
        <w:docPartUnique/>
      </w:docPartObj>
    </w:sdtPr>
    <w:sdtEndPr/>
    <w:sdtContent>
      <w:p w14:paraId="028200D0" w14:textId="77777777" w:rsidR="00084AF8" w:rsidRDefault="00936CE3">
        <w:pPr>
          <w:pStyle w:val="af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065DBD1" w14:textId="77777777" w:rsidR="00084AF8" w:rsidRDefault="00084AF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4FD4"/>
    <w:multiLevelType w:val="hybridMultilevel"/>
    <w:tmpl w:val="880CA326"/>
    <w:lvl w:ilvl="0" w:tplc="53B6C7E2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9B7A09B6">
      <w:start w:val="1"/>
      <w:numFmt w:val="decimal"/>
      <w:lvlText w:val=""/>
      <w:lvlJc w:val="left"/>
    </w:lvl>
    <w:lvl w:ilvl="2" w:tplc="0A4EC8B6">
      <w:start w:val="1"/>
      <w:numFmt w:val="decimal"/>
      <w:lvlText w:val=""/>
      <w:lvlJc w:val="left"/>
    </w:lvl>
    <w:lvl w:ilvl="3" w:tplc="6F744D96">
      <w:start w:val="1"/>
      <w:numFmt w:val="decimal"/>
      <w:lvlText w:val=""/>
      <w:lvlJc w:val="left"/>
    </w:lvl>
    <w:lvl w:ilvl="4" w:tplc="C1CE8768">
      <w:start w:val="1"/>
      <w:numFmt w:val="decimal"/>
      <w:lvlText w:val=""/>
      <w:lvlJc w:val="left"/>
    </w:lvl>
    <w:lvl w:ilvl="5" w:tplc="169CB4A4">
      <w:start w:val="1"/>
      <w:numFmt w:val="decimal"/>
      <w:lvlText w:val=""/>
      <w:lvlJc w:val="left"/>
    </w:lvl>
    <w:lvl w:ilvl="6" w:tplc="B04240F8">
      <w:start w:val="1"/>
      <w:numFmt w:val="decimal"/>
      <w:lvlText w:val=""/>
      <w:lvlJc w:val="left"/>
    </w:lvl>
    <w:lvl w:ilvl="7" w:tplc="CDA238E4">
      <w:start w:val="1"/>
      <w:numFmt w:val="decimal"/>
      <w:lvlText w:val=""/>
      <w:lvlJc w:val="left"/>
    </w:lvl>
    <w:lvl w:ilvl="8" w:tplc="03368A3A">
      <w:start w:val="1"/>
      <w:numFmt w:val="decimal"/>
      <w:lvlText w:val=""/>
      <w:lvlJc w:val="left"/>
    </w:lvl>
  </w:abstractNum>
  <w:abstractNum w:abstractNumId="1" w15:restartNumberingAfterBreak="0">
    <w:nsid w:val="0F3D53FA"/>
    <w:multiLevelType w:val="hybridMultilevel"/>
    <w:tmpl w:val="E14824D6"/>
    <w:lvl w:ilvl="0" w:tplc="8B9C529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1ACD680">
      <w:start w:val="1"/>
      <w:numFmt w:val="lowerLetter"/>
      <w:lvlText w:val="%2."/>
      <w:lvlJc w:val="left"/>
      <w:pPr>
        <w:ind w:left="1440" w:hanging="360"/>
      </w:pPr>
    </w:lvl>
    <w:lvl w:ilvl="2" w:tplc="635A0B24">
      <w:start w:val="1"/>
      <w:numFmt w:val="lowerRoman"/>
      <w:lvlText w:val="%3."/>
      <w:lvlJc w:val="right"/>
      <w:pPr>
        <w:ind w:left="2160" w:hanging="180"/>
      </w:pPr>
    </w:lvl>
    <w:lvl w:ilvl="3" w:tplc="DD3CD92A">
      <w:start w:val="1"/>
      <w:numFmt w:val="decimal"/>
      <w:lvlText w:val="%4."/>
      <w:lvlJc w:val="left"/>
      <w:pPr>
        <w:ind w:left="2880" w:hanging="360"/>
      </w:pPr>
    </w:lvl>
    <w:lvl w:ilvl="4" w:tplc="9ED0FF8C">
      <w:start w:val="1"/>
      <w:numFmt w:val="lowerLetter"/>
      <w:lvlText w:val="%5."/>
      <w:lvlJc w:val="left"/>
      <w:pPr>
        <w:ind w:left="3600" w:hanging="360"/>
      </w:pPr>
    </w:lvl>
    <w:lvl w:ilvl="5" w:tplc="5852DEBE">
      <w:start w:val="1"/>
      <w:numFmt w:val="lowerRoman"/>
      <w:lvlText w:val="%6."/>
      <w:lvlJc w:val="right"/>
      <w:pPr>
        <w:ind w:left="4320" w:hanging="180"/>
      </w:pPr>
    </w:lvl>
    <w:lvl w:ilvl="6" w:tplc="E3EC64C2">
      <w:start w:val="1"/>
      <w:numFmt w:val="decimal"/>
      <w:lvlText w:val="%7."/>
      <w:lvlJc w:val="left"/>
      <w:pPr>
        <w:ind w:left="5040" w:hanging="360"/>
      </w:pPr>
    </w:lvl>
    <w:lvl w:ilvl="7" w:tplc="E73A56B6">
      <w:start w:val="1"/>
      <w:numFmt w:val="lowerLetter"/>
      <w:lvlText w:val="%8."/>
      <w:lvlJc w:val="left"/>
      <w:pPr>
        <w:ind w:left="5760" w:hanging="360"/>
      </w:pPr>
    </w:lvl>
    <w:lvl w:ilvl="8" w:tplc="19CE7C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47B3"/>
    <w:multiLevelType w:val="multilevel"/>
    <w:tmpl w:val="E4AC4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0FCB13CC"/>
    <w:multiLevelType w:val="hybridMultilevel"/>
    <w:tmpl w:val="450E8F7C"/>
    <w:lvl w:ilvl="0" w:tplc="24CC15FC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AAD067DA">
      <w:start w:val="1"/>
      <w:numFmt w:val="lowerLetter"/>
      <w:lvlText w:val="%2."/>
      <w:lvlJc w:val="left"/>
      <w:pPr>
        <w:ind w:left="1440" w:hanging="360"/>
      </w:pPr>
    </w:lvl>
    <w:lvl w:ilvl="2" w:tplc="723C0916">
      <w:start w:val="1"/>
      <w:numFmt w:val="lowerRoman"/>
      <w:lvlText w:val="%3."/>
      <w:lvlJc w:val="right"/>
      <w:pPr>
        <w:ind w:left="2160" w:hanging="180"/>
      </w:pPr>
    </w:lvl>
    <w:lvl w:ilvl="3" w:tplc="1536412C">
      <w:start w:val="1"/>
      <w:numFmt w:val="decimal"/>
      <w:lvlText w:val="%4."/>
      <w:lvlJc w:val="left"/>
      <w:pPr>
        <w:ind w:left="2880" w:hanging="360"/>
      </w:pPr>
    </w:lvl>
    <w:lvl w:ilvl="4" w:tplc="93CED57A">
      <w:start w:val="1"/>
      <w:numFmt w:val="lowerLetter"/>
      <w:lvlText w:val="%5."/>
      <w:lvlJc w:val="left"/>
      <w:pPr>
        <w:ind w:left="3600" w:hanging="360"/>
      </w:pPr>
    </w:lvl>
    <w:lvl w:ilvl="5" w:tplc="4F80579A">
      <w:start w:val="1"/>
      <w:numFmt w:val="lowerRoman"/>
      <w:lvlText w:val="%6."/>
      <w:lvlJc w:val="right"/>
      <w:pPr>
        <w:ind w:left="4320" w:hanging="180"/>
      </w:pPr>
    </w:lvl>
    <w:lvl w:ilvl="6" w:tplc="0ECE4D10">
      <w:start w:val="1"/>
      <w:numFmt w:val="decimal"/>
      <w:lvlText w:val="%7."/>
      <w:lvlJc w:val="left"/>
      <w:pPr>
        <w:ind w:left="5040" w:hanging="360"/>
      </w:pPr>
    </w:lvl>
    <w:lvl w:ilvl="7" w:tplc="C6CAC6F0">
      <w:start w:val="1"/>
      <w:numFmt w:val="lowerLetter"/>
      <w:lvlText w:val="%8."/>
      <w:lvlJc w:val="left"/>
      <w:pPr>
        <w:ind w:left="5760" w:hanging="360"/>
      </w:pPr>
    </w:lvl>
    <w:lvl w:ilvl="8" w:tplc="A20884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7DE4"/>
    <w:multiLevelType w:val="hybridMultilevel"/>
    <w:tmpl w:val="AA062D0E"/>
    <w:lvl w:ilvl="0" w:tplc="EF204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4C9720">
      <w:start w:val="1"/>
      <w:numFmt w:val="lowerLetter"/>
      <w:lvlText w:val="%2."/>
      <w:lvlJc w:val="left"/>
      <w:pPr>
        <w:ind w:left="1440" w:hanging="360"/>
      </w:pPr>
    </w:lvl>
    <w:lvl w:ilvl="2" w:tplc="16E00FDC">
      <w:start w:val="1"/>
      <w:numFmt w:val="lowerRoman"/>
      <w:lvlText w:val="%3."/>
      <w:lvlJc w:val="right"/>
      <w:pPr>
        <w:ind w:left="2160" w:hanging="180"/>
      </w:pPr>
    </w:lvl>
    <w:lvl w:ilvl="3" w:tplc="A92EFAC6">
      <w:start w:val="1"/>
      <w:numFmt w:val="decimal"/>
      <w:lvlText w:val="%4."/>
      <w:lvlJc w:val="left"/>
      <w:pPr>
        <w:ind w:left="2880" w:hanging="360"/>
      </w:pPr>
    </w:lvl>
    <w:lvl w:ilvl="4" w:tplc="2004B22A">
      <w:start w:val="1"/>
      <w:numFmt w:val="lowerLetter"/>
      <w:lvlText w:val="%5."/>
      <w:lvlJc w:val="left"/>
      <w:pPr>
        <w:ind w:left="3600" w:hanging="360"/>
      </w:pPr>
    </w:lvl>
    <w:lvl w:ilvl="5" w:tplc="AA82A674">
      <w:start w:val="1"/>
      <w:numFmt w:val="lowerRoman"/>
      <w:lvlText w:val="%6."/>
      <w:lvlJc w:val="right"/>
      <w:pPr>
        <w:ind w:left="4320" w:hanging="180"/>
      </w:pPr>
    </w:lvl>
    <w:lvl w:ilvl="6" w:tplc="47341A1C">
      <w:start w:val="1"/>
      <w:numFmt w:val="decimal"/>
      <w:lvlText w:val="%7."/>
      <w:lvlJc w:val="left"/>
      <w:pPr>
        <w:ind w:left="5040" w:hanging="360"/>
      </w:pPr>
    </w:lvl>
    <w:lvl w:ilvl="7" w:tplc="0C58E922">
      <w:start w:val="1"/>
      <w:numFmt w:val="lowerLetter"/>
      <w:lvlText w:val="%8."/>
      <w:lvlJc w:val="left"/>
      <w:pPr>
        <w:ind w:left="5760" w:hanging="360"/>
      </w:pPr>
    </w:lvl>
    <w:lvl w:ilvl="8" w:tplc="76422D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34E77"/>
    <w:multiLevelType w:val="multilevel"/>
    <w:tmpl w:val="F70894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4360006D"/>
    <w:multiLevelType w:val="multilevel"/>
    <w:tmpl w:val="025AAA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439C0A0B"/>
    <w:multiLevelType w:val="hybridMultilevel"/>
    <w:tmpl w:val="4D7843CC"/>
    <w:lvl w:ilvl="0" w:tplc="47C23FE6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CFF43C4A">
      <w:start w:val="1"/>
      <w:numFmt w:val="decimal"/>
      <w:lvlText w:val=""/>
      <w:lvlJc w:val="left"/>
    </w:lvl>
    <w:lvl w:ilvl="2" w:tplc="63EA8316">
      <w:start w:val="1"/>
      <w:numFmt w:val="decimal"/>
      <w:lvlText w:val=""/>
      <w:lvlJc w:val="left"/>
    </w:lvl>
    <w:lvl w:ilvl="3" w:tplc="4C1E6FDE">
      <w:start w:val="1"/>
      <w:numFmt w:val="decimal"/>
      <w:lvlText w:val=""/>
      <w:lvlJc w:val="left"/>
    </w:lvl>
    <w:lvl w:ilvl="4" w:tplc="0C8223DA">
      <w:start w:val="1"/>
      <w:numFmt w:val="decimal"/>
      <w:lvlText w:val=""/>
      <w:lvlJc w:val="left"/>
    </w:lvl>
    <w:lvl w:ilvl="5" w:tplc="B022A0CE">
      <w:start w:val="1"/>
      <w:numFmt w:val="decimal"/>
      <w:lvlText w:val=""/>
      <w:lvlJc w:val="left"/>
    </w:lvl>
    <w:lvl w:ilvl="6" w:tplc="95E02BC4">
      <w:start w:val="1"/>
      <w:numFmt w:val="decimal"/>
      <w:lvlText w:val=""/>
      <w:lvlJc w:val="left"/>
    </w:lvl>
    <w:lvl w:ilvl="7" w:tplc="605AFC38">
      <w:start w:val="1"/>
      <w:numFmt w:val="decimal"/>
      <w:lvlText w:val=""/>
      <w:lvlJc w:val="left"/>
    </w:lvl>
    <w:lvl w:ilvl="8" w:tplc="960A821C">
      <w:start w:val="1"/>
      <w:numFmt w:val="decimal"/>
      <w:lvlText w:val=""/>
      <w:lvlJc w:val="left"/>
    </w:lvl>
  </w:abstractNum>
  <w:abstractNum w:abstractNumId="8" w15:restartNumberingAfterBreak="0">
    <w:nsid w:val="50517365"/>
    <w:multiLevelType w:val="multilevel"/>
    <w:tmpl w:val="8FB80F4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50965213"/>
    <w:multiLevelType w:val="hybridMultilevel"/>
    <w:tmpl w:val="30463850"/>
    <w:lvl w:ilvl="0" w:tplc="0419000F">
      <w:start w:val="1"/>
      <w:numFmt w:val="decimal"/>
      <w:lvlText w:val="%1."/>
      <w:lvlJc w:val="left"/>
      <w:pPr>
        <w:ind w:left="702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817B56"/>
    <w:multiLevelType w:val="multilevel"/>
    <w:tmpl w:val="C414CF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725717060">
    <w:abstractNumId w:val="3"/>
  </w:num>
  <w:num w:numId="2" w16cid:durableId="907036950">
    <w:abstractNumId w:val="5"/>
  </w:num>
  <w:num w:numId="3" w16cid:durableId="1328098121">
    <w:abstractNumId w:val="7"/>
  </w:num>
  <w:num w:numId="4" w16cid:durableId="1001739446">
    <w:abstractNumId w:val="0"/>
  </w:num>
  <w:num w:numId="5" w16cid:durableId="1750954993">
    <w:abstractNumId w:val="1"/>
  </w:num>
  <w:num w:numId="6" w16cid:durableId="432091592">
    <w:abstractNumId w:val="8"/>
  </w:num>
  <w:num w:numId="7" w16cid:durableId="54088054">
    <w:abstractNumId w:val="2"/>
  </w:num>
  <w:num w:numId="8" w16cid:durableId="1922987636">
    <w:abstractNumId w:val="6"/>
  </w:num>
  <w:num w:numId="9" w16cid:durableId="419713659">
    <w:abstractNumId w:val="10"/>
  </w:num>
  <w:num w:numId="10" w16cid:durableId="1092704137">
    <w:abstractNumId w:val="4"/>
  </w:num>
  <w:num w:numId="11" w16cid:durableId="17084862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F8"/>
    <w:rsid w:val="00084AF8"/>
    <w:rsid w:val="000C0EBF"/>
    <w:rsid w:val="000F50FF"/>
    <w:rsid w:val="00140159"/>
    <w:rsid w:val="00293E53"/>
    <w:rsid w:val="002F1397"/>
    <w:rsid w:val="00391F63"/>
    <w:rsid w:val="004238C6"/>
    <w:rsid w:val="00432FD0"/>
    <w:rsid w:val="00463139"/>
    <w:rsid w:val="004A0158"/>
    <w:rsid w:val="004C4D11"/>
    <w:rsid w:val="005062A8"/>
    <w:rsid w:val="00527321"/>
    <w:rsid w:val="00533302"/>
    <w:rsid w:val="005536AE"/>
    <w:rsid w:val="00556A4C"/>
    <w:rsid w:val="005857DE"/>
    <w:rsid w:val="005978B4"/>
    <w:rsid w:val="005A66C9"/>
    <w:rsid w:val="006433C1"/>
    <w:rsid w:val="00660226"/>
    <w:rsid w:val="00666B74"/>
    <w:rsid w:val="00681D38"/>
    <w:rsid w:val="006E510A"/>
    <w:rsid w:val="006F1D2F"/>
    <w:rsid w:val="006F3220"/>
    <w:rsid w:val="0070234A"/>
    <w:rsid w:val="00723B6A"/>
    <w:rsid w:val="00740FF0"/>
    <w:rsid w:val="00783248"/>
    <w:rsid w:val="00792BAC"/>
    <w:rsid w:val="007C57AE"/>
    <w:rsid w:val="008679D5"/>
    <w:rsid w:val="008A4821"/>
    <w:rsid w:val="008E6696"/>
    <w:rsid w:val="00907E5E"/>
    <w:rsid w:val="00925CAA"/>
    <w:rsid w:val="00936CE3"/>
    <w:rsid w:val="00940718"/>
    <w:rsid w:val="00A35A3B"/>
    <w:rsid w:val="00A458AE"/>
    <w:rsid w:val="00A65F85"/>
    <w:rsid w:val="00AA48BF"/>
    <w:rsid w:val="00AB4732"/>
    <w:rsid w:val="00AD5962"/>
    <w:rsid w:val="00B17B03"/>
    <w:rsid w:val="00B2468F"/>
    <w:rsid w:val="00B95322"/>
    <w:rsid w:val="00C82E3F"/>
    <w:rsid w:val="00C87E5D"/>
    <w:rsid w:val="00CA272C"/>
    <w:rsid w:val="00D31CA5"/>
    <w:rsid w:val="00D87BC4"/>
    <w:rsid w:val="00D94366"/>
    <w:rsid w:val="00DA7518"/>
    <w:rsid w:val="00DF3858"/>
    <w:rsid w:val="00EE2FF8"/>
    <w:rsid w:val="00F61360"/>
    <w:rsid w:val="00F701AC"/>
    <w:rsid w:val="00FE65DB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C1B4D"/>
  <w15:docId w15:val="{91455070-05A6-4498-94CB-5A34EE01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02"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Абзац списка Знак"/>
    <w:basedOn w:val="a0"/>
    <w:link w:val="af4"/>
    <w:uiPriority w:val="34"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"/>
    <w:link w:val="25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E2FCC097EA85A5CFEA6E4DEEB1FD0CFB0C1FD57A47AABDE5F51B623588C950FF12AD593997975C9A867F3633D5D30E27D81684B1BB8DCA51560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20989839FA645D7E4F4B1A4FA1102BA8BE9D5165280FA5388813A555EDA1430CE01F71067037EBE1F395DAFFF19h7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2FCC097EA85A5CFEA6E4DEEB1FD0CFB0C3F95DAC77ABDE5F51B623588C950FE32A8D9F997F63C1A172A5327B106A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2FCC097EA85A5CFEA6E4DEEB1FD0CFB0C3F95DAC77ABDE5F51B623588C950FE32A8D9F997F63C1A172A5327B106AQ" TargetMode="External"/><Relationship Id="rId10" Type="http://schemas.openxmlformats.org/officeDocument/2006/relationships/hyperlink" Target="https://login.consultant.ru/link/?req=doc&amp;base=SPB&amp;n=316501&amp;dst=10025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E2FCC097EA85A5CFEA6E4DEEB1FD0CFB0C3F95DAC77ABDE5F51B623588C950FE32A8D9F997F63C1A172A5327B106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382C2-6CB5-4C69-BF40-9216134D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47</Pages>
  <Words>13018</Words>
  <Characters>74209</Characters>
  <Application>Microsoft Office Word</Application>
  <DocSecurity>0</DocSecurity>
  <Lines>618</Lines>
  <Paragraphs>174</Paragraphs>
  <ScaleCrop>false</ScaleCrop>
  <Company/>
  <LinksUpToDate>false</LinksUpToDate>
  <CharactersWithSpaces>87053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Екатерина Владимировна</dc:creator>
  <cp:keywords/>
  <dc:description/>
  <cp:lastModifiedBy>777</cp:lastModifiedBy>
  <cp:revision>38</cp:revision>
  <dcterms:created xsi:type="dcterms:W3CDTF">2025-11-20T09:30:00Z</dcterms:created>
  <dcterms:modified xsi:type="dcterms:W3CDTF">2026-03-11T08:26:00Z</dcterms:modified>
</cp:coreProperties>
</file>