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AF6CC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noProof/>
          <w:color w:val="auto"/>
          <w:lang w:bidi="ar-SA"/>
        </w:rPr>
        <w:drawing>
          <wp:inline distT="0" distB="0" distL="0" distR="0" wp14:anchorId="49530F44" wp14:editId="127D7647">
            <wp:extent cx="5588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AD5DC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</w:p>
    <w:p w14:paraId="72340819" w14:textId="3E69230E" w:rsidR="005C2992" w:rsidRPr="00AD226F" w:rsidRDefault="00015C83" w:rsidP="005C2992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ЗАНЕВСКОЕ ГОРОДСКОЕ ПОСЕЛЕНИЕ</w:t>
      </w:r>
    </w:p>
    <w:p w14:paraId="5127893D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>ВСЕВОЛОЖСКОГО МУНИЦИПАЛЬНОГО РАЙОНА</w:t>
      </w:r>
    </w:p>
    <w:p w14:paraId="74C8CC96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>ЛЕНИНГРАДСКОЙ ОБЛАСТИ</w:t>
      </w:r>
    </w:p>
    <w:p w14:paraId="565D981E" w14:textId="77777777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</w:p>
    <w:p w14:paraId="5FA19A07" w14:textId="2E759B7E" w:rsidR="005C2992" w:rsidRPr="00AD226F" w:rsidRDefault="005C2992" w:rsidP="005C2992">
      <w:pPr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 xml:space="preserve">СОВЕТ ДЕПУТАТОВ </w:t>
      </w:r>
      <w:r w:rsidR="00CD55A2">
        <w:rPr>
          <w:rFonts w:ascii="Times New Roman" w:hAnsi="Times New Roman"/>
          <w:b/>
          <w:color w:val="auto"/>
        </w:rPr>
        <w:t>ПЯТОГО</w:t>
      </w:r>
      <w:r w:rsidRPr="00AD226F">
        <w:rPr>
          <w:rFonts w:ascii="Times New Roman" w:hAnsi="Times New Roman"/>
          <w:b/>
          <w:color w:val="auto"/>
        </w:rPr>
        <w:t xml:space="preserve"> СОЗЫВА</w:t>
      </w:r>
    </w:p>
    <w:p w14:paraId="559EE44B" w14:textId="77777777" w:rsidR="005C2992" w:rsidRPr="00AD226F" w:rsidRDefault="005C2992" w:rsidP="005C2992">
      <w:pPr>
        <w:tabs>
          <w:tab w:val="left" w:pos="4200"/>
        </w:tabs>
        <w:jc w:val="center"/>
        <w:rPr>
          <w:rFonts w:ascii="Times New Roman" w:hAnsi="Times New Roman"/>
          <w:b/>
          <w:color w:val="auto"/>
        </w:rPr>
      </w:pPr>
    </w:p>
    <w:p w14:paraId="4BA904B6" w14:textId="50301C47" w:rsidR="005C2992" w:rsidRPr="00AD226F" w:rsidRDefault="005C2992" w:rsidP="005C2992">
      <w:pPr>
        <w:tabs>
          <w:tab w:val="left" w:pos="4200"/>
        </w:tabs>
        <w:jc w:val="center"/>
        <w:rPr>
          <w:rFonts w:ascii="Times New Roman" w:hAnsi="Times New Roman"/>
          <w:b/>
          <w:color w:val="auto"/>
        </w:rPr>
      </w:pPr>
      <w:r w:rsidRPr="00AD226F">
        <w:rPr>
          <w:rFonts w:ascii="Times New Roman" w:hAnsi="Times New Roman"/>
          <w:b/>
          <w:color w:val="auto"/>
        </w:rPr>
        <w:t>РЕШЕНИЕ</w:t>
      </w:r>
      <w:r w:rsidR="005D3EBD">
        <w:rPr>
          <w:rFonts w:ascii="Times New Roman" w:hAnsi="Times New Roman"/>
          <w:b/>
          <w:color w:val="auto"/>
        </w:rPr>
        <w:t xml:space="preserve"> (ПРОЕКТ)</w:t>
      </w:r>
    </w:p>
    <w:p w14:paraId="2E269070" w14:textId="77777777" w:rsidR="005C2992" w:rsidRPr="00AD226F" w:rsidRDefault="005C2992" w:rsidP="005C2992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87FD5C2" w14:textId="457BD2FC" w:rsidR="005C2992" w:rsidRPr="00AD226F" w:rsidRDefault="005D3EBD" w:rsidP="005C2992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__________</w:t>
      </w:r>
      <w:r w:rsidR="00155E5E">
        <w:rPr>
          <w:rFonts w:ascii="Times New Roman" w:hAnsi="Times New Roman"/>
          <w:color w:val="auto"/>
          <w:sz w:val="28"/>
          <w:szCs w:val="28"/>
        </w:rPr>
        <w:t>__</w:t>
      </w:r>
      <w:r>
        <w:rPr>
          <w:rFonts w:ascii="Times New Roman" w:hAnsi="Times New Roman"/>
          <w:color w:val="auto"/>
          <w:sz w:val="28"/>
          <w:szCs w:val="28"/>
        </w:rPr>
        <w:t>_</w:t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6D7C2D" w:rsidRPr="00AD226F">
        <w:rPr>
          <w:rFonts w:ascii="Times New Roman" w:hAnsi="Times New Roman"/>
          <w:color w:val="auto"/>
          <w:sz w:val="28"/>
          <w:szCs w:val="28"/>
        </w:rPr>
        <w:tab/>
      </w:r>
      <w:r w:rsidR="00CC5CB2">
        <w:rPr>
          <w:rFonts w:ascii="Times New Roman" w:hAnsi="Times New Roman"/>
          <w:color w:val="auto"/>
          <w:sz w:val="28"/>
          <w:szCs w:val="28"/>
        </w:rPr>
        <w:tab/>
      </w:r>
      <w:r w:rsidR="00CC5CB2">
        <w:rPr>
          <w:rFonts w:ascii="Times New Roman" w:hAnsi="Times New Roman"/>
          <w:color w:val="auto"/>
          <w:sz w:val="28"/>
          <w:szCs w:val="28"/>
        </w:rPr>
        <w:tab/>
      </w:r>
      <w:r w:rsidR="005C2992" w:rsidRPr="00AD226F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>_____</w:t>
      </w:r>
      <w:r w:rsidR="005C2992" w:rsidRPr="00AD226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B38285F" w14:textId="3CB433A6" w:rsidR="005C2992" w:rsidRPr="00AD226F" w:rsidRDefault="005C2992" w:rsidP="005C2992">
      <w:pPr>
        <w:rPr>
          <w:rFonts w:ascii="Times New Roman" w:hAnsi="Times New Roman"/>
          <w:color w:val="auto"/>
          <w:sz w:val="20"/>
          <w:szCs w:val="20"/>
        </w:rPr>
      </w:pPr>
      <w:r w:rsidRPr="00AD226F">
        <w:rPr>
          <w:rFonts w:ascii="Times New Roman" w:hAnsi="Times New Roman"/>
          <w:color w:val="auto"/>
          <w:sz w:val="20"/>
          <w:szCs w:val="20"/>
        </w:rPr>
        <w:t>гп.</w:t>
      </w:r>
      <w:r w:rsidR="006D7C2D" w:rsidRPr="00AD226F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AD226F">
        <w:rPr>
          <w:rFonts w:ascii="Times New Roman" w:hAnsi="Times New Roman"/>
          <w:color w:val="auto"/>
          <w:sz w:val="20"/>
          <w:szCs w:val="20"/>
        </w:rPr>
        <w:t>Янино-1</w:t>
      </w:r>
    </w:p>
    <w:p w14:paraId="0CF32274" w14:textId="46E60216" w:rsidR="005C2992" w:rsidRPr="00AD226F" w:rsidRDefault="005C2992" w:rsidP="005C2992">
      <w:pPr>
        <w:widowControl/>
        <w:rPr>
          <w:rFonts w:ascii="Times New Roman" w:eastAsia="Calibri" w:hAnsi="Times New Roman"/>
          <w:color w:val="auto"/>
          <w:sz w:val="28"/>
          <w:szCs w:val="28"/>
        </w:rPr>
      </w:pPr>
    </w:p>
    <w:p w14:paraId="6B21F0D2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eastAsia="Calibri" w:hAnsi="Times New Roman"/>
          <w:sz w:val="28"/>
          <w:szCs w:val="28"/>
        </w:rPr>
        <w:t>тарифов (цен) на услуги,</w:t>
      </w:r>
    </w:p>
    <w:p w14:paraId="1020A3D9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оказываемые муниципальным бюджетным</w:t>
      </w:r>
    </w:p>
    <w:p w14:paraId="4F3A838A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учреждением «Центр физической культуры и </w:t>
      </w:r>
    </w:p>
    <w:p w14:paraId="6DE596D6" w14:textId="7777777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спорта «Заневский» </w:t>
      </w:r>
      <w:bookmarkStart w:id="0" w:name="_Hlk141893536"/>
      <w:r>
        <w:rPr>
          <w:rFonts w:ascii="Times New Roman" w:eastAsia="Calibri" w:hAnsi="Times New Roman"/>
          <w:sz w:val="28"/>
          <w:szCs w:val="28"/>
        </w:rPr>
        <w:t>Заневского городского поселения</w:t>
      </w:r>
    </w:p>
    <w:p w14:paraId="4909BAE3" w14:textId="77777777" w:rsidR="00412CAA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Всеволожского муниципального района </w:t>
      </w:r>
    </w:p>
    <w:p w14:paraId="12D51875" w14:textId="45898D97" w:rsidR="009963DE" w:rsidRDefault="009963DE" w:rsidP="009963DE">
      <w:pPr>
        <w:widowControl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Ленинградской области</w:t>
      </w:r>
      <w:bookmarkEnd w:id="0"/>
    </w:p>
    <w:p w14:paraId="322683AF" w14:textId="77777777" w:rsidR="005C2992" w:rsidRPr="00AD226F" w:rsidRDefault="005C2992" w:rsidP="005C299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F60D727" w14:textId="2A4DAF7A" w:rsidR="00C6185F" w:rsidRPr="00C6185F" w:rsidRDefault="005C2992" w:rsidP="00C6185F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AD226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84F02">
        <w:rPr>
          <w:rFonts w:ascii="Times New Roman" w:hAnsi="Times New Roman"/>
          <w:sz w:val="28"/>
          <w:szCs w:val="28"/>
        </w:rPr>
        <w:t>Федеральным законом</w:t>
      </w:r>
      <w:r w:rsidR="00084F02" w:rsidRPr="00084F02">
        <w:rPr>
          <w:rFonts w:ascii="Times New Roman" w:eastAsiaTheme="minorHAnsi" w:hAnsi="Times New Roman"/>
          <w:sz w:val="28"/>
          <w:szCs w:val="28"/>
          <w:lang w:eastAsia="en-US"/>
        </w:rPr>
        <w:t xml:space="preserve"> от 20.03.2025 № 33-ФЗ </w:t>
      </w:r>
      <w:r w:rsidR="004C3D1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084F02" w:rsidRPr="00084F02">
        <w:rPr>
          <w:rFonts w:ascii="Times New Roman" w:eastAsiaTheme="minorHAnsi" w:hAnsi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6D7C2D" w:rsidRPr="00084F02">
        <w:rPr>
          <w:rFonts w:ascii="Times New Roman" w:hAnsi="Times New Roman"/>
          <w:sz w:val="28"/>
          <w:szCs w:val="28"/>
        </w:rPr>
        <w:t>У</w:t>
      </w:r>
      <w:r w:rsidRPr="00084F02">
        <w:rPr>
          <w:rFonts w:ascii="Times New Roman" w:hAnsi="Times New Roman"/>
          <w:sz w:val="28"/>
          <w:szCs w:val="28"/>
        </w:rPr>
        <w:t xml:space="preserve">ставом </w:t>
      </w:r>
      <w:r w:rsidR="00ED3400" w:rsidRPr="00084F02">
        <w:rPr>
          <w:rFonts w:ascii="Times New Roman" w:hAnsi="Times New Roman"/>
          <w:sz w:val="28"/>
          <w:szCs w:val="28"/>
        </w:rPr>
        <w:t>Заневского городского поселения</w:t>
      </w:r>
      <w:r w:rsidRPr="00084F02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084F02">
        <w:rPr>
          <w:rFonts w:ascii="Times New Roman" w:eastAsia="Calibri" w:hAnsi="Times New Roman"/>
          <w:sz w:val="28"/>
          <w:szCs w:val="28"/>
        </w:rPr>
        <w:t>,</w:t>
      </w:r>
      <w:r w:rsidRPr="00084F02">
        <w:rPr>
          <w:rFonts w:ascii="Times New Roman" w:eastAsia="Calibri" w:hAnsi="Times New Roman"/>
          <w:bCs/>
          <w:sz w:val="28"/>
          <w:szCs w:val="28"/>
        </w:rPr>
        <w:t xml:space="preserve"> решением совета депутатов </w:t>
      </w:r>
      <w:r w:rsidR="00ED3400" w:rsidRPr="00084F02">
        <w:rPr>
          <w:rFonts w:ascii="Times New Roman" w:eastAsia="Calibri" w:hAnsi="Times New Roman"/>
          <w:bCs/>
          <w:sz w:val="28"/>
          <w:szCs w:val="28"/>
        </w:rPr>
        <w:t>Заневского городского поселения</w:t>
      </w:r>
      <w:r w:rsidRPr="00084F0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6185F">
        <w:rPr>
          <w:rFonts w:ascii="Times New Roman" w:eastAsia="Calibri" w:hAnsi="Times New Roman"/>
          <w:bCs/>
          <w:sz w:val="28"/>
          <w:szCs w:val="28"/>
        </w:rPr>
        <w:t>от 15.08.</w:t>
      </w:r>
      <w:r w:rsidR="00C6185F" w:rsidRPr="00C6185F">
        <w:rPr>
          <w:rFonts w:ascii="Times New Roman" w:eastAsia="Calibri" w:hAnsi="Times New Roman"/>
          <w:bCs/>
          <w:sz w:val="28"/>
          <w:szCs w:val="28"/>
        </w:rPr>
        <w:t>2024 № 38 «</w:t>
      </w:r>
      <w:r w:rsidR="00C6185F" w:rsidRPr="00C6185F">
        <w:rPr>
          <w:rFonts w:ascii="Times New Roman" w:hAnsi="Times New Roman"/>
          <w:sz w:val="28"/>
          <w:szCs w:val="28"/>
        </w:rPr>
        <w:t xml:space="preserve">Об утверждении Порядка принятия решений об установлении тарифов на работы и услуги муниципальных предприятий и учреждений Заневского городского поселения </w:t>
      </w:r>
    </w:p>
    <w:p w14:paraId="0A96A5D9" w14:textId="0151995D" w:rsidR="005C2992" w:rsidRPr="00C6185F" w:rsidRDefault="00C6185F" w:rsidP="00C618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6185F">
        <w:rPr>
          <w:sz w:val="28"/>
          <w:szCs w:val="28"/>
        </w:rPr>
        <w:t xml:space="preserve">Всеволожского муниципального района Ленинградской области», </w:t>
      </w:r>
      <w:r w:rsidR="005C2992" w:rsidRPr="00C6185F">
        <w:rPr>
          <w:sz w:val="28"/>
          <w:szCs w:val="28"/>
        </w:rPr>
        <w:t xml:space="preserve">совет депутатов </w:t>
      </w:r>
      <w:r w:rsidR="00412CAA" w:rsidRPr="00C6185F">
        <w:rPr>
          <w:sz w:val="28"/>
          <w:szCs w:val="28"/>
        </w:rPr>
        <w:t>Заневского городского поселения Всеволожского</w:t>
      </w:r>
      <w:r w:rsidR="00412CAA">
        <w:rPr>
          <w:sz w:val="28"/>
          <w:szCs w:val="28"/>
        </w:rPr>
        <w:t xml:space="preserve"> муниципального района Ленинградской области</w:t>
      </w:r>
      <w:r w:rsidR="00412CAA" w:rsidRPr="00AD226F">
        <w:rPr>
          <w:sz w:val="28"/>
          <w:szCs w:val="28"/>
        </w:rPr>
        <w:t xml:space="preserve"> </w:t>
      </w:r>
      <w:r w:rsidR="005C2992" w:rsidRPr="00AD226F">
        <w:rPr>
          <w:sz w:val="28"/>
          <w:szCs w:val="28"/>
        </w:rPr>
        <w:t>принял</w:t>
      </w:r>
    </w:p>
    <w:p w14:paraId="50651E11" w14:textId="614B6991" w:rsidR="005C2992" w:rsidRPr="00AD226F" w:rsidRDefault="005C2992" w:rsidP="00407DD8">
      <w:pPr>
        <w:pStyle w:val="a3"/>
        <w:spacing w:before="0" w:beforeAutospacing="0" w:after="0" w:afterAutospacing="0"/>
        <w:jc w:val="both"/>
        <w:rPr>
          <w:rStyle w:val="a4"/>
          <w:rFonts w:eastAsia="Arial Unicode MS"/>
        </w:rPr>
      </w:pPr>
      <w:r w:rsidRPr="00AD226F">
        <w:rPr>
          <w:rStyle w:val="a4"/>
          <w:rFonts w:eastAsia="Arial Unicode MS"/>
          <w:sz w:val="28"/>
          <w:szCs w:val="28"/>
        </w:rPr>
        <w:t>РЕШЕНИЕ:</w:t>
      </w:r>
    </w:p>
    <w:p w14:paraId="4ED8D1B2" w14:textId="5218AC21" w:rsidR="009963DE" w:rsidRPr="009963DE" w:rsidRDefault="005C2992" w:rsidP="009963DE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AD226F"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 тарифы (цены) на услуги, </w:t>
      </w:r>
      <w:r w:rsidRPr="009963DE">
        <w:rPr>
          <w:rFonts w:ascii="Times New Roman" w:hAnsi="Times New Roman" w:cs="Times New Roman"/>
          <w:color w:val="auto"/>
          <w:sz w:val="28"/>
          <w:szCs w:val="28"/>
        </w:rPr>
        <w:t xml:space="preserve">оказываемые </w:t>
      </w:r>
      <w:r w:rsidR="00412CAA">
        <w:rPr>
          <w:rFonts w:ascii="Times New Roman" w:eastAsia="Calibri" w:hAnsi="Times New Roman"/>
          <w:sz w:val="28"/>
          <w:szCs w:val="28"/>
        </w:rPr>
        <w:t>муниципальным бюджетным учреждением «Центр физической культуры и спорта «Заневский» Заневского городского поселения Всеволожского муниципального района Ленинградской области</w:t>
      </w:r>
      <w:r w:rsidR="00040D47" w:rsidRPr="009963D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52454" w:rsidRPr="009963DE">
        <w:rPr>
          <w:rFonts w:ascii="Times New Roman" w:hAnsi="Times New Roman" w:cs="Times New Roman"/>
          <w:color w:val="auto"/>
          <w:sz w:val="28"/>
          <w:szCs w:val="28"/>
        </w:rPr>
        <w:t>согласно приложению</w:t>
      </w:r>
      <w:r w:rsidR="005D3EBD" w:rsidRPr="009963D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F0BDDE2" w14:textId="71BA0374" w:rsidR="00640874" w:rsidRPr="00640874" w:rsidRDefault="005C2992" w:rsidP="00640874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 период действия тарифов (цен) на услуги, оказываемые </w:t>
      </w:r>
      <w:r w:rsidR="00412CAA">
        <w:rPr>
          <w:rFonts w:ascii="Times New Roman" w:eastAsia="Calibri" w:hAnsi="Times New Roman"/>
          <w:sz w:val="28"/>
          <w:szCs w:val="28"/>
        </w:rPr>
        <w:t>муниципальным бюджетным учреждением «Центр физической культуры и спорта «Заневский» Заневского городского поселения Всеволожского муниципального района Ленинградской области</w:t>
      </w:r>
      <w:r w:rsidRPr="0064087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7C2D"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2C4D"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40874">
        <w:rPr>
          <w:rFonts w:ascii="Times New Roman" w:hAnsi="Times New Roman" w:cs="Times New Roman"/>
          <w:color w:val="auto"/>
          <w:sz w:val="28"/>
          <w:szCs w:val="28"/>
        </w:rPr>
        <w:t xml:space="preserve"> со дня вступления в силу настоящего решения.</w:t>
      </w:r>
    </w:p>
    <w:p w14:paraId="45210341" w14:textId="3E35B974" w:rsidR="009963DE" w:rsidRPr="003F02CE" w:rsidRDefault="00640874" w:rsidP="00C03179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Признать утратившим силу решение совета депутатов 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 xml:space="preserve"> городско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963DE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 от </w:t>
      </w:r>
      <w:r w:rsidR="00412CAA" w:rsidRPr="00412CAA">
        <w:rPr>
          <w:rFonts w:ascii="Times New Roman" w:hAnsi="Times New Roman" w:cs="Times New Roman"/>
          <w:color w:val="auto"/>
          <w:sz w:val="28"/>
          <w:szCs w:val="28"/>
        </w:rPr>
        <w:t>15.08.202</w:t>
      </w:r>
      <w:r w:rsidR="00CD55A2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12C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55A2">
        <w:rPr>
          <w:rFonts w:ascii="Times New Roman" w:hAnsi="Times New Roman" w:cs="Times New Roman"/>
          <w:color w:val="auto"/>
          <w:sz w:val="28"/>
          <w:szCs w:val="28"/>
        </w:rPr>
        <w:t>48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bookmarkStart w:id="1" w:name="_Hlk143093892"/>
      <w:r w:rsidR="00412CAA" w:rsidRPr="00412CAA">
        <w:rPr>
          <w:rFonts w:ascii="Times New Roman" w:hAnsi="Times New Roman" w:cs="Times New Roman"/>
          <w:color w:val="auto"/>
          <w:sz w:val="28"/>
          <w:szCs w:val="28"/>
        </w:rPr>
        <w:t xml:space="preserve">Об установлении тарифов (цен) на услуги, оказываемые муниципальным бюджетным учреждением «Центр физической </w:t>
      </w:r>
      <w:r w:rsidR="00412CAA" w:rsidRPr="00412C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культуры и </w:t>
      </w:r>
      <w:r w:rsidR="00412CAA" w:rsidRPr="003F02CE">
        <w:rPr>
          <w:rFonts w:ascii="Times New Roman" w:hAnsi="Times New Roman" w:cs="Times New Roman"/>
          <w:color w:val="auto"/>
          <w:sz w:val="28"/>
          <w:szCs w:val="28"/>
        </w:rPr>
        <w:t>спорта «Заневский» Всеволожского муниципального района Ленинградской области</w:t>
      </w:r>
      <w:bookmarkEnd w:id="1"/>
      <w:r w:rsidR="00412CAA" w:rsidRPr="003F02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F02CE" w:rsidRPr="003F02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C50D4A" w14:textId="77777777" w:rsidR="001D5AD4" w:rsidRPr="001D5AD4" w:rsidRDefault="001D5AD4" w:rsidP="001D5AD4">
      <w:pPr>
        <w:pStyle w:val="a8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D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даты официального опубликования в сетевом издании «Заневский вестник»: zanevkasmi.ru.</w:t>
      </w:r>
    </w:p>
    <w:p w14:paraId="500EB082" w14:textId="04EC1CF8" w:rsidR="00640874" w:rsidRPr="003F02CE" w:rsidRDefault="008E5797" w:rsidP="003F02CE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2C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C73251" w:rsidRPr="003F02CE">
        <w:rPr>
          <w:rFonts w:ascii="Times New Roman" w:hAnsi="Times New Roman" w:cs="Times New Roman"/>
          <w:sz w:val="28"/>
          <w:szCs w:val="28"/>
        </w:rPr>
        <w:t>с 1 января</w:t>
      </w:r>
      <w:r w:rsidR="009A05FC" w:rsidRPr="003F02CE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5FA85E31" w14:textId="5E964D62" w:rsidR="00640874" w:rsidRPr="00640874" w:rsidRDefault="00640874" w:rsidP="00640874">
      <w:pPr>
        <w:pStyle w:val="a8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640874">
        <w:rPr>
          <w:rFonts w:ascii="Times New Roman" w:hAnsi="Times New Roman" w:cs="Times New Roman"/>
          <w:sz w:val="28"/>
          <w:szCs w:val="28"/>
        </w:rPr>
        <w:t xml:space="preserve"> </w:t>
      </w:r>
      <w:r w:rsidRPr="0064087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исполнением настоящего решения возложить на постоянно действующую депутатскую комиссию по экономической политике, бюджету, налогам и инвестициям.</w:t>
      </w:r>
    </w:p>
    <w:p w14:paraId="2D5E40FE" w14:textId="170F27F2" w:rsidR="006D7C2D" w:rsidRPr="00AD226F" w:rsidRDefault="006D7C2D" w:rsidP="006D7C2D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4C9F6B" w14:textId="77777777" w:rsidR="005C2992" w:rsidRDefault="005C2992" w:rsidP="005C2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4DAB61F" w14:textId="77777777" w:rsidR="00412CAA" w:rsidRPr="00AD226F" w:rsidRDefault="00412CAA" w:rsidP="005C2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F8CC16F" w14:textId="6853EFB9" w:rsidR="005C2992" w:rsidRPr="00AD226F" w:rsidRDefault="005C2992" w:rsidP="005C2992">
      <w:pPr>
        <w:rPr>
          <w:rFonts w:ascii="Times New Roman" w:hAnsi="Times New Roman"/>
          <w:color w:val="auto"/>
          <w:sz w:val="28"/>
          <w:szCs w:val="28"/>
        </w:rPr>
      </w:pPr>
      <w:r w:rsidRPr="00AD226F">
        <w:rPr>
          <w:rFonts w:ascii="Times New Roman" w:hAnsi="Times New Roman"/>
          <w:color w:val="auto"/>
          <w:sz w:val="28"/>
          <w:szCs w:val="28"/>
        </w:rPr>
        <w:t>Глава муниципального образования</w:t>
      </w:r>
      <w:r w:rsidRPr="00AD226F">
        <w:rPr>
          <w:rFonts w:ascii="Times New Roman" w:hAnsi="Times New Roman"/>
          <w:color w:val="auto"/>
          <w:sz w:val="28"/>
          <w:szCs w:val="28"/>
        </w:rPr>
        <w:tab/>
      </w:r>
      <w:r w:rsidRPr="00AD226F">
        <w:rPr>
          <w:rFonts w:ascii="Times New Roman" w:hAnsi="Times New Roman"/>
          <w:color w:val="auto"/>
          <w:sz w:val="28"/>
          <w:szCs w:val="28"/>
        </w:rPr>
        <w:tab/>
      </w:r>
      <w:r w:rsidRPr="00AD226F">
        <w:rPr>
          <w:rFonts w:ascii="Times New Roman" w:hAnsi="Times New Roman"/>
          <w:color w:val="auto"/>
          <w:sz w:val="28"/>
          <w:szCs w:val="28"/>
        </w:rPr>
        <w:tab/>
      </w:r>
      <w:r w:rsidRPr="00AD226F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="00D853F8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AD226F">
        <w:rPr>
          <w:rFonts w:ascii="Times New Roman" w:hAnsi="Times New Roman"/>
          <w:color w:val="auto"/>
          <w:sz w:val="28"/>
          <w:szCs w:val="28"/>
        </w:rPr>
        <w:t>В.Е. Кондратьев</w:t>
      </w:r>
    </w:p>
    <w:p w14:paraId="55E5AFF1" w14:textId="77777777" w:rsidR="005C2992" w:rsidRPr="00AD226F" w:rsidRDefault="005C2992">
      <w:pPr>
        <w:widowControl/>
        <w:spacing w:after="160" w:line="259" w:lineRule="auto"/>
        <w:rPr>
          <w:rFonts w:ascii="Times New Roman" w:hAnsi="Times New Roman" w:cs="Times New Roman"/>
          <w:i/>
          <w:color w:val="auto"/>
          <w:sz w:val="28"/>
        </w:rPr>
      </w:pPr>
      <w:r w:rsidRPr="00AD226F">
        <w:rPr>
          <w:rFonts w:ascii="Times New Roman" w:hAnsi="Times New Roman" w:cs="Times New Roman"/>
          <w:i/>
          <w:color w:val="auto"/>
          <w:sz w:val="28"/>
        </w:rPr>
        <w:br w:type="page"/>
      </w:r>
    </w:p>
    <w:p w14:paraId="679B8AB0" w14:textId="77777777" w:rsidR="00407DD8" w:rsidRPr="00AD226F" w:rsidRDefault="00407DD8" w:rsidP="00407DD8">
      <w:pPr>
        <w:widowControl/>
        <w:jc w:val="right"/>
        <w:rPr>
          <w:rFonts w:ascii="Times New Roman" w:hAnsi="Times New Roman"/>
          <w:color w:val="auto"/>
          <w:sz w:val="20"/>
          <w:szCs w:val="20"/>
        </w:rPr>
      </w:pPr>
      <w:r w:rsidRPr="00AD226F">
        <w:rPr>
          <w:rFonts w:ascii="Times New Roman" w:hAnsi="Times New Roman"/>
          <w:color w:val="auto"/>
          <w:sz w:val="20"/>
          <w:szCs w:val="20"/>
        </w:rPr>
        <w:lastRenderedPageBreak/>
        <w:t xml:space="preserve">Приложение к решению </w:t>
      </w:r>
    </w:p>
    <w:p w14:paraId="55246F7B" w14:textId="54EFBFD3" w:rsidR="00407DD8" w:rsidRPr="00AD226F" w:rsidRDefault="00407DD8" w:rsidP="00407DD8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AD226F">
        <w:rPr>
          <w:rFonts w:ascii="Times New Roman" w:hAnsi="Times New Roman"/>
          <w:color w:val="auto"/>
          <w:sz w:val="20"/>
          <w:szCs w:val="20"/>
        </w:rPr>
        <w:t>от</w:t>
      </w:r>
      <w:r w:rsidR="005D3EBD">
        <w:rPr>
          <w:rFonts w:ascii="Times New Roman" w:hAnsi="Times New Roman"/>
          <w:color w:val="auto"/>
          <w:sz w:val="20"/>
          <w:szCs w:val="20"/>
        </w:rPr>
        <w:t xml:space="preserve"> __________</w:t>
      </w:r>
      <w:r w:rsidR="00412CAA">
        <w:rPr>
          <w:rFonts w:ascii="Times New Roman" w:hAnsi="Times New Roman"/>
          <w:color w:val="auto"/>
          <w:sz w:val="20"/>
          <w:szCs w:val="20"/>
        </w:rPr>
        <w:t>__</w:t>
      </w:r>
      <w:r w:rsidR="004C3D19">
        <w:rPr>
          <w:rFonts w:ascii="Times New Roman" w:hAnsi="Times New Roman"/>
          <w:color w:val="auto"/>
          <w:sz w:val="20"/>
          <w:szCs w:val="20"/>
        </w:rPr>
        <w:t>_</w:t>
      </w:r>
      <w:r w:rsidR="00412CAA">
        <w:rPr>
          <w:rFonts w:ascii="Times New Roman" w:hAnsi="Times New Roman"/>
          <w:color w:val="auto"/>
          <w:sz w:val="20"/>
          <w:szCs w:val="20"/>
        </w:rPr>
        <w:t>____</w:t>
      </w:r>
      <w:r w:rsidRPr="00AD226F">
        <w:rPr>
          <w:rFonts w:ascii="Times New Roman" w:hAnsi="Times New Roman"/>
          <w:color w:val="auto"/>
          <w:sz w:val="20"/>
          <w:szCs w:val="20"/>
        </w:rPr>
        <w:t xml:space="preserve"> №</w:t>
      </w:r>
      <w:r w:rsidR="005D3EBD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412CAA">
        <w:rPr>
          <w:rFonts w:ascii="Times New Roman" w:hAnsi="Times New Roman"/>
          <w:color w:val="auto"/>
          <w:sz w:val="20"/>
          <w:szCs w:val="20"/>
        </w:rPr>
        <w:t>__</w:t>
      </w:r>
      <w:r w:rsidR="004C3D19">
        <w:rPr>
          <w:rFonts w:ascii="Times New Roman" w:hAnsi="Times New Roman"/>
          <w:color w:val="auto"/>
          <w:sz w:val="20"/>
          <w:szCs w:val="20"/>
        </w:rPr>
        <w:t>_</w:t>
      </w:r>
      <w:r w:rsidR="00412CAA">
        <w:rPr>
          <w:rFonts w:ascii="Times New Roman" w:hAnsi="Times New Roman"/>
          <w:color w:val="auto"/>
          <w:sz w:val="20"/>
          <w:szCs w:val="20"/>
        </w:rPr>
        <w:t>_</w:t>
      </w:r>
    </w:p>
    <w:p w14:paraId="7ACF1505" w14:textId="77777777" w:rsidR="009963DE" w:rsidRDefault="009963DE" w:rsidP="009963D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D4CC55B" w14:textId="1CF91C4E" w:rsidR="009963DE" w:rsidRDefault="009963DE" w:rsidP="00412CA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D226F">
        <w:rPr>
          <w:rFonts w:ascii="Times New Roman" w:hAnsi="Times New Roman" w:cs="Times New Roman"/>
          <w:color w:val="auto"/>
          <w:sz w:val="28"/>
          <w:szCs w:val="28"/>
        </w:rPr>
        <w:t>арифы (цены) на услуги,</w:t>
      </w:r>
    </w:p>
    <w:p w14:paraId="754451F5" w14:textId="77777777" w:rsidR="001F1C4E" w:rsidRDefault="009963DE" w:rsidP="00412CAA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 w:rsidRPr="009963DE">
        <w:rPr>
          <w:rFonts w:ascii="Times New Roman" w:hAnsi="Times New Roman" w:cs="Times New Roman"/>
          <w:color w:val="auto"/>
          <w:sz w:val="28"/>
          <w:szCs w:val="28"/>
        </w:rPr>
        <w:t xml:space="preserve">оказываемые </w:t>
      </w:r>
      <w:r w:rsidR="00412CAA">
        <w:rPr>
          <w:rFonts w:ascii="Times New Roman" w:eastAsia="Calibri" w:hAnsi="Times New Roman"/>
          <w:sz w:val="28"/>
          <w:szCs w:val="28"/>
        </w:rPr>
        <w:t xml:space="preserve">муниципальным бюджетным учреждением </w:t>
      </w:r>
    </w:p>
    <w:p w14:paraId="16FDCD53" w14:textId="4669346D" w:rsidR="009963DE" w:rsidRDefault="00412CAA" w:rsidP="00412CAA">
      <w:pPr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«Центр физической культуры и спорта «Заневский» Заневского городского поселения Всеволожского муниципального района Ленинградской области</w:t>
      </w:r>
    </w:p>
    <w:p w14:paraId="3EA668AB" w14:textId="77777777" w:rsidR="009963DE" w:rsidRPr="007F72BA" w:rsidRDefault="009963DE" w:rsidP="009963DE">
      <w:pPr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2"/>
        <w:tblW w:w="10112" w:type="dxa"/>
        <w:tblLayout w:type="fixed"/>
        <w:tblLook w:val="04A0" w:firstRow="1" w:lastRow="0" w:firstColumn="1" w:lastColumn="0" w:noHBand="0" w:noVBand="1"/>
      </w:tblPr>
      <w:tblGrid>
        <w:gridCol w:w="846"/>
        <w:gridCol w:w="3373"/>
        <w:gridCol w:w="2410"/>
        <w:gridCol w:w="1843"/>
        <w:gridCol w:w="1640"/>
      </w:tblGrid>
      <w:tr w:rsidR="009963DE" w:rsidRPr="007F72BA" w14:paraId="7D0D0B09" w14:textId="77777777" w:rsidTr="001131C7">
        <w:tc>
          <w:tcPr>
            <w:tcW w:w="846" w:type="dxa"/>
          </w:tcPr>
          <w:p w14:paraId="110A2D0F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3373" w:type="dxa"/>
          </w:tcPr>
          <w:p w14:paraId="4E6F501F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1F618D88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Время проведения </w:t>
            </w:r>
          </w:p>
          <w:p w14:paraId="7C7F4CD4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F72BA">
              <w:rPr>
                <w:rFonts w:ascii="Times New Roman" w:eastAsia="Calibri" w:hAnsi="Times New Roman"/>
                <w:sz w:val="28"/>
                <w:szCs w:val="28"/>
              </w:rPr>
              <w:t>анятия</w:t>
            </w:r>
          </w:p>
        </w:tc>
        <w:tc>
          <w:tcPr>
            <w:tcW w:w="1843" w:type="dxa"/>
          </w:tcPr>
          <w:p w14:paraId="100CC2DA" w14:textId="3705F012" w:rsidR="009963DE" w:rsidRPr="007F72BA" w:rsidRDefault="009963DE" w:rsidP="004C3D19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1640" w:type="dxa"/>
          </w:tcPr>
          <w:p w14:paraId="549BEE2D" w14:textId="79C3392A" w:rsidR="009963DE" w:rsidRPr="007F72BA" w:rsidRDefault="009963DE" w:rsidP="00DE5664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>Стоимость</w:t>
            </w:r>
            <w:r w:rsidR="00DE5664">
              <w:rPr>
                <w:rFonts w:ascii="Times New Roman" w:eastAsia="Calibri" w:hAnsi="Times New Roman"/>
                <w:sz w:val="28"/>
                <w:szCs w:val="28"/>
              </w:rPr>
              <w:t>, руб.</w:t>
            </w:r>
          </w:p>
        </w:tc>
      </w:tr>
      <w:tr w:rsidR="009963DE" w:rsidRPr="007F72BA" w14:paraId="21719FF2" w14:textId="77777777" w:rsidTr="001131C7">
        <w:tc>
          <w:tcPr>
            <w:tcW w:w="846" w:type="dxa"/>
          </w:tcPr>
          <w:p w14:paraId="786D5E8A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14:paraId="16D0C128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стадиона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(включая 2 раздевалки)</w:t>
            </w:r>
          </w:p>
        </w:tc>
        <w:tc>
          <w:tcPr>
            <w:tcW w:w="2410" w:type="dxa"/>
          </w:tcPr>
          <w:p w14:paraId="618EDA18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4051BE42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FCC744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6E7534A5" w14:textId="493464A0" w:rsidR="009963DE" w:rsidRPr="0003091F" w:rsidRDefault="00D75F3C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9963DE"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</w:tr>
      <w:tr w:rsidR="009963DE" w:rsidRPr="007F72BA" w14:paraId="2C1C87E7" w14:textId="77777777" w:rsidTr="001131C7">
        <w:tc>
          <w:tcPr>
            <w:tcW w:w="846" w:type="dxa"/>
          </w:tcPr>
          <w:p w14:paraId="1F11C016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14:paraId="0702D62D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футбольного поля</w:t>
            </w:r>
          </w:p>
        </w:tc>
        <w:tc>
          <w:tcPr>
            <w:tcW w:w="2410" w:type="dxa"/>
          </w:tcPr>
          <w:p w14:paraId="12DF2915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1637CEF7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60BA661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37FAD079" w14:textId="4B25A3E0" w:rsidR="009963DE" w:rsidRPr="0003091F" w:rsidRDefault="00C14E3B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 xml:space="preserve"> 5</w:t>
            </w:r>
            <w:r w:rsidR="009963DE" w:rsidRPr="0003091F">
              <w:rPr>
                <w:rFonts w:ascii="Times New Roman" w:eastAsia="Calibri" w:hAnsi="Times New Roman"/>
                <w:sz w:val="28"/>
                <w:szCs w:val="28"/>
              </w:rPr>
              <w:t>00,00</w:t>
            </w:r>
          </w:p>
        </w:tc>
      </w:tr>
      <w:tr w:rsidR="009963DE" w:rsidRPr="007F72BA" w14:paraId="1A3C7924" w14:textId="77777777" w:rsidTr="001131C7">
        <w:tc>
          <w:tcPr>
            <w:tcW w:w="846" w:type="dxa"/>
          </w:tcPr>
          <w:p w14:paraId="5D966981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14:paraId="6E5A69BB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Аренда ½ футбольного поля </w:t>
            </w:r>
          </w:p>
        </w:tc>
        <w:tc>
          <w:tcPr>
            <w:tcW w:w="2410" w:type="dxa"/>
          </w:tcPr>
          <w:p w14:paraId="1D970C0B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46B5C50F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65599BB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5CF76722" w14:textId="6EAD855C" w:rsidR="009963DE" w:rsidRPr="0003091F" w:rsidRDefault="00D75F3C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3 0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9963DE" w:rsidRPr="0003091F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</w:tr>
      <w:tr w:rsidR="009963DE" w:rsidRPr="007F72BA" w14:paraId="70FCE5BE" w14:textId="77777777" w:rsidTr="001131C7">
        <w:trPr>
          <w:trHeight w:val="654"/>
        </w:trPr>
        <w:tc>
          <w:tcPr>
            <w:tcW w:w="846" w:type="dxa"/>
          </w:tcPr>
          <w:p w14:paraId="1D00223D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14:paraId="292E2E91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Аренда ¼ футбольного поля </w:t>
            </w:r>
          </w:p>
        </w:tc>
        <w:tc>
          <w:tcPr>
            <w:tcW w:w="2410" w:type="dxa"/>
          </w:tcPr>
          <w:p w14:paraId="6BBD3130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5414E756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0FBB378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1320EBA5" w14:textId="280AB5FC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 w:rsidR="00D75F3C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00,00</w:t>
            </w:r>
          </w:p>
        </w:tc>
      </w:tr>
      <w:tr w:rsidR="009963DE" w:rsidRPr="007F72BA" w14:paraId="1396A2E8" w14:textId="77777777" w:rsidTr="001131C7">
        <w:tc>
          <w:tcPr>
            <w:tcW w:w="846" w:type="dxa"/>
          </w:tcPr>
          <w:p w14:paraId="31068AD5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</w:tcPr>
          <w:p w14:paraId="6308DAEE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медицинского кабинета</w:t>
            </w:r>
          </w:p>
        </w:tc>
        <w:tc>
          <w:tcPr>
            <w:tcW w:w="2410" w:type="dxa"/>
          </w:tcPr>
          <w:p w14:paraId="65C3B639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203299C7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сутки</w:t>
            </w:r>
          </w:p>
        </w:tc>
        <w:tc>
          <w:tcPr>
            <w:tcW w:w="1640" w:type="dxa"/>
          </w:tcPr>
          <w:p w14:paraId="50421E71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1 0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00,00</w:t>
            </w:r>
          </w:p>
        </w:tc>
      </w:tr>
      <w:tr w:rsidR="009963DE" w:rsidRPr="007F72BA" w14:paraId="231F43CD" w14:textId="77777777" w:rsidTr="001131C7">
        <w:tc>
          <w:tcPr>
            <w:tcW w:w="846" w:type="dxa"/>
          </w:tcPr>
          <w:p w14:paraId="14F44732" w14:textId="647CC4EA" w:rsidR="009963DE" w:rsidRPr="0003091F" w:rsidRDefault="009963DE" w:rsidP="00DE5664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14:paraId="7A5C0361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раздевалок</w:t>
            </w:r>
          </w:p>
        </w:tc>
        <w:tc>
          <w:tcPr>
            <w:tcW w:w="2410" w:type="dxa"/>
          </w:tcPr>
          <w:p w14:paraId="36FAA59D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8B037CD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2B597D0E" w14:textId="5E0D84FF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1 500,00</w:t>
            </w:r>
          </w:p>
        </w:tc>
      </w:tr>
      <w:tr w:rsidR="009963DE" w:rsidRPr="007F72BA" w14:paraId="01D4CED0" w14:textId="77777777" w:rsidTr="001131C7">
        <w:tc>
          <w:tcPr>
            <w:tcW w:w="846" w:type="dxa"/>
          </w:tcPr>
          <w:p w14:paraId="0178CE6B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</w:tcPr>
          <w:p w14:paraId="1293822A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судейской комнаты</w:t>
            </w:r>
          </w:p>
        </w:tc>
        <w:tc>
          <w:tcPr>
            <w:tcW w:w="2410" w:type="dxa"/>
          </w:tcPr>
          <w:p w14:paraId="3FF54DF1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0BBDCDF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02152FBB" w14:textId="6321CB34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1 000,00</w:t>
            </w:r>
          </w:p>
        </w:tc>
      </w:tr>
      <w:tr w:rsidR="009963DE" w:rsidRPr="007F72BA" w14:paraId="69195A98" w14:textId="77777777" w:rsidTr="001131C7">
        <w:trPr>
          <w:trHeight w:val="706"/>
        </w:trPr>
        <w:tc>
          <w:tcPr>
            <w:tcW w:w="846" w:type="dxa"/>
          </w:tcPr>
          <w:p w14:paraId="5C0EA5AE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14:paraId="38F6E3D1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легкоатлетических беговых дорожек 400м.</w:t>
            </w:r>
          </w:p>
        </w:tc>
        <w:tc>
          <w:tcPr>
            <w:tcW w:w="2410" w:type="dxa"/>
          </w:tcPr>
          <w:p w14:paraId="728E926D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62946711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242E099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640" w:type="dxa"/>
          </w:tcPr>
          <w:p w14:paraId="0AAF3D3B" w14:textId="580FFCC4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C3D19" w:rsidRPr="0003091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00,00</w:t>
            </w:r>
          </w:p>
          <w:p w14:paraId="7FCCA66B" w14:textId="77777777" w:rsidR="009963DE" w:rsidRPr="0003091F" w:rsidRDefault="009963DE" w:rsidP="001131C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963DE" w:rsidRPr="007F72BA" w14:paraId="0A3B19B9" w14:textId="77777777" w:rsidTr="001131C7">
        <w:tc>
          <w:tcPr>
            <w:tcW w:w="846" w:type="dxa"/>
          </w:tcPr>
          <w:p w14:paraId="25232265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2" w:name="_GoBack"/>
            <w:bookmarkEnd w:id="2"/>
            <w:r w:rsidRPr="0003091F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</w:tcPr>
          <w:p w14:paraId="4FEB5448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легкоатлетических беговых дорожек 100 м.</w:t>
            </w:r>
          </w:p>
        </w:tc>
        <w:tc>
          <w:tcPr>
            <w:tcW w:w="2410" w:type="dxa"/>
          </w:tcPr>
          <w:p w14:paraId="120D34F6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1FB57CF0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086C62D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1D6D6EA9" w14:textId="4B5B5A8F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03091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000,00</w:t>
            </w:r>
          </w:p>
        </w:tc>
      </w:tr>
      <w:tr w:rsidR="009963DE" w:rsidRPr="007F72BA" w14:paraId="30BC8CD6" w14:textId="77777777" w:rsidTr="001131C7">
        <w:trPr>
          <w:trHeight w:val="664"/>
        </w:trPr>
        <w:tc>
          <w:tcPr>
            <w:tcW w:w="846" w:type="dxa"/>
          </w:tcPr>
          <w:p w14:paraId="481BFADE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14:paraId="74740205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Аренда площадки для ммг (коробка).</w:t>
            </w:r>
          </w:p>
        </w:tc>
        <w:tc>
          <w:tcPr>
            <w:tcW w:w="2410" w:type="dxa"/>
          </w:tcPr>
          <w:p w14:paraId="217E5ED2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Пн-Вс</w:t>
            </w:r>
          </w:p>
          <w:p w14:paraId="08087270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71AE57D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6DE2CC17" w14:textId="351D758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</w:tr>
      <w:tr w:rsidR="009963DE" w:rsidRPr="007F72BA" w14:paraId="7B36B30D" w14:textId="77777777" w:rsidTr="001131C7">
        <w:tc>
          <w:tcPr>
            <w:tcW w:w="846" w:type="dxa"/>
          </w:tcPr>
          <w:p w14:paraId="4C73B898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14:paraId="0E7D8AAB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Групповые занятия (по видам спорта)</w:t>
            </w:r>
          </w:p>
        </w:tc>
        <w:tc>
          <w:tcPr>
            <w:tcW w:w="2410" w:type="dxa"/>
          </w:tcPr>
          <w:p w14:paraId="013D87BC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В соответствии с расписанием</w:t>
            </w:r>
          </w:p>
        </w:tc>
        <w:tc>
          <w:tcPr>
            <w:tcW w:w="1843" w:type="dxa"/>
          </w:tcPr>
          <w:p w14:paraId="308CE0F5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279EF08C" w14:textId="5D862ACE" w:rsidR="009963DE" w:rsidRPr="0003091F" w:rsidRDefault="00D75F3C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9963DE" w:rsidRPr="0003091F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9963DE"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  <w:p w14:paraId="177EEC2A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(за 1 чел.)</w:t>
            </w:r>
          </w:p>
        </w:tc>
      </w:tr>
      <w:tr w:rsidR="009963DE" w:rsidRPr="007F72BA" w14:paraId="301ABF08" w14:textId="77777777" w:rsidTr="001131C7">
        <w:tc>
          <w:tcPr>
            <w:tcW w:w="846" w:type="dxa"/>
          </w:tcPr>
          <w:p w14:paraId="7C7FED39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</w:tcPr>
          <w:p w14:paraId="52BC90BA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Индивидуальное занятие</w:t>
            </w:r>
          </w:p>
          <w:p w14:paraId="27091480" w14:textId="77777777" w:rsidR="009963DE" w:rsidRPr="0003091F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 xml:space="preserve">(по видам спорта) </w:t>
            </w:r>
          </w:p>
        </w:tc>
        <w:tc>
          <w:tcPr>
            <w:tcW w:w="2410" w:type="dxa"/>
          </w:tcPr>
          <w:p w14:paraId="22643FAE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В соответствии с расписанием</w:t>
            </w:r>
          </w:p>
        </w:tc>
        <w:tc>
          <w:tcPr>
            <w:tcW w:w="1843" w:type="dxa"/>
          </w:tcPr>
          <w:p w14:paraId="7AEBAD21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3E5DD0A9" w14:textId="77777777" w:rsidR="009963DE" w:rsidRPr="0003091F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2 000</w:t>
            </w:r>
            <w:r w:rsidRPr="0003091F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</w:tr>
      <w:tr w:rsidR="009963DE" w:rsidRPr="007F72BA" w14:paraId="424E46D0" w14:textId="77777777" w:rsidTr="001131C7">
        <w:tc>
          <w:tcPr>
            <w:tcW w:w="846" w:type="dxa"/>
          </w:tcPr>
          <w:p w14:paraId="0D1F755E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3373" w:type="dxa"/>
          </w:tcPr>
          <w:p w14:paraId="0AE65A5D" w14:textId="77777777" w:rsidR="009963DE" w:rsidRPr="007F72BA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Оборудование для прыжков в высоту с шестом</w:t>
            </w:r>
          </w:p>
        </w:tc>
        <w:tc>
          <w:tcPr>
            <w:tcW w:w="2410" w:type="dxa"/>
          </w:tcPr>
          <w:p w14:paraId="422552A3" w14:textId="77777777" w:rsidR="009963DE" w:rsidRDefault="009963DE" w:rsidP="001131C7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2CE0218A" w14:textId="77777777" w:rsidR="009963DE" w:rsidRDefault="009963DE" w:rsidP="001131C7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2D737B4F" w14:textId="20A65358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10 000,0</w:t>
            </w:r>
            <w:r w:rsidR="00DE5664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9963DE" w:rsidRPr="007F72BA" w14:paraId="450CC9C0" w14:textId="77777777" w:rsidTr="001131C7">
        <w:tc>
          <w:tcPr>
            <w:tcW w:w="846" w:type="dxa"/>
          </w:tcPr>
          <w:p w14:paraId="4FFF6D7B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3373" w:type="dxa"/>
          </w:tcPr>
          <w:p w14:paraId="1517F24F" w14:textId="77777777" w:rsidR="009963DE" w:rsidRPr="007F72BA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Ворота</w:t>
            </w:r>
          </w:p>
        </w:tc>
        <w:tc>
          <w:tcPr>
            <w:tcW w:w="2410" w:type="dxa"/>
          </w:tcPr>
          <w:p w14:paraId="52B78662" w14:textId="77777777" w:rsidR="009963DE" w:rsidRDefault="009963DE" w:rsidP="001131C7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65AB3497" w14:textId="77777777" w:rsidR="009963DE" w:rsidRDefault="009963DE" w:rsidP="001131C7">
            <w:pPr>
              <w:jc w:val="center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сутки</w:t>
            </w:r>
          </w:p>
        </w:tc>
        <w:tc>
          <w:tcPr>
            <w:tcW w:w="1640" w:type="dxa"/>
          </w:tcPr>
          <w:p w14:paraId="740D80A2" w14:textId="2FDEB621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5 000,0</w:t>
            </w:r>
            <w:r w:rsidR="00DE5664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9963DE" w:rsidRPr="007F72BA" w14:paraId="43B2E4F1" w14:textId="77777777" w:rsidTr="001131C7">
        <w:tc>
          <w:tcPr>
            <w:tcW w:w="846" w:type="dxa"/>
          </w:tcPr>
          <w:p w14:paraId="16A4B12E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</w:tcPr>
          <w:p w14:paraId="472DF0CD" w14:textId="77777777" w:rsidR="009963DE" w:rsidRPr="007F72BA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Баскетбольные кольца</w:t>
            </w:r>
          </w:p>
        </w:tc>
        <w:tc>
          <w:tcPr>
            <w:tcW w:w="2410" w:type="dxa"/>
          </w:tcPr>
          <w:p w14:paraId="487BC010" w14:textId="77777777" w:rsidR="009963DE" w:rsidRDefault="009963DE" w:rsidP="001131C7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E840C9D" w14:textId="77777777" w:rsidR="009963DE" w:rsidRDefault="009963DE" w:rsidP="001131C7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3AE4C4F8" w14:textId="2F0B5DEF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10 000,0</w:t>
            </w:r>
            <w:r w:rsidR="00DE5664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  <w:p w14:paraId="75652114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(пара)</w:t>
            </w:r>
          </w:p>
        </w:tc>
      </w:tr>
      <w:tr w:rsidR="009963DE" w:rsidRPr="007F72BA" w14:paraId="50B9C25F" w14:textId="77777777" w:rsidTr="001131C7">
        <w:tc>
          <w:tcPr>
            <w:tcW w:w="846" w:type="dxa"/>
          </w:tcPr>
          <w:p w14:paraId="4105C1F3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</w:tcPr>
          <w:p w14:paraId="14EE5D4C" w14:textId="77777777" w:rsidR="009963DE" w:rsidRPr="007F72BA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Стойки и сетка для большого тенниса </w:t>
            </w:r>
          </w:p>
        </w:tc>
        <w:tc>
          <w:tcPr>
            <w:tcW w:w="2410" w:type="dxa"/>
          </w:tcPr>
          <w:p w14:paraId="177DF42B" w14:textId="77777777" w:rsidR="009963DE" w:rsidRDefault="009963DE" w:rsidP="001131C7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560CDB01" w14:textId="77777777" w:rsidR="009963DE" w:rsidRDefault="009963DE" w:rsidP="001131C7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463A96D8" w14:textId="339E76AD" w:rsidR="009963DE" w:rsidRPr="007F72BA" w:rsidRDefault="00DE5664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5 000,00 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>(комплект)</w:t>
            </w:r>
          </w:p>
        </w:tc>
      </w:tr>
      <w:tr w:rsidR="009963DE" w:rsidRPr="007F72BA" w14:paraId="4466329B" w14:textId="77777777" w:rsidTr="001131C7">
        <w:tc>
          <w:tcPr>
            <w:tcW w:w="846" w:type="dxa"/>
          </w:tcPr>
          <w:p w14:paraId="0162918E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73" w:type="dxa"/>
          </w:tcPr>
          <w:p w14:paraId="3D769C4C" w14:textId="77777777" w:rsidR="009963DE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Леерные ограждения</w:t>
            </w:r>
          </w:p>
          <w:p w14:paraId="0A56F3CB" w14:textId="77777777" w:rsidR="009963DE" w:rsidRPr="007F72BA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(фанбарьеры)</w:t>
            </w:r>
          </w:p>
        </w:tc>
        <w:tc>
          <w:tcPr>
            <w:tcW w:w="2410" w:type="dxa"/>
          </w:tcPr>
          <w:p w14:paraId="44D36C11" w14:textId="77777777" w:rsidR="009963DE" w:rsidRDefault="009963DE" w:rsidP="001131C7">
            <w:pPr>
              <w:jc w:val="center"/>
            </w:pPr>
            <w:r w:rsidRPr="00167502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7DE5A04A" w14:textId="77777777" w:rsidR="009963DE" w:rsidRDefault="009963DE" w:rsidP="001131C7">
            <w:pPr>
              <w:jc w:val="center"/>
            </w:pPr>
            <w:r w:rsidRPr="007F72BA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сутки</w:t>
            </w:r>
          </w:p>
        </w:tc>
        <w:tc>
          <w:tcPr>
            <w:tcW w:w="1640" w:type="dxa"/>
          </w:tcPr>
          <w:p w14:paraId="6D432819" w14:textId="4632997A" w:rsidR="009963DE" w:rsidRPr="007F72BA" w:rsidRDefault="00D75F3C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 xml:space="preserve">00,00 </w:t>
            </w:r>
            <w:r w:rsidR="004C3D19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="009963DE">
              <w:rPr>
                <w:rFonts w:ascii="Times New Roman" w:eastAsia="Calibri" w:hAnsi="Times New Roman"/>
                <w:sz w:val="28"/>
                <w:szCs w:val="28"/>
              </w:rPr>
              <w:t>(за шт.)</w:t>
            </w:r>
          </w:p>
        </w:tc>
      </w:tr>
      <w:tr w:rsidR="009963DE" w:rsidRPr="007F72BA" w14:paraId="6A01DEC5" w14:textId="77777777" w:rsidTr="001131C7">
        <w:tc>
          <w:tcPr>
            <w:tcW w:w="846" w:type="dxa"/>
          </w:tcPr>
          <w:p w14:paraId="1FB030F6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14:paraId="4553203D" w14:textId="77777777" w:rsidR="009963DE" w:rsidRPr="007F72BA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Размещение вендингово оборудования</w:t>
            </w:r>
          </w:p>
        </w:tc>
        <w:tc>
          <w:tcPr>
            <w:tcW w:w="2410" w:type="dxa"/>
          </w:tcPr>
          <w:p w14:paraId="210899F5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16444C7" w14:textId="70C07793" w:rsidR="009963DE" w:rsidRDefault="009963DE" w:rsidP="004C3D19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 1 кв.м. в сутки</w:t>
            </w:r>
          </w:p>
        </w:tc>
        <w:tc>
          <w:tcPr>
            <w:tcW w:w="1640" w:type="dxa"/>
          </w:tcPr>
          <w:p w14:paraId="3EAF66A7" w14:textId="5135B1C2" w:rsidR="009963DE" w:rsidRPr="007F72BA" w:rsidRDefault="00DE5664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220,00</w:t>
            </w:r>
          </w:p>
        </w:tc>
      </w:tr>
      <w:tr w:rsidR="009963DE" w:rsidRPr="007F72BA" w14:paraId="22515282" w14:textId="77777777" w:rsidTr="001131C7">
        <w:tc>
          <w:tcPr>
            <w:tcW w:w="846" w:type="dxa"/>
          </w:tcPr>
          <w:p w14:paraId="64CC1E0E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</w:tcPr>
          <w:p w14:paraId="05A9EDE9" w14:textId="77777777" w:rsidR="009963DE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асфальтированных площадей</w:t>
            </w:r>
          </w:p>
        </w:tc>
        <w:tc>
          <w:tcPr>
            <w:tcW w:w="2410" w:type="dxa"/>
          </w:tcPr>
          <w:p w14:paraId="6318A98E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42DA957" w14:textId="77777777" w:rsidR="009963DE" w:rsidRPr="007F72BA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 1 кв.м. в сутки</w:t>
            </w:r>
          </w:p>
        </w:tc>
        <w:tc>
          <w:tcPr>
            <w:tcW w:w="1640" w:type="dxa"/>
          </w:tcPr>
          <w:p w14:paraId="26C65901" w14:textId="4033A4AB" w:rsidR="009963DE" w:rsidRDefault="00DE5664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150,00</w:t>
            </w:r>
          </w:p>
        </w:tc>
      </w:tr>
      <w:tr w:rsidR="009963DE" w:rsidRPr="007F72BA" w14:paraId="001794C4" w14:textId="77777777" w:rsidTr="001131C7">
        <w:tc>
          <w:tcPr>
            <w:tcW w:w="846" w:type="dxa"/>
          </w:tcPr>
          <w:p w14:paraId="24D70238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3373" w:type="dxa"/>
          </w:tcPr>
          <w:p w14:paraId="677CF2A3" w14:textId="77777777" w:rsidR="009963DE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площадей административного здания</w:t>
            </w:r>
          </w:p>
        </w:tc>
        <w:tc>
          <w:tcPr>
            <w:tcW w:w="2410" w:type="dxa"/>
          </w:tcPr>
          <w:p w14:paraId="3F753E51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0FE480DF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 1 кв.м. в сутки </w:t>
            </w:r>
          </w:p>
        </w:tc>
        <w:tc>
          <w:tcPr>
            <w:tcW w:w="1640" w:type="dxa"/>
          </w:tcPr>
          <w:p w14:paraId="4C309D83" w14:textId="7A0D5B21" w:rsidR="009963DE" w:rsidRDefault="00DE5664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220,00</w:t>
            </w:r>
          </w:p>
        </w:tc>
      </w:tr>
      <w:tr w:rsidR="009963DE" w:rsidRPr="007F72BA" w14:paraId="66CAFD90" w14:textId="77777777" w:rsidTr="001131C7">
        <w:tc>
          <w:tcPr>
            <w:tcW w:w="846" w:type="dxa"/>
          </w:tcPr>
          <w:p w14:paraId="23B2E571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3373" w:type="dxa"/>
          </w:tcPr>
          <w:p w14:paraId="2118E969" w14:textId="77777777" w:rsidR="009963DE" w:rsidRDefault="009963DE" w:rsidP="001131C7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спортивного оборудования «Городки» (поле, две биты,2 комплекта фишек)</w:t>
            </w:r>
          </w:p>
        </w:tc>
        <w:tc>
          <w:tcPr>
            <w:tcW w:w="2410" w:type="dxa"/>
          </w:tcPr>
          <w:p w14:paraId="53BF1B96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65923D67" w14:textId="77777777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3091F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364A988C" w14:textId="6947223F" w:rsidR="009963DE" w:rsidRDefault="009963DE" w:rsidP="001131C7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  <w:r w:rsidR="00DE5664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EF44FB" w:rsidRPr="007F72BA" w14:paraId="3B2BC14C" w14:textId="77777777" w:rsidTr="001131C7">
        <w:tc>
          <w:tcPr>
            <w:tcW w:w="846" w:type="dxa"/>
            <w:vMerge w:val="restart"/>
          </w:tcPr>
          <w:p w14:paraId="146E5AD3" w14:textId="77777777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3373" w:type="dxa"/>
          </w:tcPr>
          <w:p w14:paraId="689F1E80" w14:textId="5815D896" w:rsidR="00EF44FB" w:rsidRDefault="00EF44FB" w:rsidP="00EF44FB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Аренда спортивного оборудования «Гольф»</w:t>
            </w:r>
          </w:p>
        </w:tc>
        <w:tc>
          <w:tcPr>
            <w:tcW w:w="5893" w:type="dxa"/>
            <w:gridSpan w:val="3"/>
          </w:tcPr>
          <w:p w14:paraId="3B620A23" w14:textId="77777777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F44FB" w:rsidRPr="007F72BA" w14:paraId="53BD2E03" w14:textId="77777777" w:rsidTr="001131C7">
        <w:tc>
          <w:tcPr>
            <w:tcW w:w="846" w:type="dxa"/>
            <w:vMerge/>
          </w:tcPr>
          <w:p w14:paraId="18A35F9F" w14:textId="77777777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4E981686" w14:textId="77777777" w:rsidR="00EF44FB" w:rsidRDefault="00EF44FB" w:rsidP="00EF44FB">
            <w:pPr>
              <w:widowControl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дорожка (1 клюшка для гольфа)</w:t>
            </w:r>
          </w:p>
        </w:tc>
        <w:tc>
          <w:tcPr>
            <w:tcW w:w="2410" w:type="dxa"/>
          </w:tcPr>
          <w:p w14:paraId="3BA502A0" w14:textId="77777777" w:rsidR="00EF44FB" w:rsidRDefault="00EF44FB" w:rsidP="00EF44FB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446275D6" w14:textId="77777777" w:rsidR="00EF44FB" w:rsidRDefault="00EF44FB" w:rsidP="00EF44FB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104F780C" w14:textId="0F4F3448" w:rsidR="00EF44FB" w:rsidRDefault="00DE5664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500,00</w:t>
            </w:r>
          </w:p>
        </w:tc>
      </w:tr>
      <w:tr w:rsidR="00EF44FB" w:rsidRPr="007F72BA" w14:paraId="36D469DD" w14:textId="77777777" w:rsidTr="001131C7">
        <w:tc>
          <w:tcPr>
            <w:tcW w:w="846" w:type="dxa"/>
            <w:vMerge/>
          </w:tcPr>
          <w:p w14:paraId="1B9B1823" w14:textId="77777777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27F9B189" w14:textId="77777777" w:rsidR="00EF44FB" w:rsidRDefault="00EF44FB" w:rsidP="00EF44FB"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дорожк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клюшк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 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>для гольфа)</w:t>
            </w:r>
          </w:p>
        </w:tc>
        <w:tc>
          <w:tcPr>
            <w:tcW w:w="2410" w:type="dxa"/>
          </w:tcPr>
          <w:p w14:paraId="311C9ECD" w14:textId="77777777" w:rsidR="00EF44FB" w:rsidRDefault="00EF44FB" w:rsidP="00EF44FB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3204E3A2" w14:textId="77777777" w:rsidR="00EF44FB" w:rsidRDefault="00EF44FB" w:rsidP="00EF44FB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009D8A6F" w14:textId="261A794D" w:rsidR="00EF44FB" w:rsidRDefault="00DE5664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1 000,00</w:t>
            </w:r>
          </w:p>
        </w:tc>
      </w:tr>
      <w:tr w:rsidR="00EF44FB" w:rsidRPr="007F72BA" w14:paraId="4DE9DE4A" w14:textId="77777777" w:rsidTr="001131C7">
        <w:tc>
          <w:tcPr>
            <w:tcW w:w="846" w:type="dxa"/>
            <w:vMerge/>
          </w:tcPr>
          <w:p w14:paraId="0DEE1D34" w14:textId="77777777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02E311A3" w14:textId="77777777" w:rsidR="00EF44FB" w:rsidRDefault="00EF44FB" w:rsidP="00EF44FB"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дорож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ек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клюш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ек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для гольфа)</w:t>
            </w:r>
          </w:p>
        </w:tc>
        <w:tc>
          <w:tcPr>
            <w:tcW w:w="2410" w:type="dxa"/>
          </w:tcPr>
          <w:p w14:paraId="5C28411A" w14:textId="77777777" w:rsidR="00EF44FB" w:rsidRDefault="00EF44FB" w:rsidP="00EF44FB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0F5666B4" w14:textId="77777777" w:rsidR="00EF44FB" w:rsidRDefault="00EF44FB" w:rsidP="00EF44FB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00AED339" w14:textId="58C52CFE" w:rsidR="00EF44FB" w:rsidRDefault="00DE5664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1 500,00</w:t>
            </w:r>
          </w:p>
        </w:tc>
      </w:tr>
      <w:tr w:rsidR="00EF44FB" w:rsidRPr="007F72BA" w14:paraId="003DC3FA" w14:textId="77777777" w:rsidTr="001131C7">
        <w:tc>
          <w:tcPr>
            <w:tcW w:w="846" w:type="dxa"/>
            <w:vMerge/>
          </w:tcPr>
          <w:p w14:paraId="200199A6" w14:textId="77777777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78702F4C" w14:textId="77777777" w:rsidR="00EF44FB" w:rsidRDefault="00EF44FB" w:rsidP="00EF44FB"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дорож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ек 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клюш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ек</w:t>
            </w:r>
            <w:r w:rsidRPr="007731B8">
              <w:rPr>
                <w:rFonts w:ascii="Times New Roman" w:eastAsia="Calibri" w:hAnsi="Times New Roman"/>
                <w:sz w:val="28"/>
                <w:szCs w:val="28"/>
              </w:rPr>
              <w:t xml:space="preserve"> для гольфа)</w:t>
            </w:r>
          </w:p>
        </w:tc>
        <w:tc>
          <w:tcPr>
            <w:tcW w:w="2410" w:type="dxa"/>
          </w:tcPr>
          <w:p w14:paraId="02D36715" w14:textId="77777777" w:rsidR="00EF44FB" w:rsidRDefault="00EF44FB" w:rsidP="00EF44FB">
            <w:pPr>
              <w:jc w:val="center"/>
            </w:pPr>
            <w:r w:rsidRPr="0000494D">
              <w:rPr>
                <w:rFonts w:ascii="Times New Roman" w:eastAsia="Calibri" w:hAnsi="Times New Roman"/>
                <w:sz w:val="28"/>
                <w:szCs w:val="28"/>
              </w:rPr>
              <w:t>По договору</w:t>
            </w:r>
          </w:p>
        </w:tc>
        <w:tc>
          <w:tcPr>
            <w:tcW w:w="1843" w:type="dxa"/>
          </w:tcPr>
          <w:p w14:paraId="03263679" w14:textId="77777777" w:rsidR="00EF44FB" w:rsidRDefault="00EF44FB" w:rsidP="00EF44FB">
            <w:pPr>
              <w:jc w:val="center"/>
            </w:pPr>
            <w:r w:rsidRPr="00606DC8">
              <w:rPr>
                <w:rFonts w:ascii="Times New Roman" w:eastAsia="Calibri" w:hAnsi="Times New Roman"/>
                <w:sz w:val="28"/>
                <w:szCs w:val="28"/>
              </w:rPr>
              <w:t>1 час</w:t>
            </w:r>
          </w:p>
        </w:tc>
        <w:tc>
          <w:tcPr>
            <w:tcW w:w="1640" w:type="dxa"/>
          </w:tcPr>
          <w:p w14:paraId="6C046905" w14:textId="7BB24090" w:rsidR="00EF44FB" w:rsidRDefault="00EF44FB" w:rsidP="00EF44FB">
            <w:pPr>
              <w:widowControl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2 000,0</w:t>
            </w:r>
            <w:r w:rsidR="00DE5664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</w:tbl>
    <w:p w14:paraId="57148584" w14:textId="0B084376" w:rsidR="009D3A65" w:rsidRPr="00412CAA" w:rsidRDefault="009D3A65" w:rsidP="00412CAA">
      <w:pPr>
        <w:widowControl/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9D3A65" w:rsidRPr="00412CAA" w:rsidSect="004C3D19">
      <w:headerReference w:type="default" r:id="rId9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20F22" w14:textId="77777777" w:rsidR="006A5DD4" w:rsidRDefault="006A5DD4" w:rsidP="003A0C72">
      <w:r>
        <w:separator/>
      </w:r>
    </w:p>
  </w:endnote>
  <w:endnote w:type="continuationSeparator" w:id="0">
    <w:p w14:paraId="6B838DAF" w14:textId="77777777" w:rsidR="006A5DD4" w:rsidRDefault="006A5DD4" w:rsidP="003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71649" w14:textId="77777777" w:rsidR="006A5DD4" w:rsidRDefault="006A5DD4" w:rsidP="003A0C72">
      <w:r>
        <w:separator/>
      </w:r>
    </w:p>
  </w:footnote>
  <w:footnote w:type="continuationSeparator" w:id="0">
    <w:p w14:paraId="68533CE2" w14:textId="77777777" w:rsidR="006A5DD4" w:rsidRDefault="006A5DD4" w:rsidP="003A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917"/>
      <w:docPartObj>
        <w:docPartGallery w:val="Page Numbers (Top of Page)"/>
        <w:docPartUnique/>
      </w:docPartObj>
    </w:sdtPr>
    <w:sdtEndPr/>
    <w:sdtContent>
      <w:p w14:paraId="767FC762" w14:textId="60C9B218" w:rsidR="008E5797" w:rsidRDefault="008E57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664">
          <w:rPr>
            <w:noProof/>
          </w:rPr>
          <w:t>3</w:t>
        </w:r>
        <w:r>
          <w:fldChar w:fldCharType="end"/>
        </w:r>
      </w:p>
    </w:sdtContent>
  </w:sdt>
  <w:p w14:paraId="3E310CBE" w14:textId="77777777" w:rsidR="008E5797" w:rsidRDefault="008E57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160"/>
    <w:multiLevelType w:val="hybridMultilevel"/>
    <w:tmpl w:val="3F8E8018"/>
    <w:lvl w:ilvl="0" w:tplc="7C067C44">
      <w:start w:val="1"/>
      <w:numFmt w:val="decimal"/>
      <w:suff w:val="space"/>
      <w:lvlText w:val="%1."/>
      <w:lvlJc w:val="left"/>
      <w:pPr>
        <w:ind w:left="1068" w:hanging="360"/>
      </w:pPr>
      <w:rPr>
        <w:rFonts w:eastAsia="Arial Unicode M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A63E4D"/>
    <w:multiLevelType w:val="multilevel"/>
    <w:tmpl w:val="1DDCD26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62"/>
    <w:rsid w:val="000102F8"/>
    <w:rsid w:val="00013007"/>
    <w:rsid w:val="00015C83"/>
    <w:rsid w:val="00040D47"/>
    <w:rsid w:val="00054FFF"/>
    <w:rsid w:val="00075E6A"/>
    <w:rsid w:val="00084F02"/>
    <w:rsid w:val="000B2305"/>
    <w:rsid w:val="000F318B"/>
    <w:rsid w:val="00152454"/>
    <w:rsid w:val="00155E5E"/>
    <w:rsid w:val="0016205F"/>
    <w:rsid w:val="001666AB"/>
    <w:rsid w:val="001A54E9"/>
    <w:rsid w:val="001D5AD4"/>
    <w:rsid w:val="001E7C62"/>
    <w:rsid w:val="001F1754"/>
    <w:rsid w:val="001F1C4E"/>
    <w:rsid w:val="00233D65"/>
    <w:rsid w:val="00254189"/>
    <w:rsid w:val="002D64AD"/>
    <w:rsid w:val="002F11F8"/>
    <w:rsid w:val="00356CF8"/>
    <w:rsid w:val="00364A92"/>
    <w:rsid w:val="00382AA2"/>
    <w:rsid w:val="00397DA6"/>
    <w:rsid w:val="003A0C72"/>
    <w:rsid w:val="003A2EBC"/>
    <w:rsid w:val="003B54CF"/>
    <w:rsid w:val="003F02CE"/>
    <w:rsid w:val="00407DD8"/>
    <w:rsid w:val="00412CAA"/>
    <w:rsid w:val="00416452"/>
    <w:rsid w:val="004342BD"/>
    <w:rsid w:val="00480B6F"/>
    <w:rsid w:val="004A4B14"/>
    <w:rsid w:val="004B3C84"/>
    <w:rsid w:val="004C3D19"/>
    <w:rsid w:val="004C4D30"/>
    <w:rsid w:val="004E65B2"/>
    <w:rsid w:val="005475F5"/>
    <w:rsid w:val="00570A02"/>
    <w:rsid w:val="0058057A"/>
    <w:rsid w:val="0059393C"/>
    <w:rsid w:val="005A079E"/>
    <w:rsid w:val="005C2992"/>
    <w:rsid w:val="005D0CA5"/>
    <w:rsid w:val="005D190C"/>
    <w:rsid w:val="005D3EBD"/>
    <w:rsid w:val="00640874"/>
    <w:rsid w:val="006911A4"/>
    <w:rsid w:val="006A5DD4"/>
    <w:rsid w:val="006D7C2D"/>
    <w:rsid w:val="006E1032"/>
    <w:rsid w:val="0077773C"/>
    <w:rsid w:val="008517B1"/>
    <w:rsid w:val="008701E9"/>
    <w:rsid w:val="008803BE"/>
    <w:rsid w:val="008A6C2C"/>
    <w:rsid w:val="008E395C"/>
    <w:rsid w:val="008E5797"/>
    <w:rsid w:val="0090349D"/>
    <w:rsid w:val="00914EFB"/>
    <w:rsid w:val="00962B28"/>
    <w:rsid w:val="00966AA5"/>
    <w:rsid w:val="009874B6"/>
    <w:rsid w:val="00995162"/>
    <w:rsid w:val="009963DE"/>
    <w:rsid w:val="009A05FC"/>
    <w:rsid w:val="009A1EBF"/>
    <w:rsid w:val="009C1EBB"/>
    <w:rsid w:val="009C5F47"/>
    <w:rsid w:val="009D3A65"/>
    <w:rsid w:val="009D584D"/>
    <w:rsid w:val="00A75529"/>
    <w:rsid w:val="00AD1E29"/>
    <w:rsid w:val="00AD226F"/>
    <w:rsid w:val="00AD24B7"/>
    <w:rsid w:val="00AF4EC0"/>
    <w:rsid w:val="00B10D29"/>
    <w:rsid w:val="00B15B45"/>
    <w:rsid w:val="00B34160"/>
    <w:rsid w:val="00B9789D"/>
    <w:rsid w:val="00C03179"/>
    <w:rsid w:val="00C14E3B"/>
    <w:rsid w:val="00C47144"/>
    <w:rsid w:val="00C6185F"/>
    <w:rsid w:val="00C71FC5"/>
    <w:rsid w:val="00C73251"/>
    <w:rsid w:val="00C831C3"/>
    <w:rsid w:val="00CB1A68"/>
    <w:rsid w:val="00CC5CB2"/>
    <w:rsid w:val="00CD55A2"/>
    <w:rsid w:val="00D1284B"/>
    <w:rsid w:val="00D7083F"/>
    <w:rsid w:val="00D75F3C"/>
    <w:rsid w:val="00D853F8"/>
    <w:rsid w:val="00D90774"/>
    <w:rsid w:val="00DE5664"/>
    <w:rsid w:val="00E0017B"/>
    <w:rsid w:val="00E16AC6"/>
    <w:rsid w:val="00E42FD8"/>
    <w:rsid w:val="00E539DD"/>
    <w:rsid w:val="00E7454C"/>
    <w:rsid w:val="00EB35CF"/>
    <w:rsid w:val="00EC2413"/>
    <w:rsid w:val="00ED3400"/>
    <w:rsid w:val="00EF44FB"/>
    <w:rsid w:val="00F2036E"/>
    <w:rsid w:val="00F92C4D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9E9E"/>
  <w15:docId w15:val="{60490060-D769-4FDC-8ECF-48EC62A1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7C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5C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qFormat/>
    <w:rsid w:val="005C2992"/>
    <w:rPr>
      <w:b/>
      <w:bCs/>
    </w:rPr>
  </w:style>
  <w:style w:type="paragraph" w:styleId="a5">
    <w:name w:val="No Spacing"/>
    <w:uiPriority w:val="1"/>
    <w:qFormat/>
    <w:rsid w:val="005C2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9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99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407DD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0C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0C7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3A0C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0C7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2">
    <w:name w:val="Сетка таблицы2"/>
    <w:basedOn w:val="a1"/>
    <w:next w:val="ad"/>
    <w:uiPriority w:val="39"/>
    <w:rsid w:val="00996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9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618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C618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9AF9-E930-4F22-95E5-E6701A18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Ира</cp:lastModifiedBy>
  <cp:revision>7</cp:revision>
  <cp:lastPrinted>2025-11-11T06:37:00Z</cp:lastPrinted>
  <dcterms:created xsi:type="dcterms:W3CDTF">2025-11-11T06:22:00Z</dcterms:created>
  <dcterms:modified xsi:type="dcterms:W3CDTF">2025-11-17T07:06:00Z</dcterms:modified>
</cp:coreProperties>
</file>