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457BCF" w:rsidRDefault="00457BCF" w:rsidP="00457BCF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</w:t>
      </w:r>
      <w:r w:rsidR="00716CF6">
        <w:t>5</w:t>
      </w:r>
      <w:r>
        <w:t xml:space="preserve"> год</w:t>
      </w:r>
    </w:p>
    <w:p w:rsidR="00457BCF" w:rsidRDefault="00457BCF" w:rsidP="00457BCF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457BCF" w:rsidP="00457B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6C6B61" w:rsidRPr="0094753B" w:rsidRDefault="0073285F" w:rsidP="0073285F">
            <w:pPr>
              <w:spacing w:line="240" w:lineRule="exact"/>
              <w:rPr>
                <w:sz w:val="22"/>
                <w:szCs w:val="22"/>
              </w:rPr>
            </w:pPr>
            <w:r w:rsidRPr="0094753B">
              <w:rPr>
                <w:sz w:val="22"/>
                <w:szCs w:val="22"/>
              </w:rPr>
              <w:t xml:space="preserve">Решение совета депутатов Заневского городского поселения Всеволожского муниципального района Ленинградской области от </w:t>
            </w:r>
            <w:r w:rsidRPr="000312F6">
              <w:rPr>
                <w:sz w:val="22"/>
                <w:szCs w:val="22"/>
              </w:rPr>
              <w:t>1</w:t>
            </w:r>
            <w:r w:rsidR="00716CF6" w:rsidRPr="000312F6">
              <w:rPr>
                <w:sz w:val="22"/>
                <w:szCs w:val="22"/>
              </w:rPr>
              <w:t>8</w:t>
            </w:r>
            <w:r w:rsidRPr="000312F6">
              <w:rPr>
                <w:sz w:val="22"/>
                <w:szCs w:val="22"/>
              </w:rPr>
              <w:t>.10.202</w:t>
            </w:r>
            <w:r w:rsidR="00716CF6" w:rsidRPr="000312F6">
              <w:rPr>
                <w:sz w:val="22"/>
                <w:szCs w:val="22"/>
              </w:rPr>
              <w:t>4</w:t>
            </w:r>
            <w:r w:rsidRPr="000312F6">
              <w:rPr>
                <w:sz w:val="22"/>
                <w:szCs w:val="22"/>
              </w:rPr>
              <w:t xml:space="preserve"> № </w:t>
            </w:r>
            <w:r w:rsidR="00716CF6" w:rsidRPr="000312F6">
              <w:rPr>
                <w:sz w:val="22"/>
                <w:szCs w:val="22"/>
              </w:rPr>
              <w:t>22</w:t>
            </w:r>
            <w:r w:rsidRPr="0094753B">
              <w:rPr>
                <w:sz w:val="22"/>
                <w:szCs w:val="22"/>
              </w:rPr>
              <w:t xml:space="preserve"> (п.3 пп.3)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73285F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>
              <w:rPr>
                <w:sz w:val="22"/>
                <w:szCs w:val="22"/>
              </w:rPr>
              <w:t xml:space="preserve"> </w:t>
            </w:r>
            <w:r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146A15" w:rsidP="00AC7EBB">
            <w:pPr>
              <w:spacing w:line="240" w:lineRule="exact"/>
            </w:pPr>
            <w:r w:rsidRPr="00146A15">
              <w:rPr>
                <w:sz w:val="22"/>
                <w:szCs w:val="22"/>
              </w:rPr>
              <w:t>Органы местного самоуправления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146A15" w:rsidP="0073285F">
            <w:pPr>
              <w:spacing w:line="240" w:lineRule="exact"/>
            </w:pPr>
            <w:r w:rsidRPr="00146A15">
              <w:rPr>
                <w:sz w:val="22"/>
                <w:szCs w:val="22"/>
              </w:rPr>
              <w:t xml:space="preserve">Освобождение от уплаты  налога в отношении земельных участков, находящихся в собственности </w:t>
            </w:r>
            <w:r w:rsidR="0073285F"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 w:rsidR="0073285F">
              <w:rPr>
                <w:sz w:val="22"/>
                <w:szCs w:val="22"/>
              </w:rPr>
              <w:t xml:space="preserve"> </w:t>
            </w:r>
            <w:r w:rsidR="0073285F"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94753B" w:rsidRDefault="00146A15" w:rsidP="00773AF5">
            <w:pPr>
              <w:spacing w:line="240" w:lineRule="exact"/>
              <w:rPr>
                <w:sz w:val="22"/>
                <w:szCs w:val="22"/>
              </w:rPr>
            </w:pPr>
            <w:r w:rsidRPr="0094753B">
              <w:rPr>
                <w:sz w:val="22"/>
                <w:szCs w:val="22"/>
              </w:rPr>
              <w:t>Техническая</w:t>
            </w:r>
            <w:r w:rsidR="00AC7EBB" w:rsidRPr="0094753B">
              <w:rPr>
                <w:sz w:val="22"/>
                <w:szCs w:val="22"/>
              </w:rPr>
              <w:t xml:space="preserve">. </w:t>
            </w:r>
            <w:r w:rsidRPr="0094753B">
              <w:rPr>
                <w:sz w:val="22"/>
                <w:szCs w:val="22"/>
              </w:rPr>
              <w:t>Оптимизация расходов и исключение встречных финансовых потоков в местный бюджет (уменьшение бюджетного финансирования)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146A15" w:rsidP="006C6B61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800C7E" w:rsidRDefault="006C6B61" w:rsidP="00773AF5">
            <w:pPr>
              <w:spacing w:line="240" w:lineRule="exact"/>
            </w:pPr>
            <w:r w:rsidRPr="00800C7E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6C6B61" w:rsidRPr="000312F6" w:rsidRDefault="00B77F01" w:rsidP="0073285F">
            <w:pPr>
              <w:spacing w:line="240" w:lineRule="exact"/>
            </w:pPr>
            <w:r w:rsidRPr="000312F6">
              <w:rPr>
                <w:sz w:val="22"/>
                <w:szCs w:val="22"/>
              </w:rPr>
              <w:t>2</w:t>
            </w:r>
            <w:r w:rsidR="00716CF6" w:rsidRPr="000312F6">
              <w:rPr>
                <w:sz w:val="22"/>
                <w:szCs w:val="22"/>
              </w:rPr>
              <w:t>98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  <w:bookmarkStart w:id="2" w:name="_GoBack"/>
            <w:bookmarkEnd w:id="2"/>
          </w:p>
        </w:tc>
        <w:tc>
          <w:tcPr>
            <w:tcW w:w="1726" w:type="pct"/>
          </w:tcPr>
          <w:p w:rsidR="006C6B61" w:rsidRPr="000312F6" w:rsidRDefault="00146A15" w:rsidP="00773AF5">
            <w:pPr>
              <w:spacing w:line="240" w:lineRule="exact"/>
            </w:pPr>
            <w:r w:rsidRPr="000312F6"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94753B" w:rsidRDefault="00806B86" w:rsidP="00806B86">
            <w:pPr>
              <w:spacing w:line="240" w:lineRule="exact"/>
              <w:rPr>
                <w:b/>
                <w:sz w:val="22"/>
                <w:szCs w:val="22"/>
              </w:rPr>
            </w:pPr>
            <w:r w:rsidRPr="0094753B">
              <w:rPr>
                <w:sz w:val="22"/>
                <w:szCs w:val="22"/>
              </w:rPr>
              <w:t>Налоговый расход целесообразен, но в анализируемый период не востребован. Предусмотрен в целях оптимизации расходов и исключения встречных финансовых потоков в местный бюджет (уменьшение бюджетного финансирования).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D0" w:rsidRDefault="001E1ED0">
      <w:r>
        <w:separator/>
      </w:r>
    </w:p>
  </w:endnote>
  <w:endnote w:type="continuationSeparator" w:id="0">
    <w:p w:rsidR="001E1ED0" w:rsidRDefault="001E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D0" w:rsidRDefault="001E1ED0">
      <w:r>
        <w:separator/>
      </w:r>
    </w:p>
  </w:footnote>
  <w:footnote w:type="continuationSeparator" w:id="0">
    <w:p w:rsidR="001E1ED0" w:rsidRDefault="001E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312F6"/>
    <w:rsid w:val="00031940"/>
    <w:rsid w:val="00081B39"/>
    <w:rsid w:val="000A67E5"/>
    <w:rsid w:val="00146A15"/>
    <w:rsid w:val="00146FF5"/>
    <w:rsid w:val="001E1ED0"/>
    <w:rsid w:val="00202FFD"/>
    <w:rsid w:val="0023160D"/>
    <w:rsid w:val="00241537"/>
    <w:rsid w:val="0039414D"/>
    <w:rsid w:val="00444EB6"/>
    <w:rsid w:val="00457BCF"/>
    <w:rsid w:val="00537311"/>
    <w:rsid w:val="00583D14"/>
    <w:rsid w:val="005B515C"/>
    <w:rsid w:val="00671B30"/>
    <w:rsid w:val="006C6B61"/>
    <w:rsid w:val="00716CF6"/>
    <w:rsid w:val="0073285F"/>
    <w:rsid w:val="007C0BA4"/>
    <w:rsid w:val="00800C7E"/>
    <w:rsid w:val="00806B86"/>
    <w:rsid w:val="00941730"/>
    <w:rsid w:val="0094753B"/>
    <w:rsid w:val="009E4C1A"/>
    <w:rsid w:val="00AC7EBB"/>
    <w:rsid w:val="00B77F01"/>
    <w:rsid w:val="00CA2091"/>
    <w:rsid w:val="00CD4CFB"/>
    <w:rsid w:val="00DD3844"/>
    <w:rsid w:val="00F64A6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2021-09-30T08:33:00Z</dcterms:created>
  <dcterms:modified xsi:type="dcterms:W3CDTF">2025-08-14T14:01:00Z</dcterms:modified>
</cp:coreProperties>
</file>