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E6DCE" w:rsidRPr="00CE6DCE">
        <w:rPr>
          <w:sz w:val="27"/>
          <w:szCs w:val="27"/>
        </w:rPr>
        <w:t xml:space="preserve">О назначении должностного лица администрации </w:t>
      </w:r>
      <w:proofErr w:type="spellStart"/>
      <w:r w:rsidR="00CE6DCE" w:rsidRPr="00CE6DCE">
        <w:rPr>
          <w:sz w:val="27"/>
          <w:szCs w:val="27"/>
        </w:rPr>
        <w:t>Заневского</w:t>
      </w:r>
      <w:proofErr w:type="spellEnd"/>
      <w:r w:rsidR="00CE6DCE" w:rsidRPr="00CE6D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муниципальным инспектором по осуществлению муниципального земельного контроля в границах </w:t>
      </w:r>
      <w:proofErr w:type="spellStart"/>
      <w:r w:rsidR="00CE6DCE" w:rsidRPr="00CE6DCE">
        <w:rPr>
          <w:sz w:val="27"/>
          <w:szCs w:val="27"/>
        </w:rPr>
        <w:t>Заневского</w:t>
      </w:r>
      <w:proofErr w:type="spellEnd"/>
      <w:r w:rsidR="00CE6DCE" w:rsidRPr="00CE6D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CE6DCE" w:rsidRPr="00CE6DCE">
              <w:rPr>
                <w:sz w:val="27"/>
                <w:szCs w:val="27"/>
              </w:rPr>
              <w:t>со статьей 72 Земельного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31.07.2020 № 248-ФЗ «О государственном контроле (надзоре) и муниципальном контроле в Российской Федерации»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5901" w:rsidRDefault="00A75901" w:rsidP="003E7623">
      <w:r>
        <w:separator/>
      </w:r>
    </w:p>
  </w:endnote>
  <w:endnote w:type="continuationSeparator" w:id="0">
    <w:p w:rsidR="00A75901" w:rsidRDefault="00A759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5901" w:rsidRDefault="00A75901" w:rsidP="003E7623">
      <w:r>
        <w:separator/>
      </w:r>
    </w:p>
  </w:footnote>
  <w:footnote w:type="continuationSeparator" w:id="0">
    <w:p w:rsidR="00A75901" w:rsidRDefault="00A759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901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3A44-39C8-4EDA-8679-1BDEDF19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2025-07-08T12:45:00Z</dcterms:created>
  <dcterms:modified xsi:type="dcterms:W3CDTF">2025-07-08T12:45:00Z</dcterms:modified>
</cp:coreProperties>
</file>