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B913A3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E12BA1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913A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913A3" w:rsidRPr="00B913A3">
        <w:rPr>
          <w:sz w:val="27"/>
          <w:szCs w:val="27"/>
        </w:rPr>
        <w:t xml:space="preserve">Об организации весеннего месячника по благоустройству и уборке территорий населенных пунктов </w:t>
      </w:r>
      <w:proofErr w:type="spellStart"/>
      <w:r w:rsidR="00B913A3" w:rsidRPr="00B913A3">
        <w:rPr>
          <w:sz w:val="27"/>
          <w:szCs w:val="27"/>
        </w:rPr>
        <w:t>Заневского</w:t>
      </w:r>
      <w:proofErr w:type="spellEnd"/>
      <w:r w:rsidR="00B913A3" w:rsidRPr="00B913A3">
        <w:rPr>
          <w:sz w:val="27"/>
          <w:szCs w:val="27"/>
        </w:rPr>
        <w:t xml:space="preserve"> городского</w:t>
      </w:r>
      <w:r w:rsidR="00B913A3">
        <w:rPr>
          <w:sz w:val="27"/>
          <w:szCs w:val="27"/>
        </w:rPr>
        <w:t xml:space="preserve"> </w:t>
      </w:r>
      <w:r w:rsidR="00B913A3" w:rsidRPr="00B913A3">
        <w:rPr>
          <w:sz w:val="27"/>
          <w:szCs w:val="27"/>
        </w:rPr>
        <w:t>поселения Всеволожского муниципального района Ленинградской области после зимнего периода в 2025 году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2BA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913A3" w:rsidRPr="00B913A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Федерации, Правилами благоустройства и санитарного содержания территории </w:t>
            </w:r>
            <w:proofErr w:type="spellStart"/>
            <w:r w:rsidR="00B913A3" w:rsidRPr="00B913A3">
              <w:rPr>
                <w:sz w:val="27"/>
                <w:szCs w:val="27"/>
              </w:rPr>
              <w:t>Заневского</w:t>
            </w:r>
            <w:proofErr w:type="spellEnd"/>
            <w:r w:rsidR="00B913A3" w:rsidRPr="00B913A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B913A3" w:rsidRPr="00B913A3">
              <w:rPr>
                <w:sz w:val="27"/>
                <w:szCs w:val="27"/>
              </w:rPr>
              <w:t>Заневское</w:t>
            </w:r>
            <w:proofErr w:type="spellEnd"/>
            <w:r w:rsidR="00B913A3" w:rsidRPr="00B913A3">
              <w:rPr>
                <w:sz w:val="27"/>
                <w:szCs w:val="27"/>
              </w:rPr>
              <w:t xml:space="preserve"> городское поселение» от 25.02.2020 № 07 (с изменениями от 19.04.2022 № 08, от 18.04.2023 № 25, от 20.12.2023 № 115)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692B" w:rsidRDefault="0098692B" w:rsidP="003E7623">
      <w:r>
        <w:separator/>
      </w:r>
    </w:p>
  </w:endnote>
  <w:endnote w:type="continuationSeparator" w:id="0">
    <w:p w:rsidR="0098692B" w:rsidRDefault="0098692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692B" w:rsidRDefault="0098692B" w:rsidP="003E7623">
      <w:r>
        <w:separator/>
      </w:r>
    </w:p>
  </w:footnote>
  <w:footnote w:type="continuationSeparator" w:id="0">
    <w:p w:rsidR="0098692B" w:rsidRDefault="0098692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8692B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BC3AF-68A8-4B8A-A3A6-6E372257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2025-07-08T12:09:00Z</dcterms:created>
  <dcterms:modified xsi:type="dcterms:W3CDTF">2025-07-08T12:09:00Z</dcterms:modified>
</cp:coreProperties>
</file>