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</w:t>
      </w:r>
      <w:r w:rsidR="00C028D2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EF2FD3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E06B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028D2" w:rsidRPr="00C028D2">
        <w:rPr>
          <w:sz w:val="27"/>
          <w:szCs w:val="27"/>
        </w:rPr>
        <w:t>О предоставлении в общую долевую собственность земельного участка с кадастровым номером 47:07:0000000:98687 Беляевой Ольге Владимировне, Василисину Ивану Андреевичу, Василисину Андрею Леонидовичу, Василисину Михаилу Андреевичу,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 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C028D2" w:rsidRPr="00C028D2">
              <w:rPr>
                <w:color w:val="000000" w:themeColor="text1"/>
                <w:sz w:val="28"/>
                <w:szCs w:val="28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</w:t>
            </w:r>
            <w:r w:rsidR="00C028D2" w:rsidRPr="00C028D2">
              <w:rPr>
                <w:color w:val="000000" w:themeColor="text1"/>
                <w:sz w:val="28"/>
                <w:szCs w:val="28"/>
              </w:rPr>
              <w:lastRenderedPageBreak/>
              <w:t xml:space="preserve">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C028D2" w:rsidRPr="00C028D2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C028D2" w:rsidRPr="00C028D2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3BB7" w:rsidRDefault="00F63BB7" w:rsidP="003E7623">
      <w:r>
        <w:separator/>
      </w:r>
    </w:p>
  </w:endnote>
  <w:endnote w:type="continuationSeparator" w:id="0">
    <w:p w:rsidR="00F63BB7" w:rsidRDefault="00F63BB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3BB7" w:rsidRDefault="00F63BB7" w:rsidP="003E7623">
      <w:r>
        <w:separator/>
      </w:r>
    </w:p>
  </w:footnote>
  <w:footnote w:type="continuationSeparator" w:id="0">
    <w:p w:rsidR="00F63BB7" w:rsidRDefault="00F63BB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3BB7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522C7-D846-4BCC-A94E-32240C1E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2025-07-08T07:03:00Z</dcterms:created>
  <dcterms:modified xsi:type="dcterms:W3CDTF">2025-07-08T07:03:00Z</dcterms:modified>
</cp:coreProperties>
</file>