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6007C9">
        <w:rPr>
          <w:sz w:val="27"/>
          <w:szCs w:val="27"/>
        </w:rPr>
        <w:t>1</w:t>
      </w:r>
      <w:r w:rsidR="00E06B79">
        <w:rPr>
          <w:sz w:val="27"/>
          <w:szCs w:val="27"/>
        </w:rPr>
        <w:t>7</w:t>
      </w:r>
      <w:r w:rsidR="008A418D">
        <w:rPr>
          <w:sz w:val="27"/>
          <w:szCs w:val="27"/>
        </w:rPr>
        <w:t>8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31C24">
        <w:rPr>
          <w:sz w:val="27"/>
          <w:szCs w:val="27"/>
        </w:rPr>
        <w:t>1</w:t>
      </w:r>
      <w:r w:rsidR="00EF2FD3">
        <w:rPr>
          <w:sz w:val="27"/>
          <w:szCs w:val="27"/>
        </w:rPr>
        <w:t>7</w:t>
      </w:r>
      <w:r w:rsidR="00C94EF2">
        <w:rPr>
          <w:sz w:val="27"/>
          <w:szCs w:val="27"/>
        </w:rPr>
        <w:t>.0</w:t>
      </w:r>
      <w:r w:rsidR="00E85271">
        <w:rPr>
          <w:sz w:val="27"/>
          <w:szCs w:val="27"/>
        </w:rPr>
        <w:t>3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555ED5" w:rsidRDefault="00BA5B82" w:rsidP="008A418D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8A418D" w:rsidRPr="008A418D">
        <w:rPr>
          <w:sz w:val="27"/>
          <w:szCs w:val="27"/>
        </w:rPr>
        <w:t xml:space="preserve">Об исключении из реестра и состава казны </w:t>
      </w:r>
      <w:proofErr w:type="spellStart"/>
      <w:r w:rsidR="008A418D" w:rsidRPr="008A418D">
        <w:rPr>
          <w:sz w:val="27"/>
          <w:szCs w:val="27"/>
        </w:rPr>
        <w:t>Заневского</w:t>
      </w:r>
      <w:proofErr w:type="spellEnd"/>
      <w:r w:rsidR="008A418D" w:rsidRPr="008A418D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имущества</w:t>
      </w:r>
      <w:r w:rsidR="00892F24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6A22F3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соответствии </w:t>
            </w:r>
            <w:r w:rsidR="008A418D" w:rsidRPr="008A418D">
              <w:rPr>
                <w:color w:val="000000" w:themeColor="text1"/>
                <w:sz w:val="28"/>
                <w:szCs w:val="28"/>
              </w:rPr>
              <w:t xml:space="preserve">с Федеральным законом от 06.10.2003 № 131-ФЗ «Об общих принципах организации местного самоуправления в Российской Федерации», статьи 36 Жилищного кодекса Российской Федерации от 29.12.2004 № 188-ФЗ, решениями совета депутатов </w:t>
            </w:r>
            <w:proofErr w:type="spellStart"/>
            <w:r w:rsidR="008A418D" w:rsidRPr="008A418D">
              <w:rPr>
                <w:color w:val="000000" w:themeColor="text1"/>
                <w:sz w:val="28"/>
                <w:szCs w:val="28"/>
              </w:rPr>
              <w:t>Заневского</w:t>
            </w:r>
            <w:proofErr w:type="spellEnd"/>
            <w:r w:rsidR="008A418D" w:rsidRPr="008A418D">
              <w:rPr>
                <w:color w:val="000000" w:themeColor="text1"/>
                <w:sz w:val="28"/>
                <w:szCs w:val="28"/>
              </w:rPr>
              <w:t xml:space="preserve"> городского поселения Всеволожского муниципального района Ленинградской области от 28.11.2023 № 98 «Об утверждении Положения о порядке управления и распоряжения муниципальным имуществом </w:t>
            </w:r>
            <w:proofErr w:type="spellStart"/>
            <w:r w:rsidR="008A418D" w:rsidRPr="008A418D">
              <w:rPr>
                <w:color w:val="000000" w:themeColor="text1"/>
                <w:sz w:val="28"/>
                <w:szCs w:val="28"/>
              </w:rPr>
              <w:t>Заневского</w:t>
            </w:r>
            <w:proofErr w:type="spellEnd"/>
            <w:r w:rsidR="008A418D" w:rsidRPr="008A418D">
              <w:rPr>
                <w:color w:val="000000" w:themeColor="text1"/>
                <w:sz w:val="28"/>
                <w:szCs w:val="28"/>
              </w:rPr>
              <w:t xml:space="preserve"> городского поселения Всеволожского муниципального района Ленинградской области», от 28.11.2023 № 100 «Об утверждении Положения о казне </w:t>
            </w:r>
            <w:proofErr w:type="spellStart"/>
            <w:r w:rsidR="008A418D" w:rsidRPr="008A418D">
              <w:rPr>
                <w:color w:val="000000" w:themeColor="text1"/>
                <w:sz w:val="28"/>
                <w:szCs w:val="28"/>
              </w:rPr>
              <w:t>Заневского</w:t>
            </w:r>
            <w:proofErr w:type="spellEnd"/>
            <w:r w:rsidR="008A418D" w:rsidRPr="008A418D">
              <w:rPr>
                <w:color w:val="000000" w:themeColor="text1"/>
                <w:sz w:val="28"/>
                <w:szCs w:val="28"/>
              </w:rPr>
              <w:t xml:space="preserve"> городского поселения Всеволожского муниципального района Ленинградской области»</w:t>
            </w:r>
            <w:bookmarkStart w:id="0" w:name="_GoBack"/>
            <w:bookmarkEnd w:id="0"/>
            <w:r w:rsidR="00B217A2">
              <w:rPr>
                <w:color w:val="000000" w:themeColor="text1"/>
                <w:sz w:val="28"/>
                <w:szCs w:val="28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301A5" w:rsidRDefault="009301A5" w:rsidP="003E7623">
      <w:r>
        <w:separator/>
      </w:r>
    </w:p>
  </w:endnote>
  <w:endnote w:type="continuationSeparator" w:id="0">
    <w:p w:rsidR="009301A5" w:rsidRDefault="009301A5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301A5" w:rsidRDefault="009301A5" w:rsidP="003E7623">
      <w:r>
        <w:separator/>
      </w:r>
    </w:p>
  </w:footnote>
  <w:footnote w:type="continuationSeparator" w:id="0">
    <w:p w:rsidR="009301A5" w:rsidRDefault="009301A5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4B52"/>
    <w:rsid w:val="00030427"/>
    <w:rsid w:val="00030D3E"/>
    <w:rsid w:val="00030E45"/>
    <w:rsid w:val="000321F0"/>
    <w:rsid w:val="00032846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17CA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1A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E790A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B29F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DBB93-21B1-41A5-8940-73F6557CA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2025-07-08T07:13:00Z</dcterms:created>
  <dcterms:modified xsi:type="dcterms:W3CDTF">2025-07-08T07:13:00Z</dcterms:modified>
</cp:coreProperties>
</file>