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444DE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E12BA1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444DE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44DEB" w:rsidRPr="00444DEB">
        <w:rPr>
          <w:sz w:val="27"/>
          <w:szCs w:val="27"/>
        </w:rPr>
        <w:t xml:space="preserve">О предоставлении земельного участка в собственность бесплатно Федорову Сергею Александровичу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444DEB" w:rsidRPr="00444DEB">
        <w:rPr>
          <w:sz w:val="27"/>
          <w:szCs w:val="27"/>
        </w:rPr>
        <w:t>Заневское</w:t>
      </w:r>
      <w:proofErr w:type="spellEnd"/>
      <w:r w:rsidR="00444DEB" w:rsidRPr="00444DEB">
        <w:rPr>
          <w:sz w:val="27"/>
          <w:szCs w:val="27"/>
        </w:rPr>
        <w:t xml:space="preserve"> городское поселение, деревня Новосергиевка, улица Заречная, з/у 23</w:t>
      </w:r>
      <w:r w:rsidR="002E443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2E443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2E4438" w:rsidRPr="002E4438">
              <w:rPr>
                <w:sz w:val="27"/>
                <w:szCs w:val="27"/>
              </w:rPr>
              <w:t xml:space="preserve">с </w:t>
            </w:r>
            <w:r w:rsidR="00444DEB" w:rsidRPr="00444DEB">
              <w:rPr>
                <w:sz w:val="27"/>
                <w:szCs w:val="27"/>
              </w:rPr>
              <w:t>Земельным Кодексом Российской Федерации (ст.39.5); частью 1  статьи 1-1 Областного закона Ленинградской области от 14.10.2008 № 105- 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1452" w:rsidRDefault="00581452" w:rsidP="003E7623">
      <w:r>
        <w:separator/>
      </w:r>
    </w:p>
  </w:endnote>
  <w:endnote w:type="continuationSeparator" w:id="0">
    <w:p w:rsidR="00581452" w:rsidRDefault="005814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1452" w:rsidRDefault="00581452" w:rsidP="003E7623">
      <w:r>
        <w:separator/>
      </w:r>
    </w:p>
  </w:footnote>
  <w:footnote w:type="continuationSeparator" w:id="0">
    <w:p w:rsidR="00581452" w:rsidRDefault="005814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452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E5F1-8FEA-4263-AC41-1C58F9A8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2025-07-08T12:18:00Z</dcterms:created>
  <dcterms:modified xsi:type="dcterms:W3CDTF">2025-07-08T12:18:00Z</dcterms:modified>
</cp:coreProperties>
</file>