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ED4FC4" w:rsidRPr="00555ED5" w:rsidRDefault="00ED4FC4" w:rsidP="00BE4F2A">
      <w:pPr>
        <w:rPr>
          <w:sz w:val="27"/>
          <w:szCs w:val="27"/>
        </w:rPr>
      </w:pPr>
    </w:p>
    <w:p w:rsidR="00456428" w:rsidRDefault="002F03CB" w:rsidP="00032846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460D5">
        <w:rPr>
          <w:sz w:val="27"/>
          <w:szCs w:val="27"/>
        </w:rPr>
        <w:t>1</w:t>
      </w:r>
      <w:r w:rsidR="003A428E">
        <w:rPr>
          <w:sz w:val="27"/>
          <w:szCs w:val="27"/>
        </w:rPr>
        <w:t>5</w:t>
      </w:r>
      <w:r w:rsidR="00C53120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F31C24" w:rsidRPr="00555ED5" w:rsidRDefault="00F31C24" w:rsidP="00032846">
      <w:pPr>
        <w:jc w:val="center"/>
        <w:rPr>
          <w:sz w:val="27"/>
          <w:szCs w:val="27"/>
        </w:rPr>
      </w:pPr>
    </w:p>
    <w:p w:rsidR="00401232" w:rsidRDefault="00BA5B82" w:rsidP="00032846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31C24">
        <w:rPr>
          <w:sz w:val="27"/>
          <w:szCs w:val="27"/>
        </w:rPr>
        <w:t>1</w:t>
      </w:r>
      <w:r w:rsidR="003A428E">
        <w:rPr>
          <w:sz w:val="27"/>
          <w:szCs w:val="27"/>
        </w:rPr>
        <w:t>2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F31C24" w:rsidRPr="00555ED5" w:rsidRDefault="00F31C24" w:rsidP="00032846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72068B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C53120" w:rsidRPr="00C53120">
        <w:rPr>
          <w:sz w:val="27"/>
          <w:szCs w:val="27"/>
        </w:rPr>
        <w:t>Об утверждении муниципального задания муниципального бюджетного учреждения «Память» Заневского городского поселения Всеволожского муниципального района Ленинградской области на 2025 год и на плановый период 2026 2027годы</w:t>
      </w:r>
      <w:r w:rsidR="00B33AC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3A428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C53120" w:rsidRPr="00C53120">
              <w:rPr>
                <w:color w:val="000000" w:themeColor="text1"/>
                <w:sz w:val="28"/>
                <w:szCs w:val="28"/>
              </w:rPr>
              <w:t>с федеральным законом от 06.10.2003 № 131-ФЗ «Об общих принципах организации местного самоуправления в Российской Федерации», решением совета депутатов Заневского городского поселения Всеволожского муниципального района Ленинградской области от 17.12.2024 № 44 «О бюджете Заневского городского поселения Всеволожского муниципального района Ленинградской области на 2025 год и на плановый период 2026 и 2027 годов», уставом Заневского городского поселения Всеволожского муниципального района Ленинградской области</w:t>
            </w:r>
            <w:r w:rsidR="00BA015A">
              <w:rPr>
                <w:color w:val="000000" w:themeColor="text1"/>
                <w:sz w:val="28"/>
                <w:szCs w:val="28"/>
              </w:rPr>
              <w:t>.</w:t>
            </w:r>
            <w:bookmarkStart w:id="0" w:name="_GoBack"/>
            <w:bookmarkEnd w:id="0"/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BA5B82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23AB4" w:rsidRDefault="00623AB4" w:rsidP="003E7623">
      <w:r>
        <w:separator/>
      </w:r>
    </w:p>
  </w:endnote>
  <w:endnote w:type="continuationSeparator" w:id="0">
    <w:p w:rsidR="00623AB4" w:rsidRDefault="00623AB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23AB4" w:rsidRDefault="00623AB4" w:rsidP="003E7623">
      <w:r>
        <w:separator/>
      </w:r>
    </w:p>
  </w:footnote>
  <w:footnote w:type="continuationSeparator" w:id="0">
    <w:p w:rsidR="00623AB4" w:rsidRDefault="00623AB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149A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AB4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015A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B0C4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4F1E9-23BE-4F4E-9912-F68C81F50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4</cp:revision>
  <cp:lastPrinted>2023-08-07T10:17:00Z</cp:lastPrinted>
  <dcterms:created xsi:type="dcterms:W3CDTF">2025-07-07T14:21:00Z</dcterms:created>
  <dcterms:modified xsi:type="dcterms:W3CDTF">2025-07-24T11:26:00Z</dcterms:modified>
</cp:coreProperties>
</file>