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05631E">
        <w:rPr>
          <w:sz w:val="27"/>
          <w:szCs w:val="27"/>
        </w:rPr>
        <w:t>2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05631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5631E" w:rsidRPr="0005631E">
        <w:rPr>
          <w:bCs/>
          <w:sz w:val="27"/>
          <w:szCs w:val="27"/>
        </w:rPr>
        <w:t xml:space="preserve">О проведении закупки у единственного поставщика (подрядчика, исполнителя) на право заключения муниципального контракта на выполнение комплексной оценки технического состояния ЗС ГО, проведения детального (инструментального) обследования технического состояния защитного сооружения гражданской обороны (ЗС ГО) с обоснованием (заключением) невозможности/ возможности  или экономической нецелесообразности восстановления защитных свойств, ограждающих и несущих строительных конструкций  ЗСГО расположенного по адресу: </w:t>
      </w:r>
      <w:proofErr w:type="spellStart"/>
      <w:r w:rsidR="0005631E" w:rsidRPr="0005631E">
        <w:rPr>
          <w:bCs/>
          <w:sz w:val="27"/>
          <w:szCs w:val="27"/>
        </w:rPr>
        <w:t>г.п</w:t>
      </w:r>
      <w:proofErr w:type="spellEnd"/>
      <w:r w:rsidR="0005631E" w:rsidRPr="0005631E">
        <w:rPr>
          <w:bCs/>
          <w:sz w:val="27"/>
          <w:szCs w:val="27"/>
        </w:rPr>
        <w:t>. Янино-1, улица Военный Городок, д. 75/27, кадастровый номер земельного участка 47:07:1002001:487,</w:t>
      </w:r>
      <w:r w:rsidR="0005631E">
        <w:rPr>
          <w:bCs/>
          <w:sz w:val="27"/>
          <w:szCs w:val="27"/>
        </w:rPr>
        <w:t xml:space="preserve"> </w:t>
      </w:r>
      <w:r w:rsidR="0005631E" w:rsidRPr="0005631E">
        <w:rPr>
          <w:bCs/>
          <w:sz w:val="27"/>
          <w:szCs w:val="27"/>
        </w:rPr>
        <w:t>отдельно стоящее ЗСГО № 2127-47 (12333)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5631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5631E" w:rsidRPr="0005631E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(далее- Закон 44-ФЗ), Уставом </w:t>
            </w:r>
            <w:proofErr w:type="spellStart"/>
            <w:r w:rsidR="0005631E" w:rsidRPr="0005631E">
              <w:rPr>
                <w:sz w:val="27"/>
                <w:szCs w:val="27"/>
              </w:rPr>
              <w:t>Заневского</w:t>
            </w:r>
            <w:proofErr w:type="spellEnd"/>
            <w:r w:rsidR="0005631E" w:rsidRPr="000563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05631E" w:rsidRPr="0005631E">
              <w:rPr>
                <w:sz w:val="27"/>
                <w:szCs w:val="27"/>
              </w:rPr>
              <w:t>Заневского</w:t>
            </w:r>
            <w:proofErr w:type="spellEnd"/>
            <w:r w:rsidR="0005631E" w:rsidRPr="000563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05631E" w:rsidRPr="0005631E">
              <w:rPr>
                <w:sz w:val="27"/>
                <w:szCs w:val="27"/>
              </w:rPr>
              <w:t>Заневского</w:t>
            </w:r>
            <w:proofErr w:type="spellEnd"/>
            <w:r w:rsidR="0005631E" w:rsidRPr="0005631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05631E" w:rsidRPr="0005631E">
              <w:rPr>
                <w:sz w:val="27"/>
                <w:szCs w:val="27"/>
              </w:rPr>
              <w:t>Заневского</w:t>
            </w:r>
            <w:proofErr w:type="spellEnd"/>
            <w:r w:rsidR="0005631E" w:rsidRPr="0005631E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4B28" w:rsidRDefault="00B64B28" w:rsidP="003E7623">
      <w:r>
        <w:separator/>
      </w:r>
    </w:p>
  </w:endnote>
  <w:endnote w:type="continuationSeparator" w:id="0">
    <w:p w:rsidR="00B64B28" w:rsidRDefault="00B64B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4B28" w:rsidRDefault="00B64B28" w:rsidP="003E7623">
      <w:r>
        <w:separator/>
      </w:r>
    </w:p>
  </w:footnote>
  <w:footnote w:type="continuationSeparator" w:id="0">
    <w:p w:rsidR="00B64B28" w:rsidRDefault="00B64B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4B28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7864E-C250-4BA5-B96F-2156A3C57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2025-07-10T13:06:00Z</dcterms:created>
  <dcterms:modified xsi:type="dcterms:W3CDTF">2025-07-10T13:06:00Z</dcterms:modified>
</cp:coreProperties>
</file>