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D2F6F">
      <w:pPr>
        <w:rPr>
          <w:sz w:val="27"/>
          <w:szCs w:val="27"/>
        </w:rPr>
      </w:pPr>
      <w:bookmarkStart w:id="0" w:name="_GoBack"/>
      <w:bookmarkEnd w:id="0"/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Pr="00555ED5" w:rsidRDefault="002F03CB" w:rsidP="007D2F6F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401232">
        <w:rPr>
          <w:sz w:val="27"/>
          <w:szCs w:val="27"/>
        </w:rPr>
        <w:t>7</w:t>
      </w:r>
      <w:r w:rsidR="0084050E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BA5B82" w:rsidP="007D2F6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401232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BA5B82" w:rsidP="0040123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4050E" w:rsidRPr="0084050E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84050E" w:rsidRPr="0084050E">
        <w:rPr>
          <w:sz w:val="27"/>
          <w:szCs w:val="27"/>
        </w:rPr>
        <w:t>Заневское</w:t>
      </w:r>
      <w:proofErr w:type="spellEnd"/>
      <w:r w:rsidR="0084050E" w:rsidRPr="0084050E">
        <w:rPr>
          <w:sz w:val="27"/>
          <w:szCs w:val="27"/>
        </w:rPr>
        <w:t xml:space="preserve"> городское поселение» от 27.12.2022 № 862 «Об утверждении муниципальной программы «Развитие молодежной политики на</w:t>
      </w:r>
      <w:r w:rsidR="0084050E">
        <w:rPr>
          <w:sz w:val="27"/>
          <w:szCs w:val="27"/>
        </w:rPr>
        <w:t xml:space="preserve"> </w:t>
      </w:r>
      <w:r w:rsidR="0084050E" w:rsidRPr="0084050E">
        <w:rPr>
          <w:sz w:val="27"/>
          <w:szCs w:val="27"/>
        </w:rPr>
        <w:t>территории муниципального образования «</w:t>
      </w:r>
      <w:proofErr w:type="spellStart"/>
      <w:r w:rsidR="0084050E" w:rsidRPr="0084050E">
        <w:rPr>
          <w:sz w:val="27"/>
          <w:szCs w:val="27"/>
        </w:rPr>
        <w:t>Заневское</w:t>
      </w:r>
      <w:proofErr w:type="spellEnd"/>
      <w:r w:rsidR="0084050E" w:rsidRPr="0084050E">
        <w:rPr>
          <w:sz w:val="27"/>
          <w:szCs w:val="27"/>
        </w:rPr>
        <w:t xml:space="preserve"> городское поселение» Всеволожского муниципального района</w:t>
      </w:r>
      <w:r w:rsidR="0084050E">
        <w:rPr>
          <w:sz w:val="27"/>
          <w:szCs w:val="27"/>
        </w:rPr>
        <w:t xml:space="preserve"> </w:t>
      </w:r>
      <w:r w:rsidR="0084050E" w:rsidRPr="0084050E">
        <w:rPr>
          <w:sz w:val="27"/>
          <w:szCs w:val="27"/>
        </w:rPr>
        <w:t>Ленинградской области»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81"/>
        <w:gridCol w:w="4513"/>
        <w:gridCol w:w="177"/>
      </w:tblGrid>
      <w:tr w:rsidR="007925C8" w:rsidRPr="00555ED5" w:rsidTr="007D2F6F">
        <w:trPr>
          <w:trHeight w:val="105"/>
        </w:trPr>
        <w:tc>
          <w:tcPr>
            <w:tcW w:w="9771" w:type="dxa"/>
            <w:gridSpan w:val="3"/>
            <w:shd w:val="clear" w:color="auto" w:fill="auto"/>
          </w:tcPr>
          <w:p w:rsidR="00BC4E04" w:rsidRPr="00401232" w:rsidRDefault="00771BDA" w:rsidP="007D611C">
            <w:pPr>
              <w:jc w:val="both"/>
              <w:rPr>
                <w:b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84050E" w:rsidRPr="0084050E">
              <w:rPr>
                <w:sz w:val="27"/>
                <w:szCs w:val="27"/>
              </w:rPr>
              <w:t xml:space="preserve">с Бюджетным кодексом РФ, федеральными законами от 28 июня 1995 г. № 98-ФЗ «О государственной поддержке молодежных и детских общественных объединений», от 24 июня 1999 г. № 120-ФЗ «Об основах системы профилактики безнадзорности и правонарушений несовершеннолетних», от 06.10.2003 № 131-ФЗ «Об общих принципах организации местного самоуправления в Российской Федерации», распоряжением Правительства Российской Федерации от 29 ноября 2014 г. №2403-р «Об утверждении Основ государственной молодежной политики в Российской Федерации до 2025 года», законом Ленинградской области от 12.04.2021 № 43-оз «Об отдельных вопросах реализации молодежной политики в Ленинградской области», постановлением администрации </w:t>
            </w:r>
            <w:proofErr w:type="spellStart"/>
            <w:r w:rsidR="0084050E" w:rsidRPr="0084050E">
              <w:rPr>
                <w:sz w:val="27"/>
                <w:szCs w:val="27"/>
              </w:rPr>
              <w:t>Заневского</w:t>
            </w:r>
            <w:proofErr w:type="spellEnd"/>
            <w:r w:rsidR="0084050E" w:rsidRPr="0084050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84050E" w:rsidRPr="0084050E">
              <w:rPr>
                <w:sz w:val="27"/>
                <w:szCs w:val="27"/>
              </w:rPr>
              <w:t>Заневского</w:t>
            </w:r>
            <w:proofErr w:type="spellEnd"/>
            <w:r w:rsidR="0084050E" w:rsidRPr="0084050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7D2F6F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D2F6F">
        <w:trPr>
          <w:gridAfter w:val="1"/>
          <w:wAfter w:w="177" w:type="dxa"/>
          <w:trHeight w:val="8"/>
        </w:trPr>
        <w:tc>
          <w:tcPr>
            <w:tcW w:w="5081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13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218B" w:rsidRDefault="0085218B" w:rsidP="003E7623">
      <w:r>
        <w:separator/>
      </w:r>
    </w:p>
  </w:endnote>
  <w:endnote w:type="continuationSeparator" w:id="0">
    <w:p w:rsidR="0085218B" w:rsidRDefault="0085218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218B" w:rsidRDefault="0085218B" w:rsidP="003E7623">
      <w:r>
        <w:separator/>
      </w:r>
    </w:p>
  </w:footnote>
  <w:footnote w:type="continuationSeparator" w:id="0">
    <w:p w:rsidR="0085218B" w:rsidRDefault="0085218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2F6F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18B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4C2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E21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B5775-62FF-4E6C-B80F-93097AEF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2025-07-07T11:12:00Z</dcterms:created>
  <dcterms:modified xsi:type="dcterms:W3CDTF">2025-07-24T07:24:00Z</dcterms:modified>
</cp:coreProperties>
</file>