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566B26">
        <w:rPr>
          <w:sz w:val="27"/>
          <w:szCs w:val="27"/>
        </w:rPr>
        <w:t>9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866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905757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566B26" w:rsidRPr="00566B26">
        <w:rPr>
          <w:rStyle w:val="af"/>
          <w:b w:val="0"/>
          <w:sz w:val="28"/>
          <w:szCs w:val="28"/>
        </w:rPr>
        <w:t xml:space="preserve">Об обеспечении антитеррористической защищенности, общественной безопасности и правопорядка на территории </w:t>
      </w:r>
      <w:proofErr w:type="spellStart"/>
      <w:r w:rsidR="00566B26" w:rsidRPr="00566B26">
        <w:rPr>
          <w:rStyle w:val="af"/>
          <w:b w:val="0"/>
          <w:sz w:val="28"/>
          <w:szCs w:val="28"/>
        </w:rPr>
        <w:t>Заневского</w:t>
      </w:r>
      <w:proofErr w:type="spellEnd"/>
      <w:r w:rsidR="00566B26" w:rsidRPr="00566B26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в период подготовки и проведения праздничных мероприятий, посвященных празднику Весны и Труда, 80 - й годовщине Победы в Великой Отечественной войне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9"/>
        <w:gridCol w:w="4583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66B2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66B26" w:rsidRPr="00566B26">
              <w:rPr>
                <w:sz w:val="27"/>
                <w:szCs w:val="27"/>
              </w:rPr>
              <w:t>с Федеральными законами от 06.10.2003 № 131 – ФЗ «Об общих принципах</w:t>
            </w:r>
            <w:r w:rsidR="00566B26">
              <w:rPr>
                <w:sz w:val="27"/>
                <w:szCs w:val="27"/>
              </w:rPr>
              <w:t xml:space="preserve"> </w:t>
            </w:r>
            <w:r w:rsidR="00566B26" w:rsidRPr="00566B26">
              <w:rPr>
                <w:sz w:val="27"/>
                <w:szCs w:val="27"/>
              </w:rPr>
              <w:t xml:space="preserve">организации местного самоуправления в Российской Федерации», от 21.12.1994 № 68 - ФЗ «О защите населения и территорий от чрезвычайных ситуаций природного и техногенного характера», от 21.12.1994 № 69 - ФЗ «О пожарной безопасности», распоряжением Правительства Ленинградской области от 26.07.2007 № 296 – р «Об утверждении примерного положения о порядке организации  и проведения культурно – массовых мероприятий и фейерверков», в целях обеспечения антитеррористической защищенности, общественной и пожарной безопасности, правопорядка, устойчивого функционирования объектов жизнеобеспечения населения </w:t>
            </w:r>
            <w:proofErr w:type="spellStart"/>
            <w:r w:rsidR="00566B26" w:rsidRPr="00566B26">
              <w:rPr>
                <w:sz w:val="27"/>
                <w:szCs w:val="27"/>
              </w:rPr>
              <w:t>Заневского</w:t>
            </w:r>
            <w:proofErr w:type="spellEnd"/>
            <w:r w:rsidR="00566B26" w:rsidRPr="00566B2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в период подготовки и проведения праздничных мероприятий, посвященных 80 - й годовщине Победы в Великой Отечественной войне, празднику Весны и Труда с 01.05.2023 по 10.05.2023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7C23" w:rsidRDefault="00757C23" w:rsidP="003E7623">
      <w:r>
        <w:separator/>
      </w:r>
    </w:p>
  </w:endnote>
  <w:endnote w:type="continuationSeparator" w:id="0">
    <w:p w:rsidR="00757C23" w:rsidRDefault="00757C2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7C23" w:rsidRDefault="00757C23" w:rsidP="003E7623">
      <w:r>
        <w:separator/>
      </w:r>
    </w:p>
  </w:footnote>
  <w:footnote w:type="continuationSeparator" w:id="0">
    <w:p w:rsidR="00757C23" w:rsidRDefault="00757C2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57C23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57E2-0A09-4506-A130-4CE23A06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2025-07-09T11:49:00Z</dcterms:created>
  <dcterms:modified xsi:type="dcterms:W3CDTF">2025-07-09T11:49:00Z</dcterms:modified>
</cp:coreProperties>
</file>