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E37AF1">
        <w:rPr>
          <w:sz w:val="27"/>
          <w:szCs w:val="27"/>
        </w:rPr>
        <w:t>2</w:t>
      </w:r>
      <w:r w:rsidR="006F2A41">
        <w:rPr>
          <w:sz w:val="27"/>
          <w:szCs w:val="27"/>
        </w:rPr>
        <w:t>99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618B8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6F2A41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6F2A41" w:rsidRPr="006F2A41">
        <w:rPr>
          <w:rStyle w:val="af"/>
          <w:b w:val="0"/>
          <w:sz w:val="28"/>
          <w:szCs w:val="28"/>
        </w:rPr>
        <w:t>Об утверждении административного регламента  по предоставлению муниципальной услуги «Предварительное согласование предоставления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жилой дом, возведенный до 14 мая 1998 года»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F2A41" w:rsidRPr="006F2A41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6F2A41" w:rsidRPr="006F2A41">
              <w:rPr>
                <w:sz w:val="27"/>
                <w:szCs w:val="27"/>
              </w:rPr>
              <w:t>Заневского</w:t>
            </w:r>
            <w:proofErr w:type="spellEnd"/>
            <w:r w:rsidR="006F2A41" w:rsidRPr="006F2A4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1DF0" w:rsidRDefault="00571DF0" w:rsidP="003E7623">
      <w:r>
        <w:separator/>
      </w:r>
    </w:p>
  </w:endnote>
  <w:endnote w:type="continuationSeparator" w:id="0">
    <w:p w:rsidR="00571DF0" w:rsidRDefault="00571D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1DF0" w:rsidRDefault="00571DF0" w:rsidP="003E7623">
      <w:r>
        <w:separator/>
      </w:r>
    </w:p>
  </w:footnote>
  <w:footnote w:type="continuationSeparator" w:id="0">
    <w:p w:rsidR="00571DF0" w:rsidRDefault="00571D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1DF0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39DF-5E72-43FF-9E65-620539D5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2025-07-09T14:26:00Z</dcterms:created>
  <dcterms:modified xsi:type="dcterms:W3CDTF">2025-07-09T14:26:00Z</dcterms:modified>
</cp:coreProperties>
</file>