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4869ED">
        <w:rPr>
          <w:sz w:val="27"/>
          <w:szCs w:val="27"/>
          <w:lang w:val="en-US"/>
        </w:rPr>
        <w:t>10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9E28BF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4869ED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4869ED" w:rsidRPr="004869ED">
        <w:rPr>
          <w:rStyle w:val="af"/>
          <w:b w:val="0"/>
          <w:sz w:val="28"/>
          <w:szCs w:val="28"/>
        </w:rPr>
        <w:t xml:space="preserve">О предоставлении земельного участка в собственность бесплатно </w:t>
      </w:r>
      <w:proofErr w:type="spellStart"/>
      <w:r w:rsidR="004869ED" w:rsidRPr="004869ED">
        <w:rPr>
          <w:rStyle w:val="af"/>
          <w:b w:val="0"/>
          <w:sz w:val="28"/>
          <w:szCs w:val="28"/>
        </w:rPr>
        <w:t>Заколодкину</w:t>
      </w:r>
      <w:proofErr w:type="spellEnd"/>
      <w:r w:rsidR="004869ED" w:rsidRPr="004869ED">
        <w:rPr>
          <w:rStyle w:val="af"/>
          <w:b w:val="0"/>
          <w:sz w:val="28"/>
          <w:szCs w:val="28"/>
        </w:rPr>
        <w:t xml:space="preserve"> Дмитрию Васильевичу для индивидуального жилищного строительства, расположенного по адресу: Ленинградская область, Всеволожский муниципальный район, </w:t>
      </w:r>
      <w:proofErr w:type="spellStart"/>
      <w:r w:rsidR="004869ED" w:rsidRPr="004869ED">
        <w:rPr>
          <w:rStyle w:val="af"/>
          <w:b w:val="0"/>
          <w:sz w:val="28"/>
          <w:szCs w:val="28"/>
        </w:rPr>
        <w:t>Заневское</w:t>
      </w:r>
      <w:proofErr w:type="spellEnd"/>
      <w:r w:rsidR="004869ED" w:rsidRPr="004869ED">
        <w:rPr>
          <w:rStyle w:val="af"/>
          <w:b w:val="0"/>
          <w:sz w:val="28"/>
          <w:szCs w:val="28"/>
        </w:rPr>
        <w:t xml:space="preserve"> городское поселение, д. </w:t>
      </w:r>
      <w:proofErr w:type="spellStart"/>
      <w:r w:rsidR="004869ED" w:rsidRPr="004869ED">
        <w:rPr>
          <w:rStyle w:val="af"/>
          <w:b w:val="0"/>
          <w:sz w:val="28"/>
          <w:szCs w:val="28"/>
        </w:rPr>
        <w:t>Заневка</w:t>
      </w:r>
      <w:proofErr w:type="spellEnd"/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163FE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4869ED" w:rsidRPr="004869ED">
              <w:rPr>
                <w:sz w:val="27"/>
                <w:szCs w:val="27"/>
              </w:rPr>
              <w:t>с Земельным Кодексом Российской Федерации (ст.39.5); частью 1  статьи 1-1 Областного закона Ленинградской области от 14.10.2008 № 105-ОЗ «О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области»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102D" w:rsidRDefault="00C9102D" w:rsidP="003E7623">
      <w:r>
        <w:separator/>
      </w:r>
    </w:p>
  </w:endnote>
  <w:endnote w:type="continuationSeparator" w:id="0">
    <w:p w:rsidR="00C9102D" w:rsidRDefault="00C9102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102D" w:rsidRDefault="00C9102D" w:rsidP="003E7623">
      <w:r>
        <w:separator/>
      </w:r>
    </w:p>
  </w:footnote>
  <w:footnote w:type="continuationSeparator" w:id="0">
    <w:p w:rsidR="00C9102D" w:rsidRDefault="00C9102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02D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28E62-6F15-48CA-9505-812FDAF16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2025-07-10T06:09:00Z</dcterms:created>
  <dcterms:modified xsi:type="dcterms:W3CDTF">2025-07-10T06:09:00Z</dcterms:modified>
</cp:coreProperties>
</file>