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AF1824">
        <w:rPr>
          <w:sz w:val="27"/>
          <w:szCs w:val="27"/>
        </w:rPr>
        <w:t>7</w:t>
      </w:r>
      <w:r w:rsidR="00A47F9F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AF1824">
        <w:rPr>
          <w:sz w:val="27"/>
          <w:szCs w:val="27"/>
        </w:rPr>
        <w:t>8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FE5553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A47F9F" w:rsidRPr="00A47F9F">
        <w:rPr>
          <w:rStyle w:val="af"/>
          <w:b w:val="0"/>
          <w:sz w:val="28"/>
          <w:szCs w:val="28"/>
        </w:rPr>
        <w:t>О проведении торжественных мероприятий, посвященных 80-ой годовщине Победы в Великой Отечественной войне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566B2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A47F9F" w:rsidRPr="00A47F9F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 Уставом </w:t>
            </w:r>
            <w:proofErr w:type="spellStart"/>
            <w:r w:rsidR="00A47F9F" w:rsidRPr="00A47F9F">
              <w:rPr>
                <w:sz w:val="27"/>
                <w:szCs w:val="27"/>
              </w:rPr>
              <w:t>Заневского</w:t>
            </w:r>
            <w:proofErr w:type="spellEnd"/>
            <w:r w:rsidR="00A47F9F" w:rsidRPr="00A47F9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в связи с подготовкой и проведением 8-9 мая 2025 года торжественных мероприятий,  посвященных 80-ой годовщине Победы в Великой Отечественной войне</w:t>
            </w:r>
            <w:bookmarkStart w:id="0" w:name="_GoBack"/>
            <w:bookmarkEnd w:id="0"/>
            <w:r w:rsidR="00291E8A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4C28" w:rsidRDefault="00634C28" w:rsidP="003E7623">
      <w:r>
        <w:separator/>
      </w:r>
    </w:p>
  </w:endnote>
  <w:endnote w:type="continuationSeparator" w:id="0">
    <w:p w:rsidR="00634C28" w:rsidRDefault="00634C2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4C28" w:rsidRDefault="00634C28" w:rsidP="003E7623">
      <w:r>
        <w:separator/>
      </w:r>
    </w:p>
  </w:footnote>
  <w:footnote w:type="continuationSeparator" w:id="0">
    <w:p w:rsidR="00634C28" w:rsidRDefault="00634C2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4C28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D255A-2F72-4478-BE72-52E12E5EF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2025-07-09T11:55:00Z</dcterms:created>
  <dcterms:modified xsi:type="dcterms:W3CDTF">2025-07-09T11:55:00Z</dcterms:modified>
</cp:coreProperties>
</file>