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5C4B6" w14:textId="77777777" w:rsidR="00DC4F0C" w:rsidRDefault="00DC4F0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3587992" w14:textId="77777777" w:rsidR="00DC4F0C" w:rsidRDefault="00DC4F0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C4F0C" w14:paraId="6D58F710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43CAED4" w14:textId="77777777" w:rsidR="00DC4F0C" w:rsidRDefault="00DC4F0C">
            <w:pPr>
              <w:pStyle w:val="ConsPlusNormal"/>
            </w:pPr>
            <w:r>
              <w:t>16 июля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70BDE39" w14:textId="77777777" w:rsidR="00DC4F0C" w:rsidRDefault="00DC4F0C">
            <w:pPr>
              <w:pStyle w:val="ConsPlusNormal"/>
              <w:jc w:val="right"/>
            </w:pPr>
            <w:r>
              <w:t>N 65-оз</w:t>
            </w:r>
          </w:p>
        </w:tc>
      </w:tr>
    </w:tbl>
    <w:p w14:paraId="090B1029" w14:textId="77777777" w:rsidR="00DC4F0C" w:rsidRDefault="00DC4F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877A560" w14:textId="77777777" w:rsidR="00DC4F0C" w:rsidRDefault="00DC4F0C">
      <w:pPr>
        <w:pStyle w:val="ConsPlusNormal"/>
        <w:jc w:val="both"/>
      </w:pPr>
    </w:p>
    <w:p w14:paraId="71101B5B" w14:textId="77777777" w:rsidR="00DC4F0C" w:rsidRDefault="00DC4F0C">
      <w:pPr>
        <w:pStyle w:val="ConsPlusTitle"/>
        <w:jc w:val="center"/>
      </w:pPr>
      <w:r>
        <w:t>ЛЕНИНГРАДСКАЯ ОБЛАСТЬ</w:t>
      </w:r>
    </w:p>
    <w:p w14:paraId="11F656D7" w14:textId="77777777" w:rsidR="00DC4F0C" w:rsidRDefault="00DC4F0C">
      <w:pPr>
        <w:pStyle w:val="ConsPlusTitle"/>
        <w:jc w:val="center"/>
      </w:pPr>
    </w:p>
    <w:p w14:paraId="326E356C" w14:textId="77777777" w:rsidR="00DC4F0C" w:rsidRDefault="00DC4F0C">
      <w:pPr>
        <w:pStyle w:val="ConsPlusTitle"/>
        <w:jc w:val="center"/>
      </w:pPr>
      <w:r>
        <w:t>ОБЛАСТНОЙ ЗАКОН</w:t>
      </w:r>
    </w:p>
    <w:p w14:paraId="4904365E" w14:textId="77777777" w:rsidR="00DC4F0C" w:rsidRDefault="00DC4F0C">
      <w:pPr>
        <w:pStyle w:val="ConsPlusTitle"/>
        <w:jc w:val="center"/>
      </w:pPr>
    </w:p>
    <w:p w14:paraId="41A68E96" w14:textId="77777777" w:rsidR="00DC4F0C" w:rsidRDefault="00DC4F0C">
      <w:pPr>
        <w:pStyle w:val="ConsPlusTitle"/>
        <w:jc w:val="center"/>
      </w:pPr>
      <w:r>
        <w:t>ОБ УСТАНОВЛЕНИИ СРОКА РАССРОЧКИ ОПЛАТЫ ПРИОБРЕТАЕМОГО</w:t>
      </w:r>
    </w:p>
    <w:p w14:paraId="2DB8F38D" w14:textId="77777777" w:rsidR="00DC4F0C" w:rsidRDefault="00DC4F0C">
      <w:pPr>
        <w:pStyle w:val="ConsPlusTitle"/>
        <w:jc w:val="center"/>
      </w:pPr>
      <w:r>
        <w:t>СУБЪЕКТАМИ МАЛОГО И СРЕДНЕГО ПРЕДПРИНИМАТЕЛЬСТВА АРЕНДУЕМОГО</w:t>
      </w:r>
    </w:p>
    <w:p w14:paraId="2B6420A5" w14:textId="77777777" w:rsidR="00DC4F0C" w:rsidRDefault="00DC4F0C">
      <w:pPr>
        <w:pStyle w:val="ConsPlusTitle"/>
        <w:jc w:val="center"/>
      </w:pPr>
      <w:r>
        <w:t>ИМИ ДВИЖИМОГО И НЕДВИЖИМОГО ИМУЩЕСТВА, НАХОДЯЩЕГОСЯ</w:t>
      </w:r>
    </w:p>
    <w:p w14:paraId="3B452B2A" w14:textId="77777777" w:rsidR="00DC4F0C" w:rsidRDefault="00DC4F0C">
      <w:pPr>
        <w:pStyle w:val="ConsPlusTitle"/>
        <w:jc w:val="center"/>
      </w:pPr>
      <w:r>
        <w:t>В ГОСУДАРСТВЕННОЙ СОБСТВЕННОСТИ ЛЕНИНГРАДСКОЙ ОБЛАСТИ,</w:t>
      </w:r>
    </w:p>
    <w:p w14:paraId="6795C033" w14:textId="77777777" w:rsidR="00DC4F0C" w:rsidRDefault="00DC4F0C">
      <w:pPr>
        <w:pStyle w:val="ConsPlusTitle"/>
        <w:jc w:val="center"/>
      </w:pPr>
      <w:r>
        <w:t>ПРИ РЕАЛИЗАЦИИ ПРЕИМУЩЕСТВЕННОГО ПРАВА НА ЕГО ПРИОБРЕТЕНИЕ</w:t>
      </w:r>
    </w:p>
    <w:p w14:paraId="76FB4B7A" w14:textId="77777777" w:rsidR="00DC4F0C" w:rsidRDefault="00DC4F0C">
      <w:pPr>
        <w:pStyle w:val="ConsPlusNormal"/>
        <w:jc w:val="center"/>
      </w:pPr>
    </w:p>
    <w:p w14:paraId="218B7731" w14:textId="77777777" w:rsidR="00DC4F0C" w:rsidRDefault="00DC4F0C">
      <w:pPr>
        <w:pStyle w:val="ConsPlusNormal"/>
        <w:jc w:val="center"/>
      </w:pPr>
      <w:r>
        <w:t>Принят Законодательным собранием Ленинградской области</w:t>
      </w:r>
    </w:p>
    <w:p w14:paraId="7E684D9E" w14:textId="77777777" w:rsidR="00DC4F0C" w:rsidRDefault="00DC4F0C">
      <w:pPr>
        <w:pStyle w:val="ConsPlusNormal"/>
        <w:jc w:val="center"/>
      </w:pPr>
      <w:r>
        <w:t>26 июня 2019 года</w:t>
      </w:r>
    </w:p>
    <w:p w14:paraId="027696CC" w14:textId="77777777" w:rsidR="00DC4F0C" w:rsidRDefault="00DC4F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4F0C" w14:paraId="19323B19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3AEE8" w14:textId="77777777" w:rsidR="00DC4F0C" w:rsidRDefault="00DC4F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9C6DC" w14:textId="77777777" w:rsidR="00DC4F0C" w:rsidRDefault="00DC4F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5AEC8D3" w14:textId="77777777" w:rsidR="00DC4F0C" w:rsidRDefault="00DC4F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D5B3DDC" w14:textId="77777777" w:rsidR="00DC4F0C" w:rsidRDefault="00DC4F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Областного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Ленинградской области от 14.07.2023 N 79-оз)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120C0" w14:textId="77777777" w:rsidR="00DC4F0C" w:rsidRDefault="00DC4F0C">
            <w:pPr>
              <w:pStyle w:val="ConsPlusNormal"/>
            </w:pPr>
          </w:p>
        </w:tc>
      </w:tr>
    </w:tbl>
    <w:p w14:paraId="3711DD4A" w14:textId="77777777" w:rsidR="00DC4F0C" w:rsidRDefault="00DC4F0C">
      <w:pPr>
        <w:pStyle w:val="ConsPlusNormal"/>
      </w:pPr>
    </w:p>
    <w:p w14:paraId="436323FE" w14:textId="77777777" w:rsidR="00DC4F0C" w:rsidRDefault="00DC4F0C">
      <w:pPr>
        <w:pStyle w:val="ConsPlusTitle"/>
        <w:ind w:firstLine="540"/>
        <w:jc w:val="both"/>
        <w:outlineLvl w:val="0"/>
      </w:pPr>
      <w:r>
        <w:t>Статья 1. Предмет регулирования настоящего областного закона</w:t>
      </w:r>
    </w:p>
    <w:p w14:paraId="4D68A562" w14:textId="77777777" w:rsidR="00DC4F0C" w:rsidRDefault="00DC4F0C">
      <w:pPr>
        <w:pStyle w:val="ConsPlusNormal"/>
        <w:ind w:firstLine="540"/>
        <w:jc w:val="both"/>
      </w:pPr>
    </w:p>
    <w:p w14:paraId="429D7FD6" w14:textId="43BB629B" w:rsidR="00DC4F0C" w:rsidRDefault="00DC4F0C">
      <w:pPr>
        <w:pStyle w:val="ConsPlusNormal"/>
        <w:ind w:firstLine="540"/>
        <w:jc w:val="both"/>
      </w:pPr>
      <w:r>
        <w:t>Настоящий областной закон устанавливает срок рассрочки оплаты приобретаемого субъектами малого и среднего предпринимательства, арендуемого ими движимого и недвижимого имущества, находящегося в государственной собственности Ленинградской области (далее - арендуемое имущество), при реализации преимущественного права на приобретение такого имущества.</w:t>
      </w:r>
    </w:p>
    <w:p w14:paraId="2F3E096A" w14:textId="77777777" w:rsidR="00DC4F0C" w:rsidRDefault="00DC4F0C">
      <w:pPr>
        <w:pStyle w:val="ConsPlusNormal"/>
        <w:jc w:val="both"/>
      </w:pPr>
      <w:r>
        <w:t xml:space="preserve">(в ред. Областного </w:t>
      </w:r>
      <w:hyperlink r:id="rId6">
        <w:r>
          <w:rPr>
            <w:color w:val="0000FF"/>
          </w:rPr>
          <w:t>закона</w:t>
        </w:r>
      </w:hyperlink>
      <w:r>
        <w:t xml:space="preserve"> Ленинградской области от 14.07.2023 N 79-оз)</w:t>
      </w:r>
    </w:p>
    <w:p w14:paraId="79FBE4B9" w14:textId="77777777" w:rsidR="00DC4F0C" w:rsidRDefault="00DC4F0C">
      <w:pPr>
        <w:pStyle w:val="ConsPlusNormal"/>
        <w:ind w:firstLine="540"/>
        <w:jc w:val="both"/>
      </w:pPr>
    </w:p>
    <w:p w14:paraId="4F827668" w14:textId="77777777" w:rsidR="00DC4F0C" w:rsidRDefault="00DC4F0C">
      <w:pPr>
        <w:pStyle w:val="ConsPlusTitle"/>
        <w:ind w:firstLine="540"/>
        <w:jc w:val="both"/>
        <w:outlineLvl w:val="0"/>
      </w:pPr>
      <w:r>
        <w:t>Статья 2. 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его приобретение</w:t>
      </w:r>
    </w:p>
    <w:p w14:paraId="5B054E85" w14:textId="77777777" w:rsidR="00DC4F0C" w:rsidRDefault="00DC4F0C">
      <w:pPr>
        <w:pStyle w:val="ConsPlusNormal"/>
        <w:ind w:firstLine="540"/>
        <w:jc w:val="both"/>
      </w:pPr>
    </w:p>
    <w:p w14:paraId="75A21CE1" w14:textId="77777777" w:rsidR="00DC4F0C" w:rsidRDefault="00DC4F0C">
      <w:pPr>
        <w:pStyle w:val="ConsPlusNormal"/>
        <w:ind w:firstLine="540"/>
        <w:jc w:val="both"/>
      </w:pPr>
      <w:r>
        <w:t>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его приобретение составляет семь лет для недвижимого имущества и пять лет для движимого имущества.</w:t>
      </w:r>
    </w:p>
    <w:p w14:paraId="673AD866" w14:textId="77777777" w:rsidR="00DC4F0C" w:rsidRDefault="00DC4F0C">
      <w:pPr>
        <w:pStyle w:val="ConsPlusNormal"/>
        <w:jc w:val="both"/>
      </w:pPr>
      <w:r>
        <w:t xml:space="preserve">(в ред. Областного </w:t>
      </w:r>
      <w:hyperlink r:id="rId7">
        <w:r>
          <w:rPr>
            <w:color w:val="0000FF"/>
          </w:rPr>
          <w:t>закона</w:t>
        </w:r>
      </w:hyperlink>
      <w:r>
        <w:t xml:space="preserve"> Ленинградской области от 14.07.2023 N 79-оз)</w:t>
      </w:r>
    </w:p>
    <w:p w14:paraId="578CBA36" w14:textId="77777777" w:rsidR="00DC4F0C" w:rsidRDefault="00DC4F0C">
      <w:pPr>
        <w:pStyle w:val="ConsPlusNormal"/>
        <w:ind w:firstLine="540"/>
        <w:jc w:val="both"/>
      </w:pPr>
    </w:p>
    <w:p w14:paraId="4CD09ECE" w14:textId="77777777" w:rsidR="00DC4F0C" w:rsidRDefault="00DC4F0C">
      <w:pPr>
        <w:pStyle w:val="ConsPlusTitle"/>
        <w:ind w:firstLine="540"/>
        <w:jc w:val="both"/>
        <w:outlineLvl w:val="0"/>
      </w:pPr>
      <w:r>
        <w:t>Статья 3. Вступление в силу настоящего областного закона</w:t>
      </w:r>
    </w:p>
    <w:p w14:paraId="7A6921F8" w14:textId="77777777" w:rsidR="00DC4F0C" w:rsidRDefault="00DC4F0C">
      <w:pPr>
        <w:pStyle w:val="ConsPlusNormal"/>
        <w:ind w:firstLine="540"/>
        <w:jc w:val="both"/>
      </w:pPr>
    </w:p>
    <w:p w14:paraId="2E491ED5" w14:textId="77777777" w:rsidR="00DC4F0C" w:rsidRDefault="00DC4F0C">
      <w:pPr>
        <w:pStyle w:val="ConsPlusNormal"/>
        <w:ind w:firstLine="540"/>
        <w:jc w:val="both"/>
      </w:pPr>
      <w:r>
        <w:t>Настоящий областной закон вступает в силу со дня его официального опубликования и распространяется на правоотношения, возникшие с 3 июля 2018 года.</w:t>
      </w:r>
    </w:p>
    <w:p w14:paraId="46308F0B" w14:textId="77777777" w:rsidR="00DC4F0C" w:rsidRDefault="00DC4F0C">
      <w:pPr>
        <w:pStyle w:val="ConsPlusNormal"/>
        <w:ind w:firstLine="540"/>
        <w:jc w:val="both"/>
      </w:pPr>
    </w:p>
    <w:p w14:paraId="4FEC85A4" w14:textId="77777777" w:rsidR="00DC4F0C" w:rsidRDefault="00DC4F0C">
      <w:pPr>
        <w:pStyle w:val="ConsPlusNormal"/>
        <w:jc w:val="right"/>
      </w:pPr>
      <w:r>
        <w:t>Губернатор</w:t>
      </w:r>
    </w:p>
    <w:p w14:paraId="3FCFCCF4" w14:textId="77777777" w:rsidR="00DC4F0C" w:rsidRDefault="00DC4F0C">
      <w:pPr>
        <w:pStyle w:val="ConsPlusNormal"/>
        <w:jc w:val="right"/>
      </w:pPr>
      <w:r>
        <w:t>Ленинградской области</w:t>
      </w:r>
    </w:p>
    <w:p w14:paraId="21F68775" w14:textId="77777777" w:rsidR="00DC4F0C" w:rsidRDefault="00DC4F0C">
      <w:pPr>
        <w:pStyle w:val="ConsPlusNormal"/>
        <w:jc w:val="right"/>
      </w:pPr>
      <w:proofErr w:type="spellStart"/>
      <w:r>
        <w:t>А.Дрозденко</w:t>
      </w:r>
      <w:proofErr w:type="spellEnd"/>
    </w:p>
    <w:p w14:paraId="09B74CAE" w14:textId="77777777" w:rsidR="00DC4F0C" w:rsidRDefault="00DC4F0C">
      <w:pPr>
        <w:pStyle w:val="ConsPlusNormal"/>
      </w:pPr>
      <w:r>
        <w:t>Санкт-Петербург</w:t>
      </w:r>
    </w:p>
    <w:p w14:paraId="58055307" w14:textId="77777777" w:rsidR="00DC4F0C" w:rsidRDefault="00DC4F0C">
      <w:pPr>
        <w:pStyle w:val="ConsPlusNormal"/>
        <w:spacing w:before="220"/>
      </w:pPr>
      <w:r>
        <w:t>16 июля 2019 года</w:t>
      </w:r>
    </w:p>
    <w:p w14:paraId="5F4F06A3" w14:textId="77777777" w:rsidR="00DC4F0C" w:rsidRDefault="00DC4F0C">
      <w:pPr>
        <w:pStyle w:val="ConsPlusNormal"/>
        <w:spacing w:before="220"/>
      </w:pPr>
      <w:r>
        <w:t>N 65-оз</w:t>
      </w:r>
    </w:p>
    <w:p w14:paraId="3A53CCB2" w14:textId="77777777" w:rsidR="00690EAE" w:rsidRDefault="00690EAE"/>
    <w:sectPr w:rsidR="00690EAE" w:rsidSect="00C4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F0C"/>
    <w:rsid w:val="003365E3"/>
    <w:rsid w:val="005B19DF"/>
    <w:rsid w:val="00690EAE"/>
    <w:rsid w:val="007C4C85"/>
    <w:rsid w:val="00C6781D"/>
    <w:rsid w:val="00DC4F0C"/>
    <w:rsid w:val="00E0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6F69"/>
  <w15:chartTrackingRefBased/>
  <w15:docId w15:val="{CD8E0342-4524-439F-B465-B6B42E72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F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4F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4F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BA9E0E34FD4E2BB2385BB34C8266103EA65FAAD25E3E6C0D0229F0FF32A58D3AB94819DD61CD5C6DB3B2F1AF81243C01CBB1B1BC55AB2Ap5x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BA9E0E34FD4E2BB2385BB34C8266103EA65FAAD25E3E6C0D0229F0FF32A58D3AB94819DD61CD5C6CB3B2F1AF81243C01CBB1B1BC55AB2Ap5xAM" TargetMode="External"/><Relationship Id="rId5" Type="http://schemas.openxmlformats.org/officeDocument/2006/relationships/hyperlink" Target="consultantplus://offline/ref=29BA9E0E34FD4E2BB2385BB34C8266103EA65FAAD25E3E6C0D0229F0FF32A58D3AB94819DD61CD5D64B3B2F1AF81243C01CBB1B1BC55AB2Ap5xA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Сорокина</dc:creator>
  <cp:keywords/>
  <dc:description/>
  <cp:lastModifiedBy>Надя</cp:lastModifiedBy>
  <cp:revision>2</cp:revision>
  <dcterms:created xsi:type="dcterms:W3CDTF">2025-04-28T10:28:00Z</dcterms:created>
  <dcterms:modified xsi:type="dcterms:W3CDTF">2025-04-28T10:28:00Z</dcterms:modified>
</cp:coreProperties>
</file>