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83" w:rsidRPr="00334917" w:rsidRDefault="00BE1683" w:rsidP="00BE1683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drawing>
          <wp:inline distT="0" distB="0" distL="0" distR="0" wp14:anchorId="6D8A7210" wp14:editId="7346BD5B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A5F" w:rsidRPr="00E02A01" w:rsidRDefault="00465A5F" w:rsidP="00465A5F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E02A01">
        <w:rPr>
          <w:noProof/>
          <w:color w:val="000000" w:themeColor="text1"/>
          <w:sz w:val="28"/>
          <w:szCs w:val="28"/>
        </w:rPr>
        <w:t>АДМИНИСТРАЦИЯ</w:t>
      </w:r>
    </w:p>
    <w:p w:rsidR="00BE1683" w:rsidRPr="00E02A01" w:rsidRDefault="00083345" w:rsidP="00BE1683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E02A01">
        <w:rPr>
          <w:noProof/>
          <w:color w:val="000000" w:themeColor="text1"/>
          <w:sz w:val="28"/>
          <w:szCs w:val="28"/>
        </w:rPr>
        <w:t xml:space="preserve">ЗАНЕВСКОГО ГОРОДСКОГО ПОСЕЛЕНИЯ </w:t>
      </w:r>
    </w:p>
    <w:p w:rsidR="00BE1683" w:rsidRPr="00E02A01" w:rsidRDefault="00BE1683" w:rsidP="00BE1683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E02A01">
        <w:rPr>
          <w:noProof/>
          <w:color w:val="000000" w:themeColor="text1"/>
          <w:sz w:val="28"/>
          <w:szCs w:val="28"/>
        </w:rPr>
        <w:t>Всеволожского муниципального района Ленинградской области</w:t>
      </w:r>
    </w:p>
    <w:p w:rsidR="00BE1683" w:rsidRPr="00E02A01" w:rsidRDefault="00BE1683" w:rsidP="00BE1683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</w:p>
    <w:p w:rsidR="00BE1683" w:rsidRPr="00E02A01" w:rsidRDefault="00BE1683" w:rsidP="00BE1683">
      <w:pPr>
        <w:widowControl w:val="0"/>
        <w:autoSpaceDE w:val="0"/>
        <w:autoSpaceDN w:val="0"/>
        <w:adjustRightInd w:val="0"/>
        <w:jc w:val="center"/>
        <w:rPr>
          <w:b/>
          <w:noProof/>
          <w:color w:val="000000" w:themeColor="text1"/>
          <w:sz w:val="28"/>
          <w:szCs w:val="28"/>
        </w:rPr>
      </w:pPr>
      <w:r w:rsidRPr="00E02A01">
        <w:rPr>
          <w:b/>
          <w:noProof/>
          <w:color w:val="000000" w:themeColor="text1"/>
          <w:sz w:val="28"/>
          <w:szCs w:val="28"/>
        </w:rPr>
        <w:t>ПОСТАНОВЛЕНИЕ</w:t>
      </w:r>
    </w:p>
    <w:p w:rsidR="00BE1683" w:rsidRPr="00E02A01" w:rsidRDefault="00BE1683" w:rsidP="00BE1683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</w:p>
    <w:p w:rsidR="00BE1683" w:rsidRPr="00E91918" w:rsidRDefault="00E91918" w:rsidP="00222A62">
      <w:pPr>
        <w:widowControl w:val="0"/>
        <w:shd w:val="clear" w:color="auto" w:fill="FFFFFF"/>
        <w:tabs>
          <w:tab w:val="left" w:pos="8080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10.04.2024</w:t>
      </w:r>
      <w:bookmarkStart w:id="0" w:name="_GoBack"/>
      <w:bookmarkEnd w:id="0"/>
      <w:r w:rsidR="00BE1683" w:rsidRPr="00E02A01">
        <w:rPr>
          <w:color w:val="000000" w:themeColor="text1"/>
          <w:sz w:val="28"/>
          <w:szCs w:val="28"/>
        </w:rPr>
        <w:tab/>
        <w:t xml:space="preserve">№ </w:t>
      </w:r>
      <w:r>
        <w:rPr>
          <w:color w:val="000000" w:themeColor="text1"/>
          <w:sz w:val="28"/>
          <w:szCs w:val="28"/>
          <w:u w:val="single"/>
        </w:rPr>
        <w:t>331</w:t>
      </w:r>
    </w:p>
    <w:p w:rsidR="00BE1683" w:rsidRPr="00E02A01" w:rsidRDefault="00BE1683" w:rsidP="00B372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02A01">
        <w:rPr>
          <w:color w:val="000000" w:themeColor="text1"/>
          <w:sz w:val="28"/>
          <w:szCs w:val="28"/>
        </w:rPr>
        <w:t>д. Заневка</w:t>
      </w:r>
    </w:p>
    <w:p w:rsidR="00B83297" w:rsidRPr="00E02A01" w:rsidRDefault="00B8329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64"/>
      </w:tblGrid>
      <w:tr w:rsidR="00EF407B" w:rsidRPr="00E02A01" w:rsidTr="00B37288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EF407B" w:rsidRPr="00E02A01" w:rsidRDefault="005640D5" w:rsidP="00F219CC">
            <w:pPr>
              <w:shd w:val="clear" w:color="auto" w:fill="FFFFFF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640D5">
              <w:rPr>
                <w:b/>
                <w:sz w:val="28"/>
                <w:szCs w:val="28"/>
              </w:rPr>
              <w:t xml:space="preserve">Об утверждении </w:t>
            </w:r>
            <w:proofErr w:type="gramStart"/>
            <w:r w:rsidRPr="005640D5">
              <w:rPr>
                <w:b/>
                <w:sz w:val="28"/>
                <w:szCs w:val="28"/>
              </w:rPr>
              <w:t>норматива стоимости одного квадратного метра общей</w:t>
            </w:r>
            <w:r w:rsidR="00F219CC">
              <w:rPr>
                <w:b/>
                <w:sz w:val="28"/>
                <w:szCs w:val="28"/>
              </w:rPr>
              <w:t xml:space="preserve"> </w:t>
            </w:r>
            <w:r w:rsidRPr="005640D5">
              <w:rPr>
                <w:b/>
                <w:sz w:val="28"/>
                <w:szCs w:val="28"/>
              </w:rPr>
              <w:t>площади жилого помещения</w:t>
            </w:r>
            <w:proofErr w:type="gramEnd"/>
            <w:r w:rsidRPr="005640D5">
              <w:rPr>
                <w:b/>
                <w:sz w:val="28"/>
                <w:szCs w:val="28"/>
              </w:rPr>
              <w:t xml:space="preserve"> на территории Заневского городского поселения Всеволожского муниципального района Ленинградской области на </w:t>
            </w:r>
            <w:r w:rsidRPr="005640D5">
              <w:rPr>
                <w:b/>
                <w:sz w:val="28"/>
                <w:szCs w:val="28"/>
                <w:lang w:val="en-US"/>
              </w:rPr>
              <w:t>I</w:t>
            </w:r>
            <w:r w:rsidR="00824139">
              <w:rPr>
                <w:b/>
                <w:sz w:val="28"/>
                <w:szCs w:val="28"/>
                <w:lang w:val="en-US"/>
              </w:rPr>
              <w:t>I</w:t>
            </w:r>
            <w:r w:rsidRPr="005640D5">
              <w:rPr>
                <w:b/>
                <w:sz w:val="28"/>
                <w:szCs w:val="28"/>
              </w:rPr>
              <w:t xml:space="preserve"> квартал 202</w:t>
            </w:r>
            <w:r w:rsidR="0040375E">
              <w:rPr>
                <w:b/>
                <w:sz w:val="28"/>
                <w:szCs w:val="28"/>
              </w:rPr>
              <w:t>4</w:t>
            </w:r>
            <w:r w:rsidRPr="005640D5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EF407B" w:rsidRPr="00E02A01" w:rsidRDefault="00EF407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2B5EA1" w:rsidRPr="00E02A01" w:rsidRDefault="009E1620" w:rsidP="005257C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02A01">
        <w:rPr>
          <w:color w:val="000000" w:themeColor="text1"/>
          <w:sz w:val="28"/>
          <w:szCs w:val="28"/>
        </w:rPr>
        <w:t xml:space="preserve">В соответствии с </w:t>
      </w:r>
      <w:r w:rsidR="00F3172C">
        <w:rPr>
          <w:sz w:val="28"/>
          <w:szCs w:val="28"/>
        </w:rPr>
        <w:t xml:space="preserve">приказом Министерства строительства и жилищно-коммунального хозяйства Российской Федерации </w:t>
      </w:r>
      <w:r w:rsidR="0040375E" w:rsidRPr="004B5937">
        <w:rPr>
          <w:sz w:val="28"/>
          <w:szCs w:val="28"/>
        </w:rPr>
        <w:t>от 1</w:t>
      </w:r>
      <w:r w:rsidR="00382086" w:rsidRPr="00382086">
        <w:rPr>
          <w:sz w:val="28"/>
          <w:szCs w:val="28"/>
        </w:rPr>
        <w:t>2</w:t>
      </w:r>
      <w:r w:rsidR="0040375E" w:rsidRPr="004B5937">
        <w:rPr>
          <w:sz w:val="28"/>
          <w:szCs w:val="28"/>
        </w:rPr>
        <w:t>.</w:t>
      </w:r>
      <w:r w:rsidR="00382086" w:rsidRPr="00382086">
        <w:rPr>
          <w:sz w:val="28"/>
          <w:szCs w:val="28"/>
        </w:rPr>
        <w:t>03</w:t>
      </w:r>
      <w:r w:rsidR="0040375E" w:rsidRPr="004B5937">
        <w:rPr>
          <w:sz w:val="28"/>
          <w:szCs w:val="28"/>
        </w:rPr>
        <w:t>.202</w:t>
      </w:r>
      <w:r w:rsidR="00382086" w:rsidRPr="00382086">
        <w:rPr>
          <w:sz w:val="28"/>
          <w:szCs w:val="28"/>
        </w:rPr>
        <w:t>4</w:t>
      </w:r>
      <w:r w:rsidR="0040375E" w:rsidRPr="004B5937">
        <w:rPr>
          <w:sz w:val="28"/>
          <w:szCs w:val="28"/>
        </w:rPr>
        <w:t xml:space="preserve"> № </w:t>
      </w:r>
      <w:r w:rsidR="00382086" w:rsidRPr="00382086">
        <w:rPr>
          <w:sz w:val="28"/>
          <w:szCs w:val="28"/>
        </w:rPr>
        <w:t>174</w:t>
      </w:r>
      <w:r w:rsidR="0040375E" w:rsidRPr="004B5937">
        <w:rPr>
          <w:sz w:val="28"/>
          <w:szCs w:val="28"/>
        </w:rPr>
        <w:t>/</w:t>
      </w:r>
      <w:proofErr w:type="spellStart"/>
      <w:r w:rsidR="0040375E" w:rsidRPr="004B5937">
        <w:rPr>
          <w:sz w:val="28"/>
          <w:szCs w:val="28"/>
        </w:rPr>
        <w:t>пр</w:t>
      </w:r>
      <w:proofErr w:type="spellEnd"/>
      <w:r w:rsidR="0040375E" w:rsidRPr="004B5937">
        <w:rPr>
          <w:sz w:val="28"/>
          <w:szCs w:val="28"/>
        </w:rPr>
        <w:t xml:space="preserve"> </w:t>
      </w:r>
      <w:r w:rsidR="00F219CC">
        <w:rPr>
          <w:sz w:val="28"/>
          <w:szCs w:val="28"/>
        </w:rPr>
        <w:br/>
      </w:r>
      <w:r w:rsidR="0040375E" w:rsidRPr="004B5937">
        <w:rPr>
          <w:sz w:val="28"/>
          <w:szCs w:val="28"/>
        </w:rPr>
        <w:t xml:space="preserve">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DA27ED">
        <w:rPr>
          <w:sz w:val="28"/>
          <w:szCs w:val="28"/>
          <w:lang w:val="en-US"/>
        </w:rPr>
        <w:t>I</w:t>
      </w:r>
      <w:r w:rsidR="0040375E" w:rsidRPr="004B5937">
        <w:rPr>
          <w:sz w:val="28"/>
          <w:szCs w:val="28"/>
          <w:lang w:val="en-US"/>
        </w:rPr>
        <w:t>I</w:t>
      </w:r>
      <w:r w:rsidR="0040375E" w:rsidRPr="004B5937">
        <w:rPr>
          <w:sz w:val="28"/>
          <w:szCs w:val="28"/>
        </w:rPr>
        <w:t xml:space="preserve"> квартал 2024 года»</w:t>
      </w:r>
      <w:r w:rsidR="00F3172C" w:rsidRPr="004B5937">
        <w:rPr>
          <w:sz w:val="28"/>
          <w:szCs w:val="28"/>
        </w:rPr>
        <w:t>, Методическими рекомендациями по определению норматива стоимости одного квадратного метр</w:t>
      </w:r>
      <w:r w:rsidR="00F3172C">
        <w:rPr>
          <w:sz w:val="28"/>
          <w:szCs w:val="28"/>
        </w:rPr>
        <w:t xml:space="preserve">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от </w:t>
      </w:r>
      <w:r w:rsidR="00DA27ED" w:rsidRPr="00DA27ED">
        <w:rPr>
          <w:sz w:val="28"/>
          <w:szCs w:val="28"/>
        </w:rPr>
        <w:t>31</w:t>
      </w:r>
      <w:r w:rsidR="00F3172C">
        <w:rPr>
          <w:sz w:val="28"/>
          <w:szCs w:val="28"/>
        </w:rPr>
        <w:t>.0</w:t>
      </w:r>
      <w:r w:rsidR="00DA27ED" w:rsidRPr="00DA27ED">
        <w:rPr>
          <w:sz w:val="28"/>
          <w:szCs w:val="28"/>
        </w:rPr>
        <w:t>1</w:t>
      </w:r>
      <w:r w:rsidR="00F3172C">
        <w:rPr>
          <w:sz w:val="28"/>
          <w:szCs w:val="28"/>
        </w:rPr>
        <w:t>.202</w:t>
      </w:r>
      <w:r w:rsidR="00DA27ED" w:rsidRPr="00DA27ED">
        <w:rPr>
          <w:sz w:val="28"/>
          <w:szCs w:val="28"/>
        </w:rPr>
        <w:t>4</w:t>
      </w:r>
      <w:r w:rsidR="00F3172C">
        <w:rPr>
          <w:sz w:val="28"/>
          <w:szCs w:val="28"/>
        </w:rPr>
        <w:t xml:space="preserve"> № </w:t>
      </w:r>
      <w:r w:rsidR="00DA27ED" w:rsidRPr="00DA27ED">
        <w:rPr>
          <w:sz w:val="28"/>
          <w:szCs w:val="28"/>
        </w:rPr>
        <w:t>131</w:t>
      </w:r>
      <w:r w:rsidR="00FD285B" w:rsidRPr="00E02A01">
        <w:rPr>
          <w:color w:val="000000" w:themeColor="text1"/>
          <w:sz w:val="28"/>
          <w:szCs w:val="28"/>
        </w:rPr>
        <w:t xml:space="preserve">, </w:t>
      </w:r>
      <w:r w:rsidRPr="00E02A01">
        <w:rPr>
          <w:color w:val="000000" w:themeColor="text1"/>
          <w:sz w:val="28"/>
          <w:szCs w:val="28"/>
        </w:rPr>
        <w:t xml:space="preserve">администрация </w:t>
      </w:r>
      <w:r w:rsidR="000465FE" w:rsidRPr="00E02A01">
        <w:rPr>
          <w:color w:val="000000" w:themeColor="text1"/>
          <w:sz w:val="28"/>
          <w:szCs w:val="28"/>
        </w:rPr>
        <w:t>Заневского городского поселения</w:t>
      </w:r>
      <w:r w:rsidRPr="00E02A01">
        <w:rPr>
          <w:color w:val="000000" w:themeColor="text1"/>
          <w:sz w:val="28"/>
          <w:szCs w:val="28"/>
        </w:rPr>
        <w:t xml:space="preserve"> Всеволожского муниципального района Ленинградской области</w:t>
      </w:r>
    </w:p>
    <w:p w:rsidR="009E1620" w:rsidRPr="00E02A01" w:rsidRDefault="009E1620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E1620" w:rsidRPr="00E02A01" w:rsidRDefault="009E1620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E02A01">
        <w:rPr>
          <w:b/>
          <w:color w:val="000000" w:themeColor="text1"/>
          <w:sz w:val="28"/>
          <w:szCs w:val="28"/>
        </w:rPr>
        <w:t>ПОСТАНОВЛЯЕТ</w:t>
      </w:r>
      <w:r w:rsidR="00E019F0" w:rsidRPr="00E02A01">
        <w:rPr>
          <w:b/>
          <w:color w:val="000000" w:themeColor="text1"/>
          <w:sz w:val="28"/>
          <w:szCs w:val="28"/>
        </w:rPr>
        <w:t>:</w:t>
      </w:r>
    </w:p>
    <w:p w:rsidR="00CD600F" w:rsidRPr="00E02A01" w:rsidRDefault="00CD600F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E1620" w:rsidRPr="007A54F3" w:rsidRDefault="00572FBD" w:rsidP="00A32BCF">
      <w:pPr>
        <w:pStyle w:val="ab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 xml:space="preserve">Утвердить на </w:t>
      </w:r>
      <w:r>
        <w:rPr>
          <w:sz w:val="28"/>
          <w:szCs w:val="28"/>
          <w:lang w:val="en-US"/>
        </w:rPr>
        <w:t>I</w:t>
      </w:r>
      <w:r w:rsidR="00DA27ED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</w:t>
      </w:r>
      <w:r w:rsidR="0049551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норматив стоимости одного квадратного метра общей площади жилого помещения на территории Заневско</w:t>
      </w:r>
      <w:r w:rsidR="000E2DF5">
        <w:rPr>
          <w:sz w:val="28"/>
          <w:szCs w:val="28"/>
        </w:rPr>
        <w:t>го</w:t>
      </w:r>
      <w:r>
        <w:rPr>
          <w:sz w:val="28"/>
          <w:szCs w:val="28"/>
        </w:rPr>
        <w:t xml:space="preserve"> городско</w:t>
      </w:r>
      <w:r w:rsidR="000E2DF5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0E2DF5">
        <w:rPr>
          <w:sz w:val="28"/>
          <w:szCs w:val="28"/>
        </w:rPr>
        <w:t>я</w:t>
      </w:r>
      <w:r>
        <w:rPr>
          <w:sz w:val="28"/>
          <w:szCs w:val="28"/>
        </w:rPr>
        <w:t xml:space="preserve"> Всеволожского муниципального района Ленинградской области, применяемый </w:t>
      </w:r>
      <w:r w:rsidRPr="00C22CEB">
        <w:rPr>
          <w:sz w:val="28"/>
          <w:szCs w:val="28"/>
        </w:rPr>
        <w:t xml:space="preserve">в рамках реализации мероприятия </w:t>
      </w:r>
      <w:r w:rsidRPr="00A35F1C">
        <w:rPr>
          <w:sz w:val="28"/>
          <w:szCs w:val="28"/>
        </w:rPr>
        <w:t xml:space="preserve">по обеспечению жильем молодых семей </w:t>
      </w:r>
      <w:r>
        <w:rPr>
          <w:sz w:val="28"/>
          <w:szCs w:val="28"/>
        </w:rPr>
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</w:t>
      </w:r>
      <w:r w:rsidRPr="00A35F1C">
        <w:rPr>
          <w:sz w:val="28"/>
          <w:szCs w:val="28"/>
        </w:rPr>
        <w:t>государственной программы Российской Федерации</w:t>
      </w:r>
      <w:proofErr w:type="gramEnd"/>
      <w:r w:rsidRPr="00A35F1C">
        <w:rPr>
          <w:sz w:val="28"/>
          <w:szCs w:val="28"/>
        </w:rPr>
        <w:t xml:space="preserve"> «</w:t>
      </w:r>
      <w:proofErr w:type="gramStart"/>
      <w:r w:rsidRPr="00A35F1C">
        <w:rPr>
          <w:sz w:val="28"/>
          <w:szCs w:val="28"/>
        </w:rPr>
        <w:t>Обеспечение доступным и комфортным жильем и коммунальными услугами граждан Российской Федерации», мероприяти</w:t>
      </w:r>
      <w:r>
        <w:rPr>
          <w:sz w:val="28"/>
          <w:szCs w:val="28"/>
        </w:rPr>
        <w:t>я</w:t>
      </w:r>
      <w:r w:rsidRPr="00A35F1C">
        <w:rPr>
          <w:sz w:val="28"/>
          <w:szCs w:val="28"/>
        </w:rPr>
        <w:t xml:space="preserve"> по улучшению жилищных условий молодых граждан (молодых семей)</w:t>
      </w:r>
      <w:r>
        <w:rPr>
          <w:sz w:val="28"/>
          <w:szCs w:val="28"/>
        </w:rPr>
        <w:t xml:space="preserve"> и мероприятия по улучшению жилищных условий граждан с использованием </w:t>
      </w:r>
      <w:r>
        <w:rPr>
          <w:sz w:val="28"/>
          <w:szCs w:val="28"/>
        </w:rPr>
        <w:lastRenderedPageBreak/>
        <w:t>средств ипотечного кредита (займа) государственной программы</w:t>
      </w:r>
      <w:r w:rsidRPr="00A35F1C">
        <w:rPr>
          <w:sz w:val="28"/>
          <w:szCs w:val="28"/>
        </w:rPr>
        <w:t xml:space="preserve"> Ленинградской области «Формирование городской среды и обеспечение качественным жильем граждан на те</w:t>
      </w:r>
      <w:r>
        <w:rPr>
          <w:sz w:val="28"/>
          <w:szCs w:val="28"/>
        </w:rPr>
        <w:t>рритории Ленинградской области»</w:t>
      </w:r>
      <w:r w:rsidRPr="009263FB">
        <w:rPr>
          <w:sz w:val="28"/>
          <w:szCs w:val="28"/>
        </w:rPr>
        <w:t>,</w:t>
      </w:r>
      <w:r>
        <w:rPr>
          <w:sz w:val="28"/>
          <w:szCs w:val="28"/>
        </w:rPr>
        <w:t xml:space="preserve"> в размере </w:t>
      </w:r>
      <w:r w:rsidR="00381C47" w:rsidRPr="00381C47">
        <w:rPr>
          <w:sz w:val="28"/>
          <w:szCs w:val="28"/>
        </w:rPr>
        <w:t>141</w:t>
      </w:r>
      <w:r w:rsidR="00381C47">
        <w:rPr>
          <w:sz w:val="28"/>
          <w:szCs w:val="28"/>
          <w:lang w:val="en-US"/>
        </w:rPr>
        <w:t> </w:t>
      </w:r>
      <w:r w:rsidR="00381C47" w:rsidRPr="00381C47">
        <w:rPr>
          <w:sz w:val="28"/>
          <w:szCs w:val="28"/>
        </w:rPr>
        <w:t xml:space="preserve">230 </w:t>
      </w:r>
      <w:r w:rsidRPr="001D1CC7">
        <w:rPr>
          <w:sz w:val="28"/>
          <w:szCs w:val="28"/>
        </w:rPr>
        <w:t xml:space="preserve">(сто </w:t>
      </w:r>
      <w:r w:rsidR="00381C47">
        <w:rPr>
          <w:sz w:val="28"/>
          <w:szCs w:val="28"/>
        </w:rPr>
        <w:t xml:space="preserve">сорок одна </w:t>
      </w:r>
      <w:r>
        <w:rPr>
          <w:sz w:val="28"/>
          <w:szCs w:val="28"/>
        </w:rPr>
        <w:t>тысяч</w:t>
      </w:r>
      <w:r w:rsidR="00381C47">
        <w:rPr>
          <w:sz w:val="28"/>
          <w:szCs w:val="28"/>
        </w:rPr>
        <w:t>а</w:t>
      </w:r>
      <w:r w:rsidR="000E2DF5">
        <w:rPr>
          <w:sz w:val="28"/>
          <w:szCs w:val="28"/>
        </w:rPr>
        <w:t xml:space="preserve"> </w:t>
      </w:r>
      <w:r w:rsidR="00381C47">
        <w:rPr>
          <w:sz w:val="28"/>
          <w:szCs w:val="28"/>
        </w:rPr>
        <w:t>двести тридцать</w:t>
      </w:r>
      <w:r w:rsidRPr="001D1CC7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proofErr w:type="gramEnd"/>
      <w:r w:rsidRPr="001D1CC7">
        <w:rPr>
          <w:sz w:val="28"/>
          <w:szCs w:val="28"/>
        </w:rPr>
        <w:t xml:space="preserve"> </w:t>
      </w:r>
      <w:r w:rsidR="000E2DF5">
        <w:rPr>
          <w:sz w:val="28"/>
          <w:szCs w:val="28"/>
        </w:rPr>
        <w:t>00</w:t>
      </w:r>
      <w:r w:rsidRPr="001D1CC7">
        <w:rPr>
          <w:sz w:val="28"/>
          <w:szCs w:val="28"/>
        </w:rPr>
        <w:t xml:space="preserve"> </w:t>
      </w:r>
      <w:r w:rsidRPr="007A54F3">
        <w:rPr>
          <w:sz w:val="28"/>
          <w:szCs w:val="28"/>
        </w:rPr>
        <w:t xml:space="preserve">копеек.  </w:t>
      </w:r>
    </w:p>
    <w:p w:rsidR="00EE5FBE" w:rsidRPr="007A54F3" w:rsidRDefault="00EE5FBE" w:rsidP="00A32BCF">
      <w:pPr>
        <w:pStyle w:val="ab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7A54F3">
        <w:rPr>
          <w:sz w:val="28"/>
          <w:szCs w:val="28"/>
        </w:rPr>
        <w:t xml:space="preserve">Настоящее постановление вступает </w:t>
      </w:r>
      <w:r w:rsidR="003F369A">
        <w:rPr>
          <w:sz w:val="28"/>
          <w:szCs w:val="28"/>
        </w:rPr>
        <w:t xml:space="preserve">в силу </w:t>
      </w:r>
      <w:r w:rsidR="00B008B0">
        <w:rPr>
          <w:sz w:val="28"/>
          <w:szCs w:val="28"/>
        </w:rPr>
        <w:t xml:space="preserve">после его </w:t>
      </w:r>
      <w:r w:rsidR="00561A3F">
        <w:rPr>
          <w:sz w:val="28"/>
          <w:szCs w:val="28"/>
        </w:rPr>
        <w:t>подписания</w:t>
      </w:r>
      <w:r w:rsidR="00CF6E73">
        <w:rPr>
          <w:sz w:val="28"/>
          <w:szCs w:val="28"/>
        </w:rPr>
        <w:t>.</w:t>
      </w:r>
      <w:r w:rsidR="00561A3F">
        <w:rPr>
          <w:sz w:val="28"/>
          <w:szCs w:val="28"/>
        </w:rPr>
        <w:t xml:space="preserve"> </w:t>
      </w:r>
    </w:p>
    <w:p w:rsidR="00A32BCF" w:rsidRPr="00E02A01" w:rsidRDefault="00A32BCF" w:rsidP="00A32BCF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A54F3">
        <w:rPr>
          <w:color w:val="000000" w:themeColor="text1"/>
          <w:sz w:val="28"/>
          <w:szCs w:val="28"/>
        </w:rPr>
        <w:t>Настоящее постановление подлежит опубликованию</w:t>
      </w:r>
      <w:r w:rsidRPr="00E02A01">
        <w:rPr>
          <w:color w:val="000000" w:themeColor="text1"/>
          <w:sz w:val="28"/>
          <w:szCs w:val="28"/>
        </w:rPr>
        <w:t xml:space="preserve"> в газете «Заневский вестник» и размещению на официальном сайте </w:t>
      </w:r>
      <w:r w:rsidR="00256DAD" w:rsidRPr="00E02A01">
        <w:rPr>
          <w:color w:val="000000" w:themeColor="text1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Pr="00E02A01">
        <w:rPr>
          <w:color w:val="000000" w:themeColor="text1"/>
          <w:sz w:val="28"/>
          <w:szCs w:val="28"/>
        </w:rPr>
        <w:t xml:space="preserve"> </w:t>
      </w:r>
      <w:hyperlink r:id="rId10" w:history="1">
        <w:r w:rsidRPr="00E02A01">
          <w:rPr>
            <w:rStyle w:val="ad"/>
            <w:color w:val="000000" w:themeColor="text1"/>
            <w:sz w:val="28"/>
            <w:szCs w:val="28"/>
            <w:u w:val="none"/>
          </w:rPr>
          <w:t>http://www.zanevkaorg.ru</w:t>
        </w:r>
      </w:hyperlink>
      <w:r w:rsidRPr="00E02A01">
        <w:rPr>
          <w:color w:val="000000" w:themeColor="text1"/>
          <w:sz w:val="28"/>
          <w:szCs w:val="28"/>
        </w:rPr>
        <w:t>.</w:t>
      </w:r>
    </w:p>
    <w:p w:rsidR="009F329D" w:rsidRDefault="00E24FE1" w:rsidP="009F32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B06BF1" w:rsidRPr="00E02A01">
        <w:rPr>
          <w:color w:val="000000" w:themeColor="text1"/>
          <w:sz w:val="28"/>
          <w:szCs w:val="28"/>
        </w:rPr>
        <w:t>.</w:t>
      </w:r>
      <w:r w:rsidR="000B7DCB" w:rsidRPr="00E02A01">
        <w:rPr>
          <w:color w:val="000000" w:themeColor="text1"/>
          <w:sz w:val="28"/>
          <w:szCs w:val="28"/>
        </w:rPr>
        <w:t xml:space="preserve"> </w:t>
      </w:r>
      <w:proofErr w:type="gramStart"/>
      <w:r w:rsidR="009F329D" w:rsidRPr="0055536C">
        <w:rPr>
          <w:sz w:val="28"/>
          <w:szCs w:val="28"/>
        </w:rPr>
        <w:t>Контроль за</w:t>
      </w:r>
      <w:proofErr w:type="gramEnd"/>
      <w:r w:rsidR="009F329D" w:rsidRPr="0055536C">
        <w:rPr>
          <w:sz w:val="28"/>
          <w:szCs w:val="28"/>
        </w:rPr>
        <w:t xml:space="preserve"> исполнением настоящего постановления возложить на </w:t>
      </w:r>
      <w:r w:rsidR="009F329D">
        <w:rPr>
          <w:sz w:val="28"/>
          <w:szCs w:val="28"/>
        </w:rPr>
        <w:t>заместителя главы администрации по архитектуре, земельным и имущественным вопросам Егиазаряна Г.В</w:t>
      </w:r>
      <w:r w:rsidR="009F329D" w:rsidRPr="0055536C">
        <w:rPr>
          <w:sz w:val="28"/>
          <w:szCs w:val="28"/>
        </w:rPr>
        <w:t>.</w:t>
      </w:r>
    </w:p>
    <w:p w:rsidR="003F794C" w:rsidRPr="00E02A01" w:rsidRDefault="003F794C" w:rsidP="009F329D">
      <w:pPr>
        <w:tabs>
          <w:tab w:val="left" w:pos="993"/>
        </w:tabs>
        <w:ind w:firstLine="720"/>
        <w:jc w:val="both"/>
        <w:rPr>
          <w:color w:val="000000" w:themeColor="text1"/>
          <w:sz w:val="28"/>
          <w:szCs w:val="28"/>
        </w:rPr>
      </w:pPr>
    </w:p>
    <w:p w:rsidR="003F794C" w:rsidRPr="00E02A01" w:rsidRDefault="003F794C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F794C" w:rsidRPr="00E02A01" w:rsidRDefault="003F794C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F794C" w:rsidRPr="00106955" w:rsidRDefault="00F219CC" w:rsidP="00F219CC">
      <w:pPr>
        <w:widowControl w:val="0"/>
        <w:shd w:val="clear" w:color="auto" w:fill="FFFFFF"/>
        <w:tabs>
          <w:tab w:val="left" w:pos="7513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Г</w:t>
      </w:r>
      <w:r w:rsidR="0084279C">
        <w:rPr>
          <w:color w:val="000000" w:themeColor="text1"/>
          <w:sz w:val="28"/>
          <w:szCs w:val="28"/>
        </w:rPr>
        <w:t>лав</w:t>
      </w:r>
      <w:r>
        <w:rPr>
          <w:color w:val="000000" w:themeColor="text1"/>
          <w:sz w:val="28"/>
          <w:szCs w:val="28"/>
        </w:rPr>
        <w:t>а</w:t>
      </w:r>
      <w:r w:rsidR="0084279C">
        <w:rPr>
          <w:color w:val="000000" w:themeColor="text1"/>
          <w:sz w:val="28"/>
          <w:szCs w:val="28"/>
        </w:rPr>
        <w:t xml:space="preserve"> администрации</w:t>
      </w:r>
      <w:r w:rsidR="0084279C">
        <w:rPr>
          <w:color w:val="000000" w:themeColor="text1"/>
          <w:sz w:val="28"/>
          <w:szCs w:val="28"/>
        </w:rPr>
        <w:tab/>
      </w:r>
      <w:r w:rsidR="00C0171B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>А.В. Гердий</w:t>
      </w:r>
    </w:p>
    <w:sectPr w:rsidR="003F794C" w:rsidRPr="00106955" w:rsidSect="00E505A0">
      <w:headerReference w:type="default" r:id="rId11"/>
      <w:head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503" w:rsidRDefault="006F1503" w:rsidP="00B80629">
      <w:r>
        <w:separator/>
      </w:r>
    </w:p>
  </w:endnote>
  <w:endnote w:type="continuationSeparator" w:id="0">
    <w:p w:rsidR="006F1503" w:rsidRDefault="006F1503" w:rsidP="00B8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503" w:rsidRDefault="006F1503" w:rsidP="00B80629">
      <w:r>
        <w:separator/>
      </w:r>
    </w:p>
  </w:footnote>
  <w:footnote w:type="continuationSeparator" w:id="0">
    <w:p w:rsidR="006F1503" w:rsidRDefault="006F1503" w:rsidP="00B80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0878473"/>
      <w:docPartObj>
        <w:docPartGallery w:val="Page Numbers (Top of Page)"/>
        <w:docPartUnique/>
      </w:docPartObj>
    </w:sdtPr>
    <w:sdtEndPr/>
    <w:sdtContent>
      <w:p w:rsidR="009E1620" w:rsidRDefault="009E16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918">
          <w:rPr>
            <w:noProof/>
          </w:rPr>
          <w:t>2</w:t>
        </w:r>
        <w:r>
          <w:fldChar w:fldCharType="end"/>
        </w:r>
      </w:p>
    </w:sdtContent>
  </w:sdt>
  <w:p w:rsidR="00B80629" w:rsidRDefault="00B80629" w:rsidP="009E1620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620" w:rsidRDefault="009E1620" w:rsidP="009E1620">
    <w:pPr>
      <w:pStyle w:val="a3"/>
      <w:jc w:val="center"/>
    </w:pPr>
  </w:p>
  <w:p w:rsidR="009E1620" w:rsidRDefault="009E1620" w:rsidP="009E162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44878"/>
    <w:multiLevelType w:val="hybridMultilevel"/>
    <w:tmpl w:val="E0BC1800"/>
    <w:lvl w:ilvl="0" w:tplc="A70CEFC8">
      <w:start w:val="3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D354B"/>
    <w:multiLevelType w:val="hybridMultilevel"/>
    <w:tmpl w:val="E612C59C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0965213"/>
    <w:multiLevelType w:val="hybridMultilevel"/>
    <w:tmpl w:val="C99C236C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82F249F"/>
    <w:multiLevelType w:val="hybridMultilevel"/>
    <w:tmpl w:val="C99C236C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C702439"/>
    <w:multiLevelType w:val="hybridMultilevel"/>
    <w:tmpl w:val="BED6A3CE"/>
    <w:lvl w:ilvl="0" w:tplc="0D3C0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98"/>
    <w:rsid w:val="000060B7"/>
    <w:rsid w:val="00007409"/>
    <w:rsid w:val="00016BBE"/>
    <w:rsid w:val="00020098"/>
    <w:rsid w:val="0002654F"/>
    <w:rsid w:val="00033C78"/>
    <w:rsid w:val="00035A3F"/>
    <w:rsid w:val="00041814"/>
    <w:rsid w:val="0004230E"/>
    <w:rsid w:val="000465FE"/>
    <w:rsid w:val="00046DC4"/>
    <w:rsid w:val="000500A9"/>
    <w:rsid w:val="0005056C"/>
    <w:rsid w:val="00051562"/>
    <w:rsid w:val="000525BF"/>
    <w:rsid w:val="000552E1"/>
    <w:rsid w:val="00055455"/>
    <w:rsid w:val="00057633"/>
    <w:rsid w:val="000630D5"/>
    <w:rsid w:val="00064C9A"/>
    <w:rsid w:val="00070145"/>
    <w:rsid w:val="00075AB1"/>
    <w:rsid w:val="000774FC"/>
    <w:rsid w:val="00083345"/>
    <w:rsid w:val="000913A5"/>
    <w:rsid w:val="0009276A"/>
    <w:rsid w:val="00092D16"/>
    <w:rsid w:val="000B2DB6"/>
    <w:rsid w:val="000B6AA5"/>
    <w:rsid w:val="000B7DCB"/>
    <w:rsid w:val="000C1A38"/>
    <w:rsid w:val="000C57E0"/>
    <w:rsid w:val="000D0FC4"/>
    <w:rsid w:val="000D1AD3"/>
    <w:rsid w:val="000D1F16"/>
    <w:rsid w:val="000D756F"/>
    <w:rsid w:val="000E2DF5"/>
    <w:rsid w:val="000F4005"/>
    <w:rsid w:val="000F540C"/>
    <w:rsid w:val="00101B25"/>
    <w:rsid w:val="001037A1"/>
    <w:rsid w:val="0010465E"/>
    <w:rsid w:val="00104B40"/>
    <w:rsid w:val="001051ED"/>
    <w:rsid w:val="00105B4A"/>
    <w:rsid w:val="00106955"/>
    <w:rsid w:val="001110FC"/>
    <w:rsid w:val="001136ED"/>
    <w:rsid w:val="00113AA7"/>
    <w:rsid w:val="00121923"/>
    <w:rsid w:val="00123D9C"/>
    <w:rsid w:val="00124026"/>
    <w:rsid w:val="001309CF"/>
    <w:rsid w:val="00131460"/>
    <w:rsid w:val="001428AE"/>
    <w:rsid w:val="00142C8E"/>
    <w:rsid w:val="00144897"/>
    <w:rsid w:val="0015377F"/>
    <w:rsid w:val="001578C7"/>
    <w:rsid w:val="00160C7B"/>
    <w:rsid w:val="00162365"/>
    <w:rsid w:val="00166A50"/>
    <w:rsid w:val="00170C50"/>
    <w:rsid w:val="0017144F"/>
    <w:rsid w:val="00176955"/>
    <w:rsid w:val="0018131D"/>
    <w:rsid w:val="00182630"/>
    <w:rsid w:val="0018763F"/>
    <w:rsid w:val="00190B64"/>
    <w:rsid w:val="0019410F"/>
    <w:rsid w:val="00197D7A"/>
    <w:rsid w:val="001A0AC9"/>
    <w:rsid w:val="001A0B51"/>
    <w:rsid w:val="001A10AC"/>
    <w:rsid w:val="001A4C5F"/>
    <w:rsid w:val="001A66B7"/>
    <w:rsid w:val="001B2041"/>
    <w:rsid w:val="001B2607"/>
    <w:rsid w:val="001B2FEC"/>
    <w:rsid w:val="001B465D"/>
    <w:rsid w:val="001B4C6C"/>
    <w:rsid w:val="001C347C"/>
    <w:rsid w:val="001C4A59"/>
    <w:rsid w:val="001C510A"/>
    <w:rsid w:val="001D0C3D"/>
    <w:rsid w:val="001D164C"/>
    <w:rsid w:val="001D5450"/>
    <w:rsid w:val="001F763E"/>
    <w:rsid w:val="00201A85"/>
    <w:rsid w:val="00206BD9"/>
    <w:rsid w:val="00211054"/>
    <w:rsid w:val="00222A62"/>
    <w:rsid w:val="00223507"/>
    <w:rsid w:val="0022488B"/>
    <w:rsid w:val="00226FB4"/>
    <w:rsid w:val="0023184D"/>
    <w:rsid w:val="00233304"/>
    <w:rsid w:val="00234BF5"/>
    <w:rsid w:val="00242F7C"/>
    <w:rsid w:val="002466F2"/>
    <w:rsid w:val="00246B54"/>
    <w:rsid w:val="00254644"/>
    <w:rsid w:val="002547D6"/>
    <w:rsid w:val="00256DAD"/>
    <w:rsid w:val="002618D2"/>
    <w:rsid w:val="00265C53"/>
    <w:rsid w:val="00267BF7"/>
    <w:rsid w:val="00271285"/>
    <w:rsid w:val="00272C29"/>
    <w:rsid w:val="00273E2D"/>
    <w:rsid w:val="00275BD1"/>
    <w:rsid w:val="00286339"/>
    <w:rsid w:val="0029372D"/>
    <w:rsid w:val="00293B02"/>
    <w:rsid w:val="002A488E"/>
    <w:rsid w:val="002A61CF"/>
    <w:rsid w:val="002A68C5"/>
    <w:rsid w:val="002B1344"/>
    <w:rsid w:val="002B2B3D"/>
    <w:rsid w:val="002B5EA1"/>
    <w:rsid w:val="002C0D8E"/>
    <w:rsid w:val="002C2E2F"/>
    <w:rsid w:val="002C5ECB"/>
    <w:rsid w:val="002C6670"/>
    <w:rsid w:val="002C7F5D"/>
    <w:rsid w:val="002D4FA0"/>
    <w:rsid w:val="002D5A8E"/>
    <w:rsid w:val="002D7BC5"/>
    <w:rsid w:val="002E338F"/>
    <w:rsid w:val="002E5252"/>
    <w:rsid w:val="002E5677"/>
    <w:rsid w:val="002E613B"/>
    <w:rsid w:val="002F0D7C"/>
    <w:rsid w:val="002F767A"/>
    <w:rsid w:val="002F7C6F"/>
    <w:rsid w:val="00303D67"/>
    <w:rsid w:val="003049FD"/>
    <w:rsid w:val="0030575F"/>
    <w:rsid w:val="00310CC8"/>
    <w:rsid w:val="00312608"/>
    <w:rsid w:val="003126CD"/>
    <w:rsid w:val="00312915"/>
    <w:rsid w:val="0032245A"/>
    <w:rsid w:val="00324462"/>
    <w:rsid w:val="00330EF3"/>
    <w:rsid w:val="003334B5"/>
    <w:rsid w:val="00334917"/>
    <w:rsid w:val="00335F51"/>
    <w:rsid w:val="00345055"/>
    <w:rsid w:val="00351C18"/>
    <w:rsid w:val="00357132"/>
    <w:rsid w:val="00361014"/>
    <w:rsid w:val="0036209C"/>
    <w:rsid w:val="00364033"/>
    <w:rsid w:val="003648A0"/>
    <w:rsid w:val="00380D65"/>
    <w:rsid w:val="00381C47"/>
    <w:rsid w:val="00382086"/>
    <w:rsid w:val="00397020"/>
    <w:rsid w:val="003A0393"/>
    <w:rsid w:val="003A16A9"/>
    <w:rsid w:val="003A2CC1"/>
    <w:rsid w:val="003A6F15"/>
    <w:rsid w:val="003A7C3B"/>
    <w:rsid w:val="003C4B84"/>
    <w:rsid w:val="003C687C"/>
    <w:rsid w:val="003D648C"/>
    <w:rsid w:val="003D708A"/>
    <w:rsid w:val="003D7AA3"/>
    <w:rsid w:val="003F0D34"/>
    <w:rsid w:val="003F163B"/>
    <w:rsid w:val="003F369A"/>
    <w:rsid w:val="003F49CD"/>
    <w:rsid w:val="003F73DB"/>
    <w:rsid w:val="003F794C"/>
    <w:rsid w:val="004027CE"/>
    <w:rsid w:val="0040375E"/>
    <w:rsid w:val="00403813"/>
    <w:rsid w:val="00414030"/>
    <w:rsid w:val="004143B1"/>
    <w:rsid w:val="004162B8"/>
    <w:rsid w:val="0041766F"/>
    <w:rsid w:val="004302E9"/>
    <w:rsid w:val="00432ACD"/>
    <w:rsid w:val="00442FFB"/>
    <w:rsid w:val="00444D81"/>
    <w:rsid w:val="00446F1C"/>
    <w:rsid w:val="004536CA"/>
    <w:rsid w:val="004572DA"/>
    <w:rsid w:val="00460091"/>
    <w:rsid w:val="00460124"/>
    <w:rsid w:val="0046526A"/>
    <w:rsid w:val="00465A5F"/>
    <w:rsid w:val="00465E28"/>
    <w:rsid w:val="00465EE3"/>
    <w:rsid w:val="00466E64"/>
    <w:rsid w:val="00470469"/>
    <w:rsid w:val="004734EA"/>
    <w:rsid w:val="00477C41"/>
    <w:rsid w:val="0048050F"/>
    <w:rsid w:val="00484111"/>
    <w:rsid w:val="00487781"/>
    <w:rsid w:val="0048790D"/>
    <w:rsid w:val="00495210"/>
    <w:rsid w:val="00495511"/>
    <w:rsid w:val="004A0621"/>
    <w:rsid w:val="004A2AE7"/>
    <w:rsid w:val="004A3EC2"/>
    <w:rsid w:val="004B4F2E"/>
    <w:rsid w:val="004B5937"/>
    <w:rsid w:val="004C4C01"/>
    <w:rsid w:val="004C7BAC"/>
    <w:rsid w:val="004D306D"/>
    <w:rsid w:val="004D4BBD"/>
    <w:rsid w:val="004E49C4"/>
    <w:rsid w:val="004E5299"/>
    <w:rsid w:val="004E5D6F"/>
    <w:rsid w:val="004F4978"/>
    <w:rsid w:val="00501A09"/>
    <w:rsid w:val="005027D0"/>
    <w:rsid w:val="00505149"/>
    <w:rsid w:val="005054AC"/>
    <w:rsid w:val="00505CD5"/>
    <w:rsid w:val="00507C26"/>
    <w:rsid w:val="00514C2E"/>
    <w:rsid w:val="005215D2"/>
    <w:rsid w:val="00522BFF"/>
    <w:rsid w:val="005230BC"/>
    <w:rsid w:val="005244CF"/>
    <w:rsid w:val="005257C4"/>
    <w:rsid w:val="00534231"/>
    <w:rsid w:val="00546276"/>
    <w:rsid w:val="005472E4"/>
    <w:rsid w:val="005510BE"/>
    <w:rsid w:val="00552A34"/>
    <w:rsid w:val="00553356"/>
    <w:rsid w:val="0055411E"/>
    <w:rsid w:val="0055499C"/>
    <w:rsid w:val="00557C68"/>
    <w:rsid w:val="00561A3F"/>
    <w:rsid w:val="005640D5"/>
    <w:rsid w:val="0056468F"/>
    <w:rsid w:val="00572FBD"/>
    <w:rsid w:val="005768BD"/>
    <w:rsid w:val="00576C3F"/>
    <w:rsid w:val="00582863"/>
    <w:rsid w:val="00582BA6"/>
    <w:rsid w:val="00584F12"/>
    <w:rsid w:val="005854A9"/>
    <w:rsid w:val="00585DA0"/>
    <w:rsid w:val="00596C42"/>
    <w:rsid w:val="005A3148"/>
    <w:rsid w:val="005A6497"/>
    <w:rsid w:val="005B3989"/>
    <w:rsid w:val="005B5AC6"/>
    <w:rsid w:val="005C0B9F"/>
    <w:rsid w:val="005C3384"/>
    <w:rsid w:val="005C62C1"/>
    <w:rsid w:val="005D16F3"/>
    <w:rsid w:val="005D6D06"/>
    <w:rsid w:val="005E1803"/>
    <w:rsid w:val="005E3C20"/>
    <w:rsid w:val="005E57FC"/>
    <w:rsid w:val="005E5DD9"/>
    <w:rsid w:val="005F5FF0"/>
    <w:rsid w:val="005F68C3"/>
    <w:rsid w:val="005F7B77"/>
    <w:rsid w:val="005F7B92"/>
    <w:rsid w:val="00601DFB"/>
    <w:rsid w:val="006025AB"/>
    <w:rsid w:val="006179DE"/>
    <w:rsid w:val="00617CF7"/>
    <w:rsid w:val="00622ACA"/>
    <w:rsid w:val="006265CA"/>
    <w:rsid w:val="00626D29"/>
    <w:rsid w:val="006341A6"/>
    <w:rsid w:val="0064304B"/>
    <w:rsid w:val="0064476A"/>
    <w:rsid w:val="006543FE"/>
    <w:rsid w:val="0065788C"/>
    <w:rsid w:val="00660267"/>
    <w:rsid w:val="0066275F"/>
    <w:rsid w:val="00670B5A"/>
    <w:rsid w:val="00670DED"/>
    <w:rsid w:val="006732A3"/>
    <w:rsid w:val="00677D3B"/>
    <w:rsid w:val="00682859"/>
    <w:rsid w:val="00686EEA"/>
    <w:rsid w:val="00695C02"/>
    <w:rsid w:val="00695D6F"/>
    <w:rsid w:val="006A1607"/>
    <w:rsid w:val="006A2A33"/>
    <w:rsid w:val="006B366A"/>
    <w:rsid w:val="006C19DA"/>
    <w:rsid w:val="006C335A"/>
    <w:rsid w:val="006D5666"/>
    <w:rsid w:val="006D6074"/>
    <w:rsid w:val="006E094C"/>
    <w:rsid w:val="006E5A14"/>
    <w:rsid w:val="006F1503"/>
    <w:rsid w:val="007018EA"/>
    <w:rsid w:val="0070780C"/>
    <w:rsid w:val="007108A4"/>
    <w:rsid w:val="00711974"/>
    <w:rsid w:val="007135AA"/>
    <w:rsid w:val="00713A4D"/>
    <w:rsid w:val="007156C8"/>
    <w:rsid w:val="007167E4"/>
    <w:rsid w:val="007176F6"/>
    <w:rsid w:val="00720395"/>
    <w:rsid w:val="007203B5"/>
    <w:rsid w:val="007208AA"/>
    <w:rsid w:val="007262D9"/>
    <w:rsid w:val="00734099"/>
    <w:rsid w:val="007375D0"/>
    <w:rsid w:val="00745CAD"/>
    <w:rsid w:val="00750AFA"/>
    <w:rsid w:val="00756568"/>
    <w:rsid w:val="00761FA7"/>
    <w:rsid w:val="00762F0B"/>
    <w:rsid w:val="007646F9"/>
    <w:rsid w:val="00771EEB"/>
    <w:rsid w:val="00781845"/>
    <w:rsid w:val="007A22F0"/>
    <w:rsid w:val="007A54F3"/>
    <w:rsid w:val="007A5770"/>
    <w:rsid w:val="007A67BB"/>
    <w:rsid w:val="007B6141"/>
    <w:rsid w:val="007C1EB2"/>
    <w:rsid w:val="007C2636"/>
    <w:rsid w:val="007C26A2"/>
    <w:rsid w:val="007C6117"/>
    <w:rsid w:val="007D1A38"/>
    <w:rsid w:val="007F2D4A"/>
    <w:rsid w:val="007F5C37"/>
    <w:rsid w:val="008003EA"/>
    <w:rsid w:val="00804219"/>
    <w:rsid w:val="008058A4"/>
    <w:rsid w:val="008131FE"/>
    <w:rsid w:val="0081384A"/>
    <w:rsid w:val="0081468E"/>
    <w:rsid w:val="00824139"/>
    <w:rsid w:val="00827796"/>
    <w:rsid w:val="00836C0B"/>
    <w:rsid w:val="0083759B"/>
    <w:rsid w:val="0084279C"/>
    <w:rsid w:val="00846206"/>
    <w:rsid w:val="00846ECD"/>
    <w:rsid w:val="008522C0"/>
    <w:rsid w:val="00860279"/>
    <w:rsid w:val="00861AB1"/>
    <w:rsid w:val="00864B91"/>
    <w:rsid w:val="00865EA1"/>
    <w:rsid w:val="00874CB1"/>
    <w:rsid w:val="00880B78"/>
    <w:rsid w:val="0088139E"/>
    <w:rsid w:val="008910C2"/>
    <w:rsid w:val="008963A4"/>
    <w:rsid w:val="008A7DE9"/>
    <w:rsid w:val="008B0DF2"/>
    <w:rsid w:val="008B6DB6"/>
    <w:rsid w:val="008B6F53"/>
    <w:rsid w:val="008C2D8E"/>
    <w:rsid w:val="008C4029"/>
    <w:rsid w:val="008D17F9"/>
    <w:rsid w:val="008E2893"/>
    <w:rsid w:val="008E6504"/>
    <w:rsid w:val="008E70B3"/>
    <w:rsid w:val="008F4852"/>
    <w:rsid w:val="0090002B"/>
    <w:rsid w:val="00900785"/>
    <w:rsid w:val="00900EF1"/>
    <w:rsid w:val="00901C98"/>
    <w:rsid w:val="00902C7E"/>
    <w:rsid w:val="009060A1"/>
    <w:rsid w:val="00906EAD"/>
    <w:rsid w:val="00911C15"/>
    <w:rsid w:val="00912F8D"/>
    <w:rsid w:val="00913D0D"/>
    <w:rsid w:val="00914719"/>
    <w:rsid w:val="009158C6"/>
    <w:rsid w:val="00917FE6"/>
    <w:rsid w:val="00927063"/>
    <w:rsid w:val="00934982"/>
    <w:rsid w:val="00935B06"/>
    <w:rsid w:val="00935E24"/>
    <w:rsid w:val="00937AD9"/>
    <w:rsid w:val="00937E52"/>
    <w:rsid w:val="00941C26"/>
    <w:rsid w:val="009427E6"/>
    <w:rsid w:val="00950813"/>
    <w:rsid w:val="00951C78"/>
    <w:rsid w:val="00952384"/>
    <w:rsid w:val="009615F1"/>
    <w:rsid w:val="00963C51"/>
    <w:rsid w:val="00964A87"/>
    <w:rsid w:val="0096626F"/>
    <w:rsid w:val="00970804"/>
    <w:rsid w:val="009770A1"/>
    <w:rsid w:val="0098107A"/>
    <w:rsid w:val="009815E0"/>
    <w:rsid w:val="00991BB4"/>
    <w:rsid w:val="00994186"/>
    <w:rsid w:val="009942F3"/>
    <w:rsid w:val="009A0985"/>
    <w:rsid w:val="009A0EFC"/>
    <w:rsid w:val="009A3CBD"/>
    <w:rsid w:val="009A6542"/>
    <w:rsid w:val="009B144E"/>
    <w:rsid w:val="009B2F4F"/>
    <w:rsid w:val="009B55DD"/>
    <w:rsid w:val="009B6A00"/>
    <w:rsid w:val="009C7F8E"/>
    <w:rsid w:val="009D6863"/>
    <w:rsid w:val="009D6F11"/>
    <w:rsid w:val="009E1620"/>
    <w:rsid w:val="009E7C9F"/>
    <w:rsid w:val="009F1EB3"/>
    <w:rsid w:val="009F329D"/>
    <w:rsid w:val="009F5AA5"/>
    <w:rsid w:val="00A00373"/>
    <w:rsid w:val="00A00785"/>
    <w:rsid w:val="00A00CC3"/>
    <w:rsid w:val="00A01D20"/>
    <w:rsid w:val="00A03363"/>
    <w:rsid w:val="00A11B1B"/>
    <w:rsid w:val="00A13EB3"/>
    <w:rsid w:val="00A15D61"/>
    <w:rsid w:val="00A2110F"/>
    <w:rsid w:val="00A22ECE"/>
    <w:rsid w:val="00A23734"/>
    <w:rsid w:val="00A23AFA"/>
    <w:rsid w:val="00A2589C"/>
    <w:rsid w:val="00A32BCF"/>
    <w:rsid w:val="00A34CC8"/>
    <w:rsid w:val="00A447A9"/>
    <w:rsid w:val="00A453D1"/>
    <w:rsid w:val="00A51358"/>
    <w:rsid w:val="00A5476D"/>
    <w:rsid w:val="00A554A0"/>
    <w:rsid w:val="00A647CE"/>
    <w:rsid w:val="00A74A17"/>
    <w:rsid w:val="00A74D2B"/>
    <w:rsid w:val="00A76027"/>
    <w:rsid w:val="00A877CB"/>
    <w:rsid w:val="00A92853"/>
    <w:rsid w:val="00AA6AE6"/>
    <w:rsid w:val="00AB39CF"/>
    <w:rsid w:val="00AC3D69"/>
    <w:rsid w:val="00AC3EDB"/>
    <w:rsid w:val="00AC52AF"/>
    <w:rsid w:val="00AD0856"/>
    <w:rsid w:val="00AD1763"/>
    <w:rsid w:val="00AD2D89"/>
    <w:rsid w:val="00AE38E3"/>
    <w:rsid w:val="00AE7093"/>
    <w:rsid w:val="00B008B0"/>
    <w:rsid w:val="00B02EC1"/>
    <w:rsid w:val="00B05280"/>
    <w:rsid w:val="00B06BF1"/>
    <w:rsid w:val="00B07A20"/>
    <w:rsid w:val="00B12D7A"/>
    <w:rsid w:val="00B14348"/>
    <w:rsid w:val="00B14EF0"/>
    <w:rsid w:val="00B15207"/>
    <w:rsid w:val="00B27CD1"/>
    <w:rsid w:val="00B30937"/>
    <w:rsid w:val="00B31C83"/>
    <w:rsid w:val="00B37288"/>
    <w:rsid w:val="00B403A4"/>
    <w:rsid w:val="00B43AB2"/>
    <w:rsid w:val="00B43EBC"/>
    <w:rsid w:val="00B53362"/>
    <w:rsid w:val="00B56C6F"/>
    <w:rsid w:val="00B6445A"/>
    <w:rsid w:val="00B64A49"/>
    <w:rsid w:val="00B7263A"/>
    <w:rsid w:val="00B80629"/>
    <w:rsid w:val="00B82CA9"/>
    <w:rsid w:val="00B83297"/>
    <w:rsid w:val="00B86661"/>
    <w:rsid w:val="00B869AA"/>
    <w:rsid w:val="00B938AF"/>
    <w:rsid w:val="00B93A0E"/>
    <w:rsid w:val="00BA3648"/>
    <w:rsid w:val="00BA3910"/>
    <w:rsid w:val="00BA4969"/>
    <w:rsid w:val="00BA7443"/>
    <w:rsid w:val="00BA7C68"/>
    <w:rsid w:val="00BB0C6F"/>
    <w:rsid w:val="00BB1C96"/>
    <w:rsid w:val="00BB4412"/>
    <w:rsid w:val="00BB44BD"/>
    <w:rsid w:val="00BC2E48"/>
    <w:rsid w:val="00BC3ADE"/>
    <w:rsid w:val="00BC406E"/>
    <w:rsid w:val="00BC42A7"/>
    <w:rsid w:val="00BC7A5B"/>
    <w:rsid w:val="00BD02BA"/>
    <w:rsid w:val="00BD0EC2"/>
    <w:rsid w:val="00BD4E62"/>
    <w:rsid w:val="00BE1683"/>
    <w:rsid w:val="00BE4A5C"/>
    <w:rsid w:val="00BF3740"/>
    <w:rsid w:val="00C00CDA"/>
    <w:rsid w:val="00C0171B"/>
    <w:rsid w:val="00C035DD"/>
    <w:rsid w:val="00C0729E"/>
    <w:rsid w:val="00C07B75"/>
    <w:rsid w:val="00C1118B"/>
    <w:rsid w:val="00C14E1A"/>
    <w:rsid w:val="00C20EF8"/>
    <w:rsid w:val="00C21A0E"/>
    <w:rsid w:val="00C2334F"/>
    <w:rsid w:val="00C23D1F"/>
    <w:rsid w:val="00C27571"/>
    <w:rsid w:val="00C34F98"/>
    <w:rsid w:val="00C41EEA"/>
    <w:rsid w:val="00C4329D"/>
    <w:rsid w:val="00C449A3"/>
    <w:rsid w:val="00C47386"/>
    <w:rsid w:val="00C51DFA"/>
    <w:rsid w:val="00C57BD2"/>
    <w:rsid w:val="00C60F09"/>
    <w:rsid w:val="00C63CAD"/>
    <w:rsid w:val="00C65268"/>
    <w:rsid w:val="00C84137"/>
    <w:rsid w:val="00C90B81"/>
    <w:rsid w:val="00CA287D"/>
    <w:rsid w:val="00CA453C"/>
    <w:rsid w:val="00CA4FE5"/>
    <w:rsid w:val="00CA7C62"/>
    <w:rsid w:val="00CA7DD1"/>
    <w:rsid w:val="00CB0771"/>
    <w:rsid w:val="00CB1AFB"/>
    <w:rsid w:val="00CB3BAB"/>
    <w:rsid w:val="00CB684E"/>
    <w:rsid w:val="00CB6DC9"/>
    <w:rsid w:val="00CC15E0"/>
    <w:rsid w:val="00CC1C25"/>
    <w:rsid w:val="00CC2311"/>
    <w:rsid w:val="00CC24CF"/>
    <w:rsid w:val="00CC24ED"/>
    <w:rsid w:val="00CC3C1D"/>
    <w:rsid w:val="00CC5672"/>
    <w:rsid w:val="00CC5F9A"/>
    <w:rsid w:val="00CD1428"/>
    <w:rsid w:val="00CD5B3E"/>
    <w:rsid w:val="00CD600F"/>
    <w:rsid w:val="00CD6288"/>
    <w:rsid w:val="00CD67B0"/>
    <w:rsid w:val="00CE12E5"/>
    <w:rsid w:val="00CE3319"/>
    <w:rsid w:val="00CE768E"/>
    <w:rsid w:val="00CE7702"/>
    <w:rsid w:val="00CE7883"/>
    <w:rsid w:val="00CF03C3"/>
    <w:rsid w:val="00CF16BA"/>
    <w:rsid w:val="00CF6E73"/>
    <w:rsid w:val="00D005AD"/>
    <w:rsid w:val="00D00A94"/>
    <w:rsid w:val="00D032D8"/>
    <w:rsid w:val="00D04154"/>
    <w:rsid w:val="00D062FB"/>
    <w:rsid w:val="00D133B2"/>
    <w:rsid w:val="00D17072"/>
    <w:rsid w:val="00D210F2"/>
    <w:rsid w:val="00D31BBC"/>
    <w:rsid w:val="00D33FF5"/>
    <w:rsid w:val="00D44869"/>
    <w:rsid w:val="00D466A1"/>
    <w:rsid w:val="00D50C73"/>
    <w:rsid w:val="00D7028A"/>
    <w:rsid w:val="00D71F32"/>
    <w:rsid w:val="00D76095"/>
    <w:rsid w:val="00D812D0"/>
    <w:rsid w:val="00D8416F"/>
    <w:rsid w:val="00D852C0"/>
    <w:rsid w:val="00D86454"/>
    <w:rsid w:val="00D9281A"/>
    <w:rsid w:val="00D92D1D"/>
    <w:rsid w:val="00D94903"/>
    <w:rsid w:val="00DA27ED"/>
    <w:rsid w:val="00DA7406"/>
    <w:rsid w:val="00DB12BF"/>
    <w:rsid w:val="00DB252C"/>
    <w:rsid w:val="00DB6772"/>
    <w:rsid w:val="00DB7633"/>
    <w:rsid w:val="00DC192E"/>
    <w:rsid w:val="00DD58E5"/>
    <w:rsid w:val="00DE18FE"/>
    <w:rsid w:val="00DE6618"/>
    <w:rsid w:val="00DF452A"/>
    <w:rsid w:val="00E019F0"/>
    <w:rsid w:val="00E02A01"/>
    <w:rsid w:val="00E02B0D"/>
    <w:rsid w:val="00E02B87"/>
    <w:rsid w:val="00E03FB7"/>
    <w:rsid w:val="00E045A9"/>
    <w:rsid w:val="00E05562"/>
    <w:rsid w:val="00E0571C"/>
    <w:rsid w:val="00E07DF4"/>
    <w:rsid w:val="00E13175"/>
    <w:rsid w:val="00E1358A"/>
    <w:rsid w:val="00E1738F"/>
    <w:rsid w:val="00E24FE1"/>
    <w:rsid w:val="00E33FF8"/>
    <w:rsid w:val="00E36EF3"/>
    <w:rsid w:val="00E37B86"/>
    <w:rsid w:val="00E4449D"/>
    <w:rsid w:val="00E44DAA"/>
    <w:rsid w:val="00E46B2D"/>
    <w:rsid w:val="00E47C40"/>
    <w:rsid w:val="00E505A0"/>
    <w:rsid w:val="00E53CC2"/>
    <w:rsid w:val="00E5493F"/>
    <w:rsid w:val="00E57675"/>
    <w:rsid w:val="00E60187"/>
    <w:rsid w:val="00E60BAA"/>
    <w:rsid w:val="00E67680"/>
    <w:rsid w:val="00E72D19"/>
    <w:rsid w:val="00E75CD7"/>
    <w:rsid w:val="00E7601F"/>
    <w:rsid w:val="00E76FD7"/>
    <w:rsid w:val="00E77F0A"/>
    <w:rsid w:val="00E821ED"/>
    <w:rsid w:val="00E90B31"/>
    <w:rsid w:val="00E91918"/>
    <w:rsid w:val="00E932B7"/>
    <w:rsid w:val="00E96F9E"/>
    <w:rsid w:val="00E9715F"/>
    <w:rsid w:val="00E973D6"/>
    <w:rsid w:val="00EA3541"/>
    <w:rsid w:val="00EA3AFA"/>
    <w:rsid w:val="00EA7A14"/>
    <w:rsid w:val="00EC10B2"/>
    <w:rsid w:val="00EC430F"/>
    <w:rsid w:val="00EC5FA5"/>
    <w:rsid w:val="00EC6AC8"/>
    <w:rsid w:val="00EC7827"/>
    <w:rsid w:val="00ED232D"/>
    <w:rsid w:val="00ED2D36"/>
    <w:rsid w:val="00ED439A"/>
    <w:rsid w:val="00ED4C01"/>
    <w:rsid w:val="00ED7548"/>
    <w:rsid w:val="00EE08FD"/>
    <w:rsid w:val="00EE12CA"/>
    <w:rsid w:val="00EE20B4"/>
    <w:rsid w:val="00EE5FBE"/>
    <w:rsid w:val="00EF0D42"/>
    <w:rsid w:val="00EF114C"/>
    <w:rsid w:val="00EF35C1"/>
    <w:rsid w:val="00EF407B"/>
    <w:rsid w:val="00F012BB"/>
    <w:rsid w:val="00F04E9A"/>
    <w:rsid w:val="00F06ECA"/>
    <w:rsid w:val="00F07A7D"/>
    <w:rsid w:val="00F162E2"/>
    <w:rsid w:val="00F20655"/>
    <w:rsid w:val="00F219CC"/>
    <w:rsid w:val="00F3172C"/>
    <w:rsid w:val="00F32EFA"/>
    <w:rsid w:val="00F3345E"/>
    <w:rsid w:val="00F40F43"/>
    <w:rsid w:val="00F411DD"/>
    <w:rsid w:val="00F45FD7"/>
    <w:rsid w:val="00F50A9D"/>
    <w:rsid w:val="00F53623"/>
    <w:rsid w:val="00F53669"/>
    <w:rsid w:val="00F54580"/>
    <w:rsid w:val="00F60B26"/>
    <w:rsid w:val="00F70015"/>
    <w:rsid w:val="00F74136"/>
    <w:rsid w:val="00F7437B"/>
    <w:rsid w:val="00F77549"/>
    <w:rsid w:val="00F825E1"/>
    <w:rsid w:val="00F90295"/>
    <w:rsid w:val="00F91B03"/>
    <w:rsid w:val="00F91D71"/>
    <w:rsid w:val="00F92704"/>
    <w:rsid w:val="00F92896"/>
    <w:rsid w:val="00F9371E"/>
    <w:rsid w:val="00F96374"/>
    <w:rsid w:val="00F963F5"/>
    <w:rsid w:val="00FA3958"/>
    <w:rsid w:val="00FA61B1"/>
    <w:rsid w:val="00FC088F"/>
    <w:rsid w:val="00FC0BFB"/>
    <w:rsid w:val="00FD285B"/>
    <w:rsid w:val="00FE098F"/>
    <w:rsid w:val="00FE6D36"/>
    <w:rsid w:val="00FF24EF"/>
    <w:rsid w:val="00FF7407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098"/>
    <w:rPr>
      <w:sz w:val="24"/>
      <w:szCs w:val="24"/>
    </w:rPr>
  </w:style>
  <w:style w:type="paragraph" w:styleId="3">
    <w:name w:val="heading 3"/>
    <w:basedOn w:val="a"/>
    <w:next w:val="a"/>
    <w:qFormat/>
    <w:rsid w:val="00020098"/>
    <w:pPr>
      <w:keepNext/>
      <w:tabs>
        <w:tab w:val="left" w:pos="8820"/>
      </w:tabs>
      <w:jc w:val="center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00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200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p">
    <w:name w:val="p"/>
    <w:basedOn w:val="a"/>
    <w:rsid w:val="00020098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styleId="a3">
    <w:name w:val="header"/>
    <w:basedOn w:val="a"/>
    <w:link w:val="a4"/>
    <w:uiPriority w:val="99"/>
    <w:rsid w:val="008C4029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5">
    <w:name w:val="Title"/>
    <w:basedOn w:val="a"/>
    <w:qFormat/>
    <w:rsid w:val="008C4029"/>
    <w:pPr>
      <w:jc w:val="center"/>
    </w:pPr>
  </w:style>
  <w:style w:type="paragraph" w:styleId="a6">
    <w:name w:val="Normal (Web)"/>
    <w:basedOn w:val="a"/>
    <w:rsid w:val="0023184D"/>
    <w:pPr>
      <w:spacing w:before="100" w:beforeAutospacing="1" w:after="100" w:afterAutospacing="1"/>
    </w:pPr>
  </w:style>
  <w:style w:type="paragraph" w:styleId="a7">
    <w:name w:val="footer"/>
    <w:basedOn w:val="a"/>
    <w:link w:val="a8"/>
    <w:rsid w:val="00B806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80629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B80629"/>
    <w:rPr>
      <w:sz w:val="28"/>
      <w:szCs w:val="28"/>
    </w:rPr>
  </w:style>
  <w:style w:type="paragraph" w:styleId="a9">
    <w:name w:val="Balloon Text"/>
    <w:basedOn w:val="a"/>
    <w:link w:val="aa"/>
    <w:rsid w:val="00D71F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71F3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9276A"/>
    <w:pPr>
      <w:ind w:left="720"/>
      <w:contextualSpacing/>
    </w:pPr>
  </w:style>
  <w:style w:type="table" w:styleId="ac">
    <w:name w:val="Table Grid"/>
    <w:basedOn w:val="a1"/>
    <w:rsid w:val="00092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B06B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098"/>
    <w:rPr>
      <w:sz w:val="24"/>
      <w:szCs w:val="24"/>
    </w:rPr>
  </w:style>
  <w:style w:type="paragraph" w:styleId="3">
    <w:name w:val="heading 3"/>
    <w:basedOn w:val="a"/>
    <w:next w:val="a"/>
    <w:qFormat/>
    <w:rsid w:val="00020098"/>
    <w:pPr>
      <w:keepNext/>
      <w:tabs>
        <w:tab w:val="left" w:pos="8820"/>
      </w:tabs>
      <w:jc w:val="center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00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200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p">
    <w:name w:val="p"/>
    <w:basedOn w:val="a"/>
    <w:rsid w:val="00020098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styleId="a3">
    <w:name w:val="header"/>
    <w:basedOn w:val="a"/>
    <w:link w:val="a4"/>
    <w:uiPriority w:val="99"/>
    <w:rsid w:val="008C4029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5">
    <w:name w:val="Title"/>
    <w:basedOn w:val="a"/>
    <w:qFormat/>
    <w:rsid w:val="008C4029"/>
    <w:pPr>
      <w:jc w:val="center"/>
    </w:pPr>
  </w:style>
  <w:style w:type="paragraph" w:styleId="a6">
    <w:name w:val="Normal (Web)"/>
    <w:basedOn w:val="a"/>
    <w:rsid w:val="0023184D"/>
    <w:pPr>
      <w:spacing w:before="100" w:beforeAutospacing="1" w:after="100" w:afterAutospacing="1"/>
    </w:pPr>
  </w:style>
  <w:style w:type="paragraph" w:styleId="a7">
    <w:name w:val="footer"/>
    <w:basedOn w:val="a"/>
    <w:link w:val="a8"/>
    <w:rsid w:val="00B806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80629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B80629"/>
    <w:rPr>
      <w:sz w:val="28"/>
      <w:szCs w:val="28"/>
    </w:rPr>
  </w:style>
  <w:style w:type="paragraph" w:styleId="a9">
    <w:name w:val="Balloon Text"/>
    <w:basedOn w:val="a"/>
    <w:link w:val="aa"/>
    <w:rsid w:val="00D71F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71F3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9276A"/>
    <w:pPr>
      <w:ind w:left="720"/>
      <w:contextualSpacing/>
    </w:pPr>
  </w:style>
  <w:style w:type="table" w:styleId="ac">
    <w:name w:val="Table Grid"/>
    <w:basedOn w:val="a1"/>
    <w:rsid w:val="00092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B06B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nevka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FA6AF-0FDC-437D-AFF7-1AFDD589D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306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Sweet Home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Xagen</dc:creator>
  <cp:lastModifiedBy>Пользователь Windows</cp:lastModifiedBy>
  <cp:revision>62</cp:revision>
  <cp:lastPrinted>2024-01-10T11:20:00Z</cp:lastPrinted>
  <dcterms:created xsi:type="dcterms:W3CDTF">2023-06-21T12:15:00Z</dcterms:created>
  <dcterms:modified xsi:type="dcterms:W3CDTF">2024-04-10T09:10:00Z</dcterms:modified>
</cp:coreProperties>
</file>