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C7AD" w14:textId="4E4EA1B2" w:rsidR="001A7372" w:rsidRPr="00856021" w:rsidRDefault="001A7372" w:rsidP="001A7372">
      <w:pPr>
        <w:jc w:val="center"/>
      </w:pPr>
      <w:r w:rsidRPr="00856021">
        <w:rPr>
          <w:noProof/>
        </w:rPr>
        <w:drawing>
          <wp:inline distT="0" distB="0" distL="0" distR="0" wp14:anchorId="0EC2A403" wp14:editId="22F28E6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27B8" w14:textId="77777777" w:rsidR="001A7372" w:rsidRPr="00856021" w:rsidRDefault="001A7372" w:rsidP="001A7372">
      <w:pPr>
        <w:jc w:val="center"/>
        <w:rPr>
          <w:b/>
        </w:rPr>
      </w:pPr>
    </w:p>
    <w:p w14:paraId="4BDF7896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ЗАНЕВСКОЕ ГОРОДСКОЕ ПОСЕЛЕНИЕ</w:t>
      </w:r>
    </w:p>
    <w:p w14:paraId="5721FBEA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ВСЕВОЛОЖСКОГО МУНИЦИПАЛЬНОГО РАЙОНА</w:t>
      </w:r>
    </w:p>
    <w:p w14:paraId="4DCA2FA7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ЛЕНИНГРАДСКОЙ ОБЛАСТИ</w:t>
      </w:r>
    </w:p>
    <w:p w14:paraId="6092E5DE" w14:textId="77777777" w:rsidR="001A7372" w:rsidRPr="00856021" w:rsidRDefault="001A7372" w:rsidP="001A7372">
      <w:pPr>
        <w:jc w:val="center"/>
        <w:rPr>
          <w:b/>
        </w:rPr>
      </w:pPr>
    </w:p>
    <w:p w14:paraId="7E896B6F" w14:textId="77777777" w:rsidR="001A7372" w:rsidRPr="00856021" w:rsidRDefault="001A7372" w:rsidP="001A7372">
      <w:pPr>
        <w:jc w:val="center"/>
        <w:rPr>
          <w:b/>
        </w:rPr>
      </w:pPr>
      <w:r w:rsidRPr="00856021">
        <w:rPr>
          <w:b/>
        </w:rPr>
        <w:t>СОВЕТ ДЕПУТАТОВ ЧЕТВЕРТОГО СОЗЫВА</w:t>
      </w:r>
    </w:p>
    <w:p w14:paraId="78EB6FD7" w14:textId="77777777" w:rsidR="001A7372" w:rsidRPr="00856021" w:rsidRDefault="001A7372" w:rsidP="001A7372">
      <w:pPr>
        <w:jc w:val="center"/>
        <w:rPr>
          <w:b/>
        </w:rPr>
      </w:pPr>
    </w:p>
    <w:p w14:paraId="7B2E884F" w14:textId="34514EBD" w:rsidR="001A7372" w:rsidRPr="00856021" w:rsidRDefault="00BD1893" w:rsidP="001A7372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43302C9F" w14:textId="77777777" w:rsidR="001A7372" w:rsidRPr="00856021" w:rsidRDefault="001A7372" w:rsidP="001A7372">
      <w:pPr>
        <w:rPr>
          <w:sz w:val="28"/>
          <w:szCs w:val="28"/>
          <w:u w:val="single"/>
        </w:rPr>
      </w:pPr>
    </w:p>
    <w:p w14:paraId="6ADD171D" w14:textId="30F1CA4B" w:rsidR="00DB7805" w:rsidRPr="00EB4520" w:rsidRDefault="00DB7805" w:rsidP="00DB7805">
      <w:pPr>
        <w:rPr>
          <w:sz w:val="28"/>
          <w:szCs w:val="28"/>
        </w:rPr>
      </w:pPr>
      <w:r w:rsidRPr="00EB4520">
        <w:rPr>
          <w:sz w:val="28"/>
          <w:szCs w:val="28"/>
        </w:rPr>
        <w:t xml:space="preserve">18.04.2024 </w:t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  <w:t>№ 1</w:t>
      </w:r>
      <w:r>
        <w:rPr>
          <w:sz w:val="28"/>
          <w:szCs w:val="28"/>
        </w:rPr>
        <w:t>7</w:t>
      </w:r>
    </w:p>
    <w:p w14:paraId="0B656DCC" w14:textId="77777777" w:rsidR="001A7372" w:rsidRPr="00856021" w:rsidRDefault="001A7372" w:rsidP="001A7372">
      <w:pPr>
        <w:rPr>
          <w:sz w:val="20"/>
          <w:szCs w:val="20"/>
        </w:rPr>
      </w:pPr>
      <w:proofErr w:type="spellStart"/>
      <w:r w:rsidRPr="00856021">
        <w:rPr>
          <w:sz w:val="20"/>
          <w:szCs w:val="20"/>
        </w:rPr>
        <w:t>гп</w:t>
      </w:r>
      <w:proofErr w:type="spellEnd"/>
      <w:r w:rsidRPr="00856021">
        <w:rPr>
          <w:sz w:val="20"/>
          <w:szCs w:val="20"/>
        </w:rPr>
        <w:t>. Янино-1</w:t>
      </w:r>
    </w:p>
    <w:p w14:paraId="4D31E687" w14:textId="77777777" w:rsidR="001A7372" w:rsidRPr="00856021" w:rsidRDefault="001A7372" w:rsidP="001A7372">
      <w:pPr>
        <w:rPr>
          <w:b/>
        </w:rPr>
      </w:pPr>
    </w:p>
    <w:p w14:paraId="761E58AF" w14:textId="77777777" w:rsidR="00391B55" w:rsidRDefault="003A7A7F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 w:rsidRPr="00856021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391B55">
        <w:rPr>
          <w:rFonts w:eastAsiaTheme="minorHAnsi"/>
          <w:bCs/>
          <w:sz w:val="28"/>
          <w:szCs w:val="28"/>
          <w:lang w:eastAsia="en-US"/>
        </w:rPr>
        <w:t xml:space="preserve">установлении границ территории </w:t>
      </w:r>
    </w:p>
    <w:p w14:paraId="528382A7" w14:textId="77777777" w:rsidR="00391B55" w:rsidRDefault="00391B55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осуществления территориального </w:t>
      </w:r>
    </w:p>
    <w:p w14:paraId="4BA70608" w14:textId="7A2758B8" w:rsidR="007907FC" w:rsidRPr="00391B55" w:rsidRDefault="00391B55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общественного самоуправления в</w:t>
      </w:r>
      <w:r>
        <w:rPr>
          <w:sz w:val="28"/>
          <w:szCs w:val="28"/>
        </w:rPr>
        <w:t xml:space="preserve"> </w:t>
      </w:r>
      <w:r w:rsidR="003A7A7F" w:rsidRPr="00856021">
        <w:rPr>
          <w:sz w:val="28"/>
          <w:szCs w:val="28"/>
        </w:rPr>
        <w:t>Заневско</w:t>
      </w:r>
      <w:r>
        <w:rPr>
          <w:sz w:val="28"/>
          <w:szCs w:val="28"/>
        </w:rPr>
        <w:t>м</w:t>
      </w:r>
      <w:r w:rsidR="003A7A7F" w:rsidRPr="0085602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B3B2F41" w14:textId="5528FC8A" w:rsidR="0054567A" w:rsidRPr="00856021" w:rsidRDefault="003A7A7F" w:rsidP="003A7A7F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856021">
        <w:rPr>
          <w:sz w:val="28"/>
          <w:szCs w:val="28"/>
        </w:rPr>
        <w:t>городско</w:t>
      </w:r>
      <w:r w:rsidR="00391B55">
        <w:rPr>
          <w:sz w:val="28"/>
          <w:szCs w:val="28"/>
        </w:rPr>
        <w:t>м</w:t>
      </w:r>
      <w:r w:rsidRPr="00856021">
        <w:rPr>
          <w:sz w:val="28"/>
          <w:szCs w:val="28"/>
        </w:rPr>
        <w:t xml:space="preserve"> поселени</w:t>
      </w:r>
      <w:r w:rsidR="00391B55">
        <w:rPr>
          <w:sz w:val="28"/>
          <w:szCs w:val="28"/>
        </w:rPr>
        <w:t>и</w:t>
      </w:r>
      <w:r w:rsidR="0054567A" w:rsidRPr="00856021">
        <w:rPr>
          <w:sz w:val="28"/>
          <w:szCs w:val="28"/>
        </w:rPr>
        <w:t xml:space="preserve"> Всеволожского </w:t>
      </w:r>
    </w:p>
    <w:p w14:paraId="4296D416" w14:textId="77F45C4D" w:rsidR="003A7A7F" w:rsidRDefault="0054567A" w:rsidP="00391B55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856021">
        <w:rPr>
          <w:sz w:val="28"/>
          <w:szCs w:val="28"/>
        </w:rPr>
        <w:t>муниципального района Ленинградской области</w:t>
      </w:r>
    </w:p>
    <w:p w14:paraId="7485E9E2" w14:textId="77777777" w:rsidR="00391B55" w:rsidRPr="00391B55" w:rsidRDefault="00391B55" w:rsidP="00391B55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</w:p>
    <w:p w14:paraId="2F533AEB" w14:textId="28E5142A" w:rsidR="003A7A7F" w:rsidRPr="00856021" w:rsidRDefault="003A7A7F" w:rsidP="003A7A7F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856021">
        <w:rPr>
          <w:sz w:val="28"/>
          <w:szCs w:val="28"/>
        </w:rPr>
        <w:t xml:space="preserve">В соответствии с Федеральным законом от 06.10.2003 № 131-ФЗ </w:t>
      </w:r>
      <w:r w:rsidR="009C2504">
        <w:rPr>
          <w:sz w:val="28"/>
          <w:szCs w:val="28"/>
        </w:rPr>
        <w:br/>
      </w:r>
      <w:r w:rsidRPr="0085602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3FDA" w:rsidRPr="00856021">
        <w:rPr>
          <w:sz w:val="28"/>
          <w:szCs w:val="28"/>
        </w:rPr>
        <w:t>о</w:t>
      </w:r>
      <w:r w:rsidRPr="00856021">
        <w:rPr>
          <w:sz w:val="28"/>
          <w:szCs w:val="28"/>
        </w:rPr>
        <w:t xml:space="preserve">бластным законом </w:t>
      </w:r>
      <w:r w:rsidR="00391B55">
        <w:rPr>
          <w:rFonts w:eastAsia="Calibri"/>
          <w:sz w:val="28"/>
          <w:szCs w:val="28"/>
        </w:rPr>
        <w:t>от 16.02.2024 № 10</w:t>
      </w:r>
      <w:r w:rsidRPr="00856021">
        <w:rPr>
          <w:rFonts w:eastAsia="Calibri"/>
          <w:sz w:val="28"/>
          <w:szCs w:val="28"/>
        </w:rPr>
        <w:t>-оз</w:t>
      </w:r>
      <w:r w:rsidRPr="00856021">
        <w:rPr>
          <w:rFonts w:eastAsia="Calibri"/>
          <w:bCs/>
          <w:sz w:val="28"/>
          <w:szCs w:val="28"/>
        </w:rPr>
        <w:t xml:space="preserve"> «</w:t>
      </w:r>
      <w:r w:rsidRPr="00856021">
        <w:rPr>
          <w:rFonts w:eastAsia="Calibri"/>
          <w:sz w:val="28"/>
          <w:szCs w:val="28"/>
        </w:rPr>
        <w:t>О</w:t>
      </w:r>
      <w:r w:rsidR="00391B55">
        <w:rPr>
          <w:rFonts w:eastAsia="Calibri"/>
          <w:sz w:val="28"/>
          <w:szCs w:val="28"/>
        </w:rPr>
        <w:t xml:space="preserve"> содействии участию населения в осуществлении местного самоуправления в Ленинградской области</w:t>
      </w:r>
      <w:r w:rsidRPr="00856021">
        <w:rPr>
          <w:rFonts w:eastAsia="Calibri"/>
          <w:sz w:val="28"/>
          <w:szCs w:val="28"/>
        </w:rPr>
        <w:t xml:space="preserve">», </w:t>
      </w:r>
      <w:r w:rsidRPr="00856021">
        <w:rPr>
          <w:sz w:val="28"/>
          <w:szCs w:val="28"/>
        </w:rPr>
        <w:t xml:space="preserve">Уставом </w:t>
      </w:r>
      <w:r w:rsidR="004D0F46" w:rsidRPr="00856021">
        <w:rPr>
          <w:sz w:val="28"/>
          <w:szCs w:val="28"/>
        </w:rPr>
        <w:t>Заневского</w:t>
      </w:r>
      <w:r w:rsidRPr="00856021">
        <w:rPr>
          <w:sz w:val="28"/>
          <w:szCs w:val="28"/>
        </w:rPr>
        <w:t xml:space="preserve"> городско</w:t>
      </w:r>
      <w:r w:rsidR="004D0F46" w:rsidRPr="00856021">
        <w:rPr>
          <w:sz w:val="28"/>
          <w:szCs w:val="28"/>
        </w:rPr>
        <w:t>го поселения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B07174">
        <w:rPr>
          <w:sz w:val="28"/>
          <w:szCs w:val="28"/>
        </w:rPr>
        <w:t xml:space="preserve">, </w:t>
      </w:r>
      <w:r w:rsidR="00B07174" w:rsidRPr="00AA5756">
        <w:rPr>
          <w:sz w:val="28"/>
          <w:szCs w:val="28"/>
        </w:rPr>
        <w:t>на основании заявлени</w:t>
      </w:r>
      <w:r w:rsidR="00B07174">
        <w:rPr>
          <w:sz w:val="28"/>
          <w:szCs w:val="28"/>
        </w:rPr>
        <w:t>я</w:t>
      </w:r>
      <w:r w:rsidR="00B07174" w:rsidRPr="00AA5756">
        <w:rPr>
          <w:sz w:val="28"/>
          <w:szCs w:val="28"/>
        </w:rPr>
        <w:t xml:space="preserve"> инициативн</w:t>
      </w:r>
      <w:r w:rsidR="00B07174">
        <w:rPr>
          <w:sz w:val="28"/>
          <w:szCs w:val="28"/>
        </w:rPr>
        <w:t>ой</w:t>
      </w:r>
      <w:r w:rsidR="00B07174" w:rsidRPr="00AA5756">
        <w:rPr>
          <w:sz w:val="28"/>
          <w:szCs w:val="28"/>
        </w:rPr>
        <w:t xml:space="preserve"> групп</w:t>
      </w:r>
      <w:r w:rsidR="00B07174">
        <w:rPr>
          <w:sz w:val="28"/>
          <w:szCs w:val="28"/>
        </w:rPr>
        <w:t xml:space="preserve">ы </w:t>
      </w:r>
      <w:r w:rsidR="00B07174" w:rsidRPr="00CB23A7">
        <w:rPr>
          <w:sz w:val="28"/>
          <w:szCs w:val="28"/>
        </w:rPr>
        <w:t>граждан, проживающих на территории</w:t>
      </w:r>
      <w:r w:rsidRPr="00856021">
        <w:rPr>
          <w:sz w:val="28"/>
          <w:szCs w:val="28"/>
        </w:rPr>
        <w:t xml:space="preserve"> </w:t>
      </w:r>
      <w:r w:rsidR="00B07174">
        <w:rPr>
          <w:sz w:val="28"/>
          <w:szCs w:val="28"/>
        </w:rPr>
        <w:t xml:space="preserve">Заневского городского поселения Всеволожского района Ленинградской области, </w:t>
      </w:r>
      <w:r w:rsidR="00B07174" w:rsidRPr="00CB23A7">
        <w:rPr>
          <w:sz w:val="28"/>
          <w:szCs w:val="28"/>
        </w:rPr>
        <w:t xml:space="preserve">об установлении границ осуществления территориального общественного самоуправления </w:t>
      </w:r>
      <w:r w:rsidRPr="00856021">
        <w:rPr>
          <w:rStyle w:val="a5"/>
          <w:b w:val="0"/>
          <w:sz w:val="28"/>
          <w:szCs w:val="28"/>
        </w:rPr>
        <w:t xml:space="preserve">совет депутатов </w:t>
      </w:r>
      <w:r w:rsidR="001A7372" w:rsidRPr="00856021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1A7372" w:rsidRPr="00856021">
        <w:rPr>
          <w:rStyle w:val="a5"/>
          <w:b w:val="0"/>
          <w:sz w:val="28"/>
          <w:szCs w:val="28"/>
        </w:rPr>
        <w:t xml:space="preserve"> </w:t>
      </w:r>
      <w:r w:rsidRPr="00856021">
        <w:rPr>
          <w:rStyle w:val="a5"/>
          <w:b w:val="0"/>
          <w:sz w:val="28"/>
          <w:szCs w:val="28"/>
        </w:rPr>
        <w:t>принял</w:t>
      </w:r>
      <w:r w:rsidRPr="00856021">
        <w:rPr>
          <w:b/>
          <w:sz w:val="28"/>
          <w:szCs w:val="28"/>
        </w:rPr>
        <w:t xml:space="preserve"> </w:t>
      </w:r>
    </w:p>
    <w:p w14:paraId="27080491" w14:textId="77777777" w:rsidR="003A7A7F" w:rsidRPr="00856021" w:rsidRDefault="003A7A7F" w:rsidP="003A7A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2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9A3F52E" w14:textId="774365F2" w:rsidR="003A7A7F" w:rsidRPr="00856021" w:rsidRDefault="003A7A7F" w:rsidP="003A7A7F">
      <w:pPr>
        <w:ind w:firstLine="851"/>
        <w:jc w:val="both"/>
        <w:rPr>
          <w:spacing w:val="-6"/>
          <w:sz w:val="28"/>
          <w:szCs w:val="28"/>
        </w:rPr>
      </w:pPr>
      <w:r w:rsidRPr="00856021">
        <w:rPr>
          <w:spacing w:val="-6"/>
          <w:sz w:val="28"/>
          <w:szCs w:val="28"/>
        </w:rPr>
        <w:t xml:space="preserve">1. </w:t>
      </w:r>
      <w:r w:rsidR="00B07174" w:rsidRPr="00CB23A7">
        <w:rPr>
          <w:sz w:val="28"/>
          <w:szCs w:val="28"/>
        </w:rPr>
        <w:t>Установить границы территории осуществле</w:t>
      </w:r>
      <w:r w:rsidR="00B07174" w:rsidRPr="00AA5756">
        <w:rPr>
          <w:sz w:val="28"/>
          <w:szCs w:val="28"/>
        </w:rPr>
        <w:t>ния территориального общественного самоуправления в</w:t>
      </w:r>
      <w:r w:rsidR="00B07174" w:rsidRPr="00856021">
        <w:rPr>
          <w:spacing w:val="-6"/>
          <w:sz w:val="28"/>
          <w:szCs w:val="28"/>
        </w:rPr>
        <w:t xml:space="preserve"> </w:t>
      </w:r>
      <w:r w:rsidRPr="00856021">
        <w:rPr>
          <w:sz w:val="28"/>
          <w:szCs w:val="28"/>
        </w:rPr>
        <w:t>Заневск</w:t>
      </w:r>
      <w:r w:rsidR="00B07174">
        <w:rPr>
          <w:sz w:val="28"/>
          <w:szCs w:val="28"/>
        </w:rPr>
        <w:t>ом</w:t>
      </w:r>
      <w:r w:rsidRPr="00856021">
        <w:rPr>
          <w:sz w:val="28"/>
          <w:szCs w:val="28"/>
        </w:rPr>
        <w:t xml:space="preserve"> городск</w:t>
      </w:r>
      <w:r w:rsidR="00B07174">
        <w:rPr>
          <w:sz w:val="28"/>
          <w:szCs w:val="28"/>
        </w:rPr>
        <w:t>ом</w:t>
      </w:r>
      <w:r w:rsidRPr="00856021">
        <w:rPr>
          <w:sz w:val="28"/>
          <w:szCs w:val="28"/>
        </w:rPr>
        <w:t xml:space="preserve"> поселени</w:t>
      </w:r>
      <w:r w:rsidR="00B07174">
        <w:rPr>
          <w:sz w:val="28"/>
          <w:szCs w:val="28"/>
        </w:rPr>
        <w:t>и</w:t>
      </w:r>
      <w:r w:rsidRPr="0085602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56021">
        <w:rPr>
          <w:bCs/>
          <w:sz w:val="28"/>
          <w:szCs w:val="28"/>
        </w:rPr>
        <w:t xml:space="preserve"> согласно </w:t>
      </w:r>
      <w:r w:rsidR="00B07174" w:rsidRPr="00856021">
        <w:rPr>
          <w:bCs/>
          <w:sz w:val="28"/>
          <w:szCs w:val="28"/>
        </w:rPr>
        <w:t>п</w:t>
      </w:r>
      <w:r w:rsidR="00B07174">
        <w:rPr>
          <w:bCs/>
          <w:sz w:val="28"/>
          <w:szCs w:val="28"/>
        </w:rPr>
        <w:t xml:space="preserve">риложению </w:t>
      </w:r>
      <w:r w:rsidR="00B07174" w:rsidRPr="00AA5756">
        <w:rPr>
          <w:sz w:val="28"/>
          <w:szCs w:val="28"/>
        </w:rPr>
        <w:t xml:space="preserve">к настоящему </w:t>
      </w:r>
      <w:r w:rsidR="00B07174">
        <w:rPr>
          <w:sz w:val="28"/>
          <w:szCs w:val="28"/>
        </w:rPr>
        <w:t>р</w:t>
      </w:r>
      <w:r w:rsidR="00B07174" w:rsidRPr="00AA5756">
        <w:rPr>
          <w:sz w:val="28"/>
          <w:szCs w:val="28"/>
        </w:rPr>
        <w:t>ешению.</w:t>
      </w:r>
    </w:p>
    <w:p w14:paraId="73135143" w14:textId="7141A109" w:rsidR="003A7A7F" w:rsidRPr="00856021" w:rsidRDefault="00B07174" w:rsidP="003A7A7F">
      <w:pPr>
        <w:ind w:firstLine="851"/>
        <w:jc w:val="both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2</w:t>
      </w:r>
      <w:r w:rsidR="003A7A7F" w:rsidRPr="00856021">
        <w:rPr>
          <w:bCs/>
          <w:sz w:val="28"/>
          <w:szCs w:val="28"/>
        </w:rPr>
        <w:t xml:space="preserve">. </w:t>
      </w:r>
      <w:r w:rsidR="003A7A7F" w:rsidRPr="00856021">
        <w:rPr>
          <w:sz w:val="28"/>
          <w:szCs w:val="28"/>
        </w:rPr>
        <w:t xml:space="preserve">Настоящее решение </w:t>
      </w:r>
      <w:r w:rsidR="003A7A7F" w:rsidRPr="00856021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47215959" w14:textId="0D732719" w:rsidR="003A7A7F" w:rsidRPr="00856021" w:rsidRDefault="009C2504" w:rsidP="003A7A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A7F" w:rsidRPr="00856021">
        <w:rPr>
          <w:sz w:val="28"/>
          <w:szCs w:val="28"/>
        </w:rPr>
        <w:t xml:space="preserve">. Контроль </w:t>
      </w:r>
      <w:r w:rsidR="001211EC" w:rsidRPr="00856021">
        <w:rPr>
          <w:sz w:val="28"/>
          <w:szCs w:val="28"/>
        </w:rPr>
        <w:t>за</w:t>
      </w:r>
      <w:r w:rsidR="003A7A7F" w:rsidRPr="00856021">
        <w:rPr>
          <w:sz w:val="28"/>
          <w:szCs w:val="28"/>
        </w:rPr>
        <w:t xml:space="preserve"> исполнением </w:t>
      </w:r>
      <w:r w:rsidR="001A7372" w:rsidRPr="00856021">
        <w:rPr>
          <w:sz w:val="28"/>
          <w:szCs w:val="28"/>
        </w:rPr>
        <w:t xml:space="preserve">настоящего </w:t>
      </w:r>
      <w:r w:rsidR="003A7A7F" w:rsidRPr="00856021">
        <w:rPr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FD0B11" w14:textId="5A9E6D08" w:rsidR="00A04968" w:rsidRPr="00856021" w:rsidRDefault="00A04968" w:rsidP="001A7372">
      <w:pPr>
        <w:jc w:val="both"/>
        <w:rPr>
          <w:sz w:val="28"/>
          <w:szCs w:val="28"/>
        </w:rPr>
      </w:pPr>
    </w:p>
    <w:p w14:paraId="0AC9AE4A" w14:textId="77777777" w:rsidR="00A04968" w:rsidRPr="00856021" w:rsidRDefault="00A04968" w:rsidP="001A7372">
      <w:pPr>
        <w:jc w:val="both"/>
        <w:rPr>
          <w:spacing w:val="-6"/>
          <w:sz w:val="28"/>
          <w:szCs w:val="28"/>
        </w:rPr>
      </w:pPr>
    </w:p>
    <w:p w14:paraId="656D7549" w14:textId="77777777" w:rsidR="003A7A7F" w:rsidRPr="00856021" w:rsidRDefault="003A7A7F" w:rsidP="003A7A7F">
      <w:pPr>
        <w:rPr>
          <w:sz w:val="28"/>
          <w:szCs w:val="28"/>
        </w:rPr>
      </w:pPr>
    </w:p>
    <w:p w14:paraId="33395613" w14:textId="241772D8" w:rsidR="003A7A7F" w:rsidRPr="00856021" w:rsidRDefault="003A7A7F" w:rsidP="001A7372">
      <w:pPr>
        <w:rPr>
          <w:sz w:val="28"/>
          <w:szCs w:val="28"/>
        </w:rPr>
      </w:pPr>
      <w:r w:rsidRPr="00856021">
        <w:rPr>
          <w:sz w:val="28"/>
          <w:szCs w:val="28"/>
        </w:rPr>
        <w:t xml:space="preserve">Глава </w:t>
      </w:r>
      <w:r w:rsidR="001A7372" w:rsidRPr="00856021">
        <w:rPr>
          <w:sz w:val="28"/>
          <w:szCs w:val="28"/>
        </w:rPr>
        <w:t>муниципального образования</w:t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</w:r>
      <w:r w:rsidRPr="00856021">
        <w:rPr>
          <w:sz w:val="28"/>
          <w:szCs w:val="28"/>
        </w:rPr>
        <w:tab/>
        <w:t xml:space="preserve"> </w:t>
      </w:r>
      <w:r w:rsidRPr="00856021">
        <w:rPr>
          <w:sz w:val="28"/>
          <w:szCs w:val="28"/>
        </w:rPr>
        <w:tab/>
      </w:r>
      <w:r w:rsidR="001A7372" w:rsidRPr="00856021">
        <w:rPr>
          <w:sz w:val="28"/>
          <w:szCs w:val="28"/>
        </w:rPr>
        <w:t xml:space="preserve"> </w:t>
      </w:r>
      <w:r w:rsidRPr="00856021">
        <w:rPr>
          <w:sz w:val="28"/>
          <w:szCs w:val="28"/>
        </w:rPr>
        <w:t xml:space="preserve">В.Е. Кондратьев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6"/>
      </w:tblGrid>
      <w:tr w:rsidR="00B07174" w:rsidRPr="0085076A" w14:paraId="0EDBD5B7" w14:textId="77777777" w:rsidTr="00DB675B">
        <w:trPr>
          <w:jc w:val="right"/>
        </w:trPr>
        <w:tc>
          <w:tcPr>
            <w:tcW w:w="4786" w:type="dxa"/>
          </w:tcPr>
          <w:p w14:paraId="121B7AB0" w14:textId="225A0A93" w:rsidR="00B07174" w:rsidRPr="009C2504" w:rsidRDefault="00B07174" w:rsidP="009C2504">
            <w:pPr>
              <w:ind w:firstLine="709"/>
              <w:jc w:val="right"/>
              <w:rPr>
                <w:kern w:val="2"/>
              </w:rPr>
            </w:pPr>
            <w:r w:rsidRPr="009C2504">
              <w:rPr>
                <w:kern w:val="2"/>
              </w:rPr>
              <w:lastRenderedPageBreak/>
              <w:t xml:space="preserve">Приложение </w:t>
            </w:r>
            <w:r w:rsidR="00154D90">
              <w:rPr>
                <w:kern w:val="2"/>
              </w:rPr>
              <w:t>к</w:t>
            </w:r>
            <w:r w:rsidR="009C2504" w:rsidRPr="009C2504">
              <w:rPr>
                <w:kern w:val="2"/>
              </w:rPr>
              <w:t xml:space="preserve"> решению</w:t>
            </w:r>
          </w:p>
          <w:p w14:paraId="3CE74200" w14:textId="44BB61CC" w:rsidR="009C2504" w:rsidRPr="009C2504" w:rsidRDefault="009C2504" w:rsidP="009C2504">
            <w:pPr>
              <w:ind w:firstLine="709"/>
              <w:jc w:val="right"/>
              <w:rPr>
                <w:kern w:val="2"/>
                <w:sz w:val="28"/>
                <w:szCs w:val="28"/>
              </w:rPr>
            </w:pPr>
            <w:r w:rsidRPr="009C2504">
              <w:rPr>
                <w:kern w:val="2"/>
              </w:rPr>
              <w:t xml:space="preserve">от </w:t>
            </w:r>
            <w:r w:rsidR="00DB7805">
              <w:rPr>
                <w:kern w:val="2"/>
              </w:rPr>
              <w:t xml:space="preserve">18.04.2024 </w:t>
            </w:r>
            <w:r w:rsidRPr="009C2504">
              <w:rPr>
                <w:kern w:val="2"/>
              </w:rPr>
              <w:t xml:space="preserve">№ </w:t>
            </w:r>
            <w:r w:rsidR="00DB7805">
              <w:rPr>
                <w:kern w:val="2"/>
              </w:rPr>
              <w:t>17</w:t>
            </w:r>
          </w:p>
        </w:tc>
      </w:tr>
    </w:tbl>
    <w:p w14:paraId="22A28D8C" w14:textId="77777777" w:rsidR="00B07174" w:rsidRDefault="00B07174" w:rsidP="00B071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511CF2F3" w14:textId="77777777" w:rsidR="00B07174" w:rsidRDefault="00B07174" w:rsidP="00B071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A12BDE" w14:textId="77777777" w:rsidR="00B07174" w:rsidRPr="00B07174" w:rsidRDefault="00B07174" w:rsidP="00B07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7174">
        <w:rPr>
          <w:bCs/>
          <w:sz w:val="28"/>
          <w:szCs w:val="28"/>
        </w:rPr>
        <w:t>ГРАНИЦЫ</w:t>
      </w:r>
    </w:p>
    <w:p w14:paraId="681CCA73" w14:textId="77777777" w:rsidR="00B07174" w:rsidRPr="00B07174" w:rsidRDefault="00B07174" w:rsidP="00B07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7174">
        <w:rPr>
          <w:bCs/>
          <w:sz w:val="28"/>
          <w:szCs w:val="28"/>
        </w:rPr>
        <w:t>территории осуществления территориального</w:t>
      </w:r>
    </w:p>
    <w:p w14:paraId="5030648A" w14:textId="0A875CD8" w:rsidR="00B07174" w:rsidRDefault="00B07174" w:rsidP="009C250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07174">
        <w:rPr>
          <w:bCs/>
          <w:sz w:val="28"/>
          <w:szCs w:val="28"/>
        </w:rPr>
        <w:t>общественного самоуправления в</w:t>
      </w:r>
      <w:r w:rsidRPr="00B07174">
        <w:rPr>
          <w:rStyle w:val="a5"/>
          <w:sz w:val="28"/>
          <w:szCs w:val="28"/>
        </w:rPr>
        <w:t xml:space="preserve"> </w:t>
      </w:r>
      <w:r w:rsidRPr="00B07174">
        <w:rPr>
          <w:sz w:val="28"/>
          <w:szCs w:val="28"/>
        </w:rPr>
        <w:t>Заневском городском поселении Всеволожского муниципального района Ленинградской области</w:t>
      </w:r>
    </w:p>
    <w:p w14:paraId="5A8336A3" w14:textId="77777777" w:rsidR="001E5D1E" w:rsidRPr="002B112E" w:rsidRDefault="001E5D1E" w:rsidP="00B07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4C6BC44" w14:textId="2A53D8BE" w:rsidR="001E5D1E" w:rsidRDefault="00B07174" w:rsidP="00B07174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14:paraId="1894CD24" w14:textId="2573A146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ул. </w:t>
      </w:r>
      <w:r w:rsidRPr="00967BC3">
        <w:rPr>
          <w:rFonts w:ascii="Times New Roman CYR" w:hAnsi="Times New Roman CYR" w:cs="Times New Roman CYR"/>
          <w:sz w:val="28"/>
          <w:szCs w:val="28"/>
        </w:rPr>
        <w:t>ул. Брусничная (полностью);</w:t>
      </w:r>
    </w:p>
    <w:p w14:paraId="13A583EB" w14:textId="65FD92F3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ул. Белорусская (полностью);</w:t>
      </w:r>
    </w:p>
    <w:p w14:paraId="6BA3359E" w14:textId="3F9ABDEF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ул. Земляничная (полностью);</w:t>
      </w:r>
    </w:p>
    <w:p w14:paraId="772D6B39" w14:textId="1F1E65CC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ул. Вишневая (полностью);</w:t>
      </w:r>
    </w:p>
    <w:p w14:paraId="6D31725A" w14:textId="2E4461E2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ул. Луговая (полностью);</w:t>
      </w:r>
    </w:p>
    <w:p w14:paraId="75A0AB50" w14:textId="04A9F626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ул. Тенистая (полностью);</w:t>
      </w:r>
    </w:p>
    <w:p w14:paraId="579AEECC" w14:textId="28C5C298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Цветочная площадь (полностью);</w:t>
      </w:r>
    </w:p>
    <w:p w14:paraId="617E5D07" w14:textId="7D941488" w:rsidR="00967BC3" w:rsidRPr="00967BC3" w:rsidRDefault="00967BC3" w:rsidP="00967BC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бульвар Сиреневый (полностью);</w:t>
      </w:r>
    </w:p>
    <w:p w14:paraId="45D2F828" w14:textId="592BBC26" w:rsidR="003A7A7F" w:rsidRPr="00967BC3" w:rsidRDefault="00967BC3" w:rsidP="00967BC3">
      <w:pPr>
        <w:pStyle w:val="aa"/>
        <w:numPr>
          <w:ilvl w:val="0"/>
          <w:numId w:val="12"/>
        </w:numPr>
        <w:jc w:val="both"/>
        <w:rPr>
          <w:rStyle w:val="afc"/>
          <w:i w:val="0"/>
          <w:iCs w:val="0"/>
          <w:sz w:val="28"/>
          <w:szCs w:val="28"/>
        </w:rPr>
      </w:pPr>
      <w:r w:rsidRPr="00967B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67BC3">
        <w:rPr>
          <w:bCs/>
          <w:sz w:val="28"/>
          <w:szCs w:val="28"/>
        </w:rPr>
        <w:t>г.п</w:t>
      </w:r>
      <w:proofErr w:type="spellEnd"/>
      <w:r w:rsidRPr="00967BC3">
        <w:rPr>
          <w:bCs/>
          <w:sz w:val="28"/>
          <w:szCs w:val="28"/>
        </w:rPr>
        <w:t xml:space="preserve">. Янино-1, </w:t>
      </w:r>
      <w:r w:rsidRPr="00967BC3">
        <w:rPr>
          <w:rFonts w:ascii="Times New Roman CYR" w:hAnsi="Times New Roman CYR" w:cs="Times New Roman CYR"/>
          <w:sz w:val="28"/>
          <w:szCs w:val="28"/>
        </w:rPr>
        <w:t>бульвар Славы д.1, д.2, д. 4, д. 6, д. 8, д. 12.</w:t>
      </w:r>
    </w:p>
    <w:sectPr w:rsidR="003A7A7F" w:rsidRPr="00967BC3" w:rsidSect="00751A7D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F2E0" w14:textId="77777777" w:rsidR="00751A7D" w:rsidRDefault="00751A7D" w:rsidP="00B21301">
      <w:r>
        <w:separator/>
      </w:r>
    </w:p>
  </w:endnote>
  <w:endnote w:type="continuationSeparator" w:id="0">
    <w:p w14:paraId="1620EA73" w14:textId="77777777" w:rsidR="00751A7D" w:rsidRDefault="00751A7D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AC0F" w14:textId="77777777" w:rsidR="00751A7D" w:rsidRDefault="00751A7D" w:rsidP="00B21301">
      <w:r>
        <w:separator/>
      </w:r>
    </w:p>
  </w:footnote>
  <w:footnote w:type="continuationSeparator" w:id="0">
    <w:p w14:paraId="516062C2" w14:textId="77777777" w:rsidR="00751A7D" w:rsidRDefault="00751A7D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51A85E84" w14:textId="0583D1E6" w:rsidR="00917ECF" w:rsidRDefault="009B42A4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154D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60909"/>
    <w:multiLevelType w:val="hybridMultilevel"/>
    <w:tmpl w:val="9AC2B1F8"/>
    <w:lvl w:ilvl="0" w:tplc="C5A4C2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7296029">
    <w:abstractNumId w:val="2"/>
  </w:num>
  <w:num w:numId="2" w16cid:durableId="1576626332">
    <w:abstractNumId w:val="6"/>
  </w:num>
  <w:num w:numId="3" w16cid:durableId="1301763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895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950094">
    <w:abstractNumId w:val="5"/>
  </w:num>
  <w:num w:numId="6" w16cid:durableId="2110154756">
    <w:abstractNumId w:val="1"/>
  </w:num>
  <w:num w:numId="7" w16cid:durableId="556665683">
    <w:abstractNumId w:val="4"/>
  </w:num>
  <w:num w:numId="8" w16cid:durableId="1577741343">
    <w:abstractNumId w:val="7"/>
  </w:num>
  <w:num w:numId="9" w16cid:durableId="1632978927">
    <w:abstractNumId w:val="8"/>
  </w:num>
  <w:num w:numId="10" w16cid:durableId="1522814817">
    <w:abstractNumId w:val="3"/>
  </w:num>
  <w:num w:numId="11" w16cid:durableId="431243224">
    <w:abstractNumId w:val="0"/>
  </w:num>
  <w:num w:numId="12" w16cid:durableId="142032329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5182B"/>
    <w:rsid w:val="00060A8D"/>
    <w:rsid w:val="00065EF4"/>
    <w:rsid w:val="00075A8E"/>
    <w:rsid w:val="00075FE1"/>
    <w:rsid w:val="00087CAB"/>
    <w:rsid w:val="00090619"/>
    <w:rsid w:val="000A7749"/>
    <w:rsid w:val="000D4C84"/>
    <w:rsid w:val="000E0093"/>
    <w:rsid w:val="000E26BD"/>
    <w:rsid w:val="000F1F00"/>
    <w:rsid w:val="000F2A6E"/>
    <w:rsid w:val="000F4012"/>
    <w:rsid w:val="00105589"/>
    <w:rsid w:val="001070EB"/>
    <w:rsid w:val="00114D6D"/>
    <w:rsid w:val="00116701"/>
    <w:rsid w:val="001211EC"/>
    <w:rsid w:val="00124047"/>
    <w:rsid w:val="00141BA8"/>
    <w:rsid w:val="00147DB4"/>
    <w:rsid w:val="00154D90"/>
    <w:rsid w:val="00157F71"/>
    <w:rsid w:val="00167E9F"/>
    <w:rsid w:val="00172213"/>
    <w:rsid w:val="00173A81"/>
    <w:rsid w:val="00174235"/>
    <w:rsid w:val="00174726"/>
    <w:rsid w:val="00176EB1"/>
    <w:rsid w:val="00181C30"/>
    <w:rsid w:val="0018757B"/>
    <w:rsid w:val="00197A56"/>
    <w:rsid w:val="001A67DA"/>
    <w:rsid w:val="001A7372"/>
    <w:rsid w:val="001B4451"/>
    <w:rsid w:val="001B4526"/>
    <w:rsid w:val="001D50D9"/>
    <w:rsid w:val="001E5D1E"/>
    <w:rsid w:val="001F6123"/>
    <w:rsid w:val="002018DC"/>
    <w:rsid w:val="00216502"/>
    <w:rsid w:val="0022652F"/>
    <w:rsid w:val="002322B1"/>
    <w:rsid w:val="0023555D"/>
    <w:rsid w:val="002378B9"/>
    <w:rsid w:val="00241947"/>
    <w:rsid w:val="00244567"/>
    <w:rsid w:val="00245DA1"/>
    <w:rsid w:val="002510FE"/>
    <w:rsid w:val="00251487"/>
    <w:rsid w:val="0025153B"/>
    <w:rsid w:val="002543E7"/>
    <w:rsid w:val="00254E6A"/>
    <w:rsid w:val="00255FAE"/>
    <w:rsid w:val="002562BB"/>
    <w:rsid w:val="00256E95"/>
    <w:rsid w:val="00260167"/>
    <w:rsid w:val="002611EB"/>
    <w:rsid w:val="00267832"/>
    <w:rsid w:val="00271572"/>
    <w:rsid w:val="002767A0"/>
    <w:rsid w:val="00281926"/>
    <w:rsid w:val="002832B0"/>
    <w:rsid w:val="00283F58"/>
    <w:rsid w:val="00285A10"/>
    <w:rsid w:val="002878DA"/>
    <w:rsid w:val="00290151"/>
    <w:rsid w:val="00290469"/>
    <w:rsid w:val="002A1243"/>
    <w:rsid w:val="002B0F85"/>
    <w:rsid w:val="002B27AE"/>
    <w:rsid w:val="002B6E68"/>
    <w:rsid w:val="002C1AD1"/>
    <w:rsid w:val="002C41A3"/>
    <w:rsid w:val="002D3C9B"/>
    <w:rsid w:val="002E0789"/>
    <w:rsid w:val="002F0D79"/>
    <w:rsid w:val="002F5EB0"/>
    <w:rsid w:val="003008B4"/>
    <w:rsid w:val="003048A0"/>
    <w:rsid w:val="00305FCA"/>
    <w:rsid w:val="0031020D"/>
    <w:rsid w:val="00314CB8"/>
    <w:rsid w:val="003308EE"/>
    <w:rsid w:val="00333FE4"/>
    <w:rsid w:val="003477BE"/>
    <w:rsid w:val="00355ED0"/>
    <w:rsid w:val="003827CF"/>
    <w:rsid w:val="003902E9"/>
    <w:rsid w:val="003909BD"/>
    <w:rsid w:val="00391B55"/>
    <w:rsid w:val="00393347"/>
    <w:rsid w:val="00396B34"/>
    <w:rsid w:val="003A068D"/>
    <w:rsid w:val="003A0FF2"/>
    <w:rsid w:val="003A7A7F"/>
    <w:rsid w:val="003B5C7C"/>
    <w:rsid w:val="003D6B8D"/>
    <w:rsid w:val="003D7DBA"/>
    <w:rsid w:val="003E2025"/>
    <w:rsid w:val="003E45ED"/>
    <w:rsid w:val="003E7FC2"/>
    <w:rsid w:val="00407E69"/>
    <w:rsid w:val="00416953"/>
    <w:rsid w:val="00417882"/>
    <w:rsid w:val="00424500"/>
    <w:rsid w:val="004277E0"/>
    <w:rsid w:val="00431A4F"/>
    <w:rsid w:val="0043337C"/>
    <w:rsid w:val="00446088"/>
    <w:rsid w:val="004477B6"/>
    <w:rsid w:val="00476E1E"/>
    <w:rsid w:val="00477187"/>
    <w:rsid w:val="00491802"/>
    <w:rsid w:val="004A020E"/>
    <w:rsid w:val="004B3AF4"/>
    <w:rsid w:val="004B5A29"/>
    <w:rsid w:val="004B727A"/>
    <w:rsid w:val="004D0F46"/>
    <w:rsid w:val="004D1E9C"/>
    <w:rsid w:val="004D39D7"/>
    <w:rsid w:val="004E6FCE"/>
    <w:rsid w:val="004F0692"/>
    <w:rsid w:val="004F1B20"/>
    <w:rsid w:val="0052114F"/>
    <w:rsid w:val="00527117"/>
    <w:rsid w:val="005276CC"/>
    <w:rsid w:val="005356C9"/>
    <w:rsid w:val="005405ED"/>
    <w:rsid w:val="00541E01"/>
    <w:rsid w:val="00544E98"/>
    <w:rsid w:val="0054567A"/>
    <w:rsid w:val="00557715"/>
    <w:rsid w:val="005606B5"/>
    <w:rsid w:val="00572A95"/>
    <w:rsid w:val="00574DC1"/>
    <w:rsid w:val="00593DB0"/>
    <w:rsid w:val="00597860"/>
    <w:rsid w:val="005C468A"/>
    <w:rsid w:val="005D42F8"/>
    <w:rsid w:val="005E253E"/>
    <w:rsid w:val="0063188C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96F95"/>
    <w:rsid w:val="006C18AE"/>
    <w:rsid w:val="006C79E6"/>
    <w:rsid w:val="006D06D3"/>
    <w:rsid w:val="006D33AA"/>
    <w:rsid w:val="006D4665"/>
    <w:rsid w:val="006E5EE6"/>
    <w:rsid w:val="006F3BC2"/>
    <w:rsid w:val="007016A2"/>
    <w:rsid w:val="00712602"/>
    <w:rsid w:val="00720123"/>
    <w:rsid w:val="007205CA"/>
    <w:rsid w:val="00722E8D"/>
    <w:rsid w:val="0073587C"/>
    <w:rsid w:val="0074793B"/>
    <w:rsid w:val="00747A46"/>
    <w:rsid w:val="00751A7D"/>
    <w:rsid w:val="00752628"/>
    <w:rsid w:val="007534A6"/>
    <w:rsid w:val="00756C8B"/>
    <w:rsid w:val="00771977"/>
    <w:rsid w:val="00775D3E"/>
    <w:rsid w:val="0078028F"/>
    <w:rsid w:val="00786D46"/>
    <w:rsid w:val="00790316"/>
    <w:rsid w:val="007907FC"/>
    <w:rsid w:val="007B5E72"/>
    <w:rsid w:val="007C01FA"/>
    <w:rsid w:val="007C4D02"/>
    <w:rsid w:val="007E20A4"/>
    <w:rsid w:val="007E536A"/>
    <w:rsid w:val="007F3FDA"/>
    <w:rsid w:val="007F793E"/>
    <w:rsid w:val="00800991"/>
    <w:rsid w:val="00811713"/>
    <w:rsid w:val="00813E33"/>
    <w:rsid w:val="00825983"/>
    <w:rsid w:val="00837634"/>
    <w:rsid w:val="00854A2F"/>
    <w:rsid w:val="00856021"/>
    <w:rsid w:val="00863978"/>
    <w:rsid w:val="00866BF3"/>
    <w:rsid w:val="008672B4"/>
    <w:rsid w:val="0088247F"/>
    <w:rsid w:val="00892466"/>
    <w:rsid w:val="00897354"/>
    <w:rsid w:val="008A6DC4"/>
    <w:rsid w:val="008C0225"/>
    <w:rsid w:val="008C3652"/>
    <w:rsid w:val="008C416F"/>
    <w:rsid w:val="008D4D41"/>
    <w:rsid w:val="008F3DD7"/>
    <w:rsid w:val="00910A86"/>
    <w:rsid w:val="00910CBF"/>
    <w:rsid w:val="009139C3"/>
    <w:rsid w:val="0091415C"/>
    <w:rsid w:val="00917ECF"/>
    <w:rsid w:val="009259D3"/>
    <w:rsid w:val="00926BA5"/>
    <w:rsid w:val="00930191"/>
    <w:rsid w:val="00935355"/>
    <w:rsid w:val="00936B33"/>
    <w:rsid w:val="00940906"/>
    <w:rsid w:val="0094316B"/>
    <w:rsid w:val="00943584"/>
    <w:rsid w:val="00954F10"/>
    <w:rsid w:val="00967BC3"/>
    <w:rsid w:val="00993E6E"/>
    <w:rsid w:val="009A7E8C"/>
    <w:rsid w:val="009B29B1"/>
    <w:rsid w:val="009B3FBC"/>
    <w:rsid w:val="009B42A4"/>
    <w:rsid w:val="009B4EAC"/>
    <w:rsid w:val="009C0E5D"/>
    <w:rsid w:val="009C2504"/>
    <w:rsid w:val="009D12C2"/>
    <w:rsid w:val="009D4B75"/>
    <w:rsid w:val="009E6921"/>
    <w:rsid w:val="009E7078"/>
    <w:rsid w:val="00A045D6"/>
    <w:rsid w:val="00A04968"/>
    <w:rsid w:val="00A06202"/>
    <w:rsid w:val="00A23219"/>
    <w:rsid w:val="00A330CD"/>
    <w:rsid w:val="00A348AE"/>
    <w:rsid w:val="00A369F3"/>
    <w:rsid w:val="00A426F0"/>
    <w:rsid w:val="00A4345F"/>
    <w:rsid w:val="00A467E4"/>
    <w:rsid w:val="00A47560"/>
    <w:rsid w:val="00A51370"/>
    <w:rsid w:val="00A6003D"/>
    <w:rsid w:val="00A63C5B"/>
    <w:rsid w:val="00A70FAA"/>
    <w:rsid w:val="00A8022C"/>
    <w:rsid w:val="00A80A47"/>
    <w:rsid w:val="00A80A89"/>
    <w:rsid w:val="00A84A23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23B5"/>
    <w:rsid w:val="00B07174"/>
    <w:rsid w:val="00B07A60"/>
    <w:rsid w:val="00B115A3"/>
    <w:rsid w:val="00B14584"/>
    <w:rsid w:val="00B21301"/>
    <w:rsid w:val="00B25F06"/>
    <w:rsid w:val="00B272CD"/>
    <w:rsid w:val="00B42CDD"/>
    <w:rsid w:val="00B46474"/>
    <w:rsid w:val="00B4740E"/>
    <w:rsid w:val="00B55602"/>
    <w:rsid w:val="00B57E47"/>
    <w:rsid w:val="00B75CA7"/>
    <w:rsid w:val="00B80C60"/>
    <w:rsid w:val="00B914C9"/>
    <w:rsid w:val="00B92CCE"/>
    <w:rsid w:val="00B97A76"/>
    <w:rsid w:val="00BA10D7"/>
    <w:rsid w:val="00BB4410"/>
    <w:rsid w:val="00BB5A83"/>
    <w:rsid w:val="00BB6C2C"/>
    <w:rsid w:val="00BC14D5"/>
    <w:rsid w:val="00BC40CC"/>
    <w:rsid w:val="00BD1893"/>
    <w:rsid w:val="00BE085B"/>
    <w:rsid w:val="00BE3C7C"/>
    <w:rsid w:val="00BE5217"/>
    <w:rsid w:val="00BE737F"/>
    <w:rsid w:val="00BF114D"/>
    <w:rsid w:val="00BF54DB"/>
    <w:rsid w:val="00BF7DC9"/>
    <w:rsid w:val="00C03185"/>
    <w:rsid w:val="00C1240C"/>
    <w:rsid w:val="00C24AAD"/>
    <w:rsid w:val="00C304E9"/>
    <w:rsid w:val="00C307AB"/>
    <w:rsid w:val="00C3383A"/>
    <w:rsid w:val="00C371A6"/>
    <w:rsid w:val="00C443CF"/>
    <w:rsid w:val="00C5174C"/>
    <w:rsid w:val="00C66C53"/>
    <w:rsid w:val="00C70EA3"/>
    <w:rsid w:val="00C7771A"/>
    <w:rsid w:val="00C80907"/>
    <w:rsid w:val="00C96556"/>
    <w:rsid w:val="00CA0FE1"/>
    <w:rsid w:val="00CC55D9"/>
    <w:rsid w:val="00CD116C"/>
    <w:rsid w:val="00CF1AA4"/>
    <w:rsid w:val="00D00663"/>
    <w:rsid w:val="00D02F0B"/>
    <w:rsid w:val="00D058B7"/>
    <w:rsid w:val="00D0737E"/>
    <w:rsid w:val="00D108EF"/>
    <w:rsid w:val="00D301D4"/>
    <w:rsid w:val="00D42A63"/>
    <w:rsid w:val="00D568D2"/>
    <w:rsid w:val="00D81E87"/>
    <w:rsid w:val="00D829E8"/>
    <w:rsid w:val="00D84F49"/>
    <w:rsid w:val="00D91004"/>
    <w:rsid w:val="00D9181A"/>
    <w:rsid w:val="00DA1E4C"/>
    <w:rsid w:val="00DA5E2A"/>
    <w:rsid w:val="00DA7EF8"/>
    <w:rsid w:val="00DB3E9A"/>
    <w:rsid w:val="00DB7805"/>
    <w:rsid w:val="00DC1F15"/>
    <w:rsid w:val="00DE7476"/>
    <w:rsid w:val="00E03BBF"/>
    <w:rsid w:val="00E104E6"/>
    <w:rsid w:val="00E167DD"/>
    <w:rsid w:val="00E22CB5"/>
    <w:rsid w:val="00E363D2"/>
    <w:rsid w:val="00E368FD"/>
    <w:rsid w:val="00E401FB"/>
    <w:rsid w:val="00E46A14"/>
    <w:rsid w:val="00E54912"/>
    <w:rsid w:val="00E6593B"/>
    <w:rsid w:val="00E66EB9"/>
    <w:rsid w:val="00E730AD"/>
    <w:rsid w:val="00E80008"/>
    <w:rsid w:val="00E8581F"/>
    <w:rsid w:val="00E94CCD"/>
    <w:rsid w:val="00E974F0"/>
    <w:rsid w:val="00EA085F"/>
    <w:rsid w:val="00EA23C6"/>
    <w:rsid w:val="00EA3C6D"/>
    <w:rsid w:val="00EB260F"/>
    <w:rsid w:val="00EB2B82"/>
    <w:rsid w:val="00EC23EC"/>
    <w:rsid w:val="00EC4AEF"/>
    <w:rsid w:val="00ED031E"/>
    <w:rsid w:val="00ED1A56"/>
    <w:rsid w:val="00ED21D4"/>
    <w:rsid w:val="00ED60C9"/>
    <w:rsid w:val="00ED64A6"/>
    <w:rsid w:val="00EE174A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41726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D44F5"/>
    <w:rsid w:val="00FE18B2"/>
    <w:rsid w:val="00FE52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3E8"/>
  <w15:docId w15:val="{71695037-220A-48BD-8180-FB07B83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1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f">
    <w:name w:val="footnote text"/>
    <w:basedOn w:val="a"/>
    <w:link w:val="aff0"/>
    <w:rsid w:val="00B07174"/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0717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B07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418E-26E9-4EE7-B953-E3B5888C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18</cp:revision>
  <cp:lastPrinted>2023-07-31T10:59:00Z</cp:lastPrinted>
  <dcterms:created xsi:type="dcterms:W3CDTF">2023-08-02T13:53:00Z</dcterms:created>
  <dcterms:modified xsi:type="dcterms:W3CDTF">2024-04-16T08:55:00Z</dcterms:modified>
</cp:coreProperties>
</file>