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BD" w:rsidRDefault="00364F0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-719455</wp:posOffset>
            </wp:positionV>
            <wp:extent cx="8765043" cy="10608376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device_resize_jpg_v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5043" cy="10608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/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lastRenderedPageBreak/>
        <w:br/>
      </w:r>
      <w:r>
        <w:rPr>
          <w:rStyle w:val="c2"/>
          <w:b/>
          <w:color w:val="000000"/>
          <w:sz w:val="28"/>
          <w:szCs w:val="28"/>
        </w:rPr>
        <w:t>4.3.</w:t>
      </w:r>
      <w:r>
        <w:rPr>
          <w:rStyle w:val="c2"/>
          <w:color w:val="000000"/>
          <w:sz w:val="28"/>
          <w:szCs w:val="28"/>
        </w:rPr>
        <w:t xml:space="preserve"> Каждый участник- семья, может принести на конкурс не более 1 работы.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4.4.</w:t>
      </w:r>
      <w:r>
        <w:rPr>
          <w:rStyle w:val="c2"/>
          <w:color w:val="000000"/>
          <w:sz w:val="28"/>
          <w:szCs w:val="28"/>
        </w:rPr>
        <w:t xml:space="preserve"> Работу необходимо принести в срок до 04.03.2024г.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2"/>
          <w:b/>
          <w:color w:val="000000"/>
          <w:sz w:val="28"/>
          <w:szCs w:val="28"/>
        </w:rPr>
        <w:t>4.5.</w:t>
      </w:r>
      <w:r>
        <w:rPr>
          <w:rStyle w:val="c2"/>
          <w:color w:val="000000"/>
          <w:sz w:val="28"/>
          <w:szCs w:val="28"/>
        </w:rPr>
        <w:t xml:space="preserve"> Работы можно получить обратно после подведения итогов конкурса в период с </w:t>
      </w:r>
      <w:r>
        <w:rPr>
          <w:color w:val="000000"/>
          <w:sz w:val="28"/>
          <w:szCs w:val="28"/>
        </w:rPr>
        <w:t>11.03.2024г. по 15.03.2024г.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4F05" w:rsidRDefault="00364F05" w:rsidP="00364F05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5. Требования к оформлению работ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5.1.</w:t>
      </w:r>
      <w:r>
        <w:rPr>
          <w:rStyle w:val="c2"/>
          <w:color w:val="000000"/>
          <w:sz w:val="28"/>
          <w:szCs w:val="28"/>
        </w:rPr>
        <w:t> Книга может представлять собой рассказ собственного сочинения, сопровождающийся иллюстрациями, фотографиями, либо основываться на литературных произведениях.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5.2.</w:t>
      </w:r>
      <w:r>
        <w:rPr>
          <w:rStyle w:val="c2"/>
          <w:color w:val="000000"/>
          <w:sz w:val="28"/>
          <w:szCs w:val="28"/>
        </w:rPr>
        <w:t xml:space="preserve"> Книга должна иметь обложку, где указываются ее название, фамилия, имя автора, год.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5.3.</w:t>
      </w:r>
      <w:r>
        <w:rPr>
          <w:rStyle w:val="c2"/>
          <w:color w:val="000000"/>
          <w:sz w:val="28"/>
          <w:szCs w:val="28"/>
        </w:rPr>
        <w:t> Работы могут быть выполнены любым доступным автору способом из самых различных материалов.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5.4. </w:t>
      </w:r>
      <w:r>
        <w:rPr>
          <w:rStyle w:val="c2"/>
          <w:color w:val="000000"/>
          <w:sz w:val="28"/>
          <w:szCs w:val="28"/>
        </w:rPr>
        <w:t>Работы, не соответствующие требованиям, прописанным в Положении о Конкурсе и поступившие позже указанной даты, рассматриваться не будут.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5.5. </w:t>
      </w:r>
      <w:r>
        <w:rPr>
          <w:sz w:val="28"/>
          <w:szCs w:val="28"/>
        </w:rPr>
        <w:t>Организаторы конкурса вправе отклонять работы, в которых присутствуют признаки нарушения законодательства Российской Федерации (элементы экстремизма, расовой или религиозной непримиримости, разжигания ненависти и вражды и т.д.).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6. Критерии оценки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6.1</w:t>
      </w:r>
      <w:r>
        <w:rPr>
          <w:rStyle w:val="c2"/>
          <w:color w:val="000000"/>
          <w:sz w:val="28"/>
          <w:szCs w:val="28"/>
        </w:rPr>
        <w:t>. Конкурсные материалы оцениваются по следующим критериям:</w:t>
      </w:r>
    </w:p>
    <w:p w:rsidR="00364F05" w:rsidRDefault="00364F05" w:rsidP="00364F0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оригинальность идеи; </w:t>
      </w:r>
    </w:p>
    <w:p w:rsidR="00364F05" w:rsidRDefault="00364F05" w:rsidP="00364F0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применение нестандартных творческих решений; </w:t>
      </w:r>
    </w:p>
    <w:p w:rsidR="00364F05" w:rsidRDefault="00364F05" w:rsidP="00364F0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воспитательная, развивающая и обучающая ценность;</w:t>
      </w:r>
    </w:p>
    <w:p w:rsidR="00364F05" w:rsidRDefault="00364F05" w:rsidP="00364F0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художественное оформление (композиция, цветовое решение, баланс между иллюстрациями и информацией);</w:t>
      </w:r>
    </w:p>
    <w:p w:rsidR="00364F05" w:rsidRDefault="00364F05" w:rsidP="00364F0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качество исполнения работы (аккуратность, отсутствие грамматических ошибок);</w:t>
      </w:r>
    </w:p>
    <w:p w:rsidR="00364F05" w:rsidRDefault="00364F05" w:rsidP="00364F05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- степень эмоционального воздействия работы.</w:t>
      </w:r>
    </w:p>
    <w:p w:rsidR="00364F05" w:rsidRDefault="00364F05" w:rsidP="00364F05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64F05" w:rsidRDefault="00364F05" w:rsidP="00364F05">
      <w:pPr>
        <w:pStyle w:val="c9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rStyle w:val="c2"/>
          <w:b/>
          <w:color w:val="000000"/>
          <w:sz w:val="28"/>
          <w:szCs w:val="28"/>
        </w:rPr>
        <w:t>7. Жюри конкурса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0"/>
          <w:b/>
          <w:bCs/>
          <w:color w:val="000000"/>
          <w:sz w:val="28"/>
          <w:szCs w:val="28"/>
        </w:rPr>
        <w:t>7.1.</w:t>
      </w:r>
      <w:r>
        <w:rPr>
          <w:rStyle w:val="c2"/>
          <w:color w:val="000000"/>
          <w:sz w:val="28"/>
          <w:szCs w:val="28"/>
        </w:rPr>
        <w:t xml:space="preserve">  В состав жюри конкурса входят представители сектора по развитию культуры, спорта и молодёжной политики администрации </w:t>
      </w:r>
      <w:proofErr w:type="spellStart"/>
      <w:r>
        <w:rPr>
          <w:rStyle w:val="c2"/>
          <w:color w:val="000000"/>
          <w:sz w:val="28"/>
          <w:szCs w:val="28"/>
        </w:rPr>
        <w:t>Заневского</w:t>
      </w:r>
      <w:proofErr w:type="spellEnd"/>
      <w:r>
        <w:rPr>
          <w:rStyle w:val="c2"/>
          <w:color w:val="000000"/>
          <w:sz w:val="28"/>
          <w:szCs w:val="28"/>
        </w:rPr>
        <w:t xml:space="preserve"> городского поселения, работники культуры, педагоги ДПИ.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7.2.</w:t>
      </w:r>
      <w:r>
        <w:rPr>
          <w:rStyle w:val="c2"/>
          <w:color w:val="000000"/>
          <w:sz w:val="28"/>
          <w:szCs w:val="28"/>
        </w:rPr>
        <w:t xml:space="preserve"> Состав жюри определяется организаторами конкурса и не разглашается.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7.3.</w:t>
      </w:r>
      <w:r>
        <w:rPr>
          <w:rStyle w:val="c2"/>
          <w:color w:val="000000"/>
          <w:sz w:val="28"/>
          <w:szCs w:val="28"/>
        </w:rPr>
        <w:t xml:space="preserve"> Решение жюри обжалованию не подлежит.   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8. Подведение итогов и награждение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b/>
          <w:sz w:val="28"/>
          <w:szCs w:val="28"/>
        </w:rPr>
        <w:t>8.1.</w:t>
      </w:r>
      <w:r>
        <w:rPr>
          <w:sz w:val="28"/>
          <w:szCs w:val="28"/>
        </w:rPr>
        <w:t xml:space="preserve"> Всем участникам конкурса вручаются сертификаты об участии.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 Торжественная церемония награждения победителей не предусмотрена. 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b/>
          <w:sz w:val="28"/>
          <w:szCs w:val="28"/>
        </w:rPr>
        <w:t>8.3.</w:t>
      </w:r>
      <w:r>
        <w:rPr>
          <w:rStyle w:val="c2"/>
          <w:color w:val="000000"/>
          <w:sz w:val="28"/>
          <w:szCs w:val="28"/>
        </w:rPr>
        <w:t xml:space="preserve"> Подведение итогов конкурса состоится 06.03.2024г. в группе АМУ «КДЦ «</w:t>
      </w:r>
      <w:proofErr w:type="spellStart"/>
      <w:r>
        <w:rPr>
          <w:rStyle w:val="c2"/>
          <w:color w:val="000000"/>
          <w:sz w:val="28"/>
          <w:szCs w:val="28"/>
        </w:rPr>
        <w:t>Заневский</w:t>
      </w:r>
      <w:proofErr w:type="spellEnd"/>
      <w:r>
        <w:rPr>
          <w:rStyle w:val="c2"/>
          <w:color w:val="000000"/>
          <w:sz w:val="28"/>
          <w:szCs w:val="28"/>
        </w:rPr>
        <w:t>», в социальной сети «</w:t>
      </w:r>
      <w:proofErr w:type="spellStart"/>
      <w:r>
        <w:rPr>
          <w:rStyle w:val="c2"/>
          <w:color w:val="000000"/>
          <w:sz w:val="28"/>
          <w:szCs w:val="28"/>
        </w:rPr>
        <w:t>ВКонтакте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».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8.4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Участникам, занявшим призовые места (лауреатам) вручаются подарки от </w:t>
      </w:r>
      <w:r>
        <w:rPr>
          <w:sz w:val="28"/>
          <w:szCs w:val="28"/>
        </w:rPr>
        <w:lastRenderedPageBreak/>
        <w:t>организаторов конкурса.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8.5.</w:t>
      </w:r>
      <w:r>
        <w:rPr>
          <w:sz w:val="28"/>
          <w:szCs w:val="28"/>
        </w:rPr>
        <w:t xml:space="preserve">Участникам, занявшим призовые места (лауреатам), по согласованию с организаторами,   </w:t>
      </w:r>
      <w:r>
        <w:rPr>
          <w:color w:val="000000"/>
          <w:sz w:val="28"/>
          <w:szCs w:val="28"/>
        </w:rPr>
        <w:t xml:space="preserve">в период с 11.03.2024г. по 15.03.2024г., необходимо явится по адресу: </w:t>
      </w:r>
      <w:proofErr w:type="spellStart"/>
      <w:r>
        <w:rPr>
          <w:rStyle w:val="c2"/>
          <w:color w:val="000000"/>
          <w:sz w:val="28"/>
          <w:szCs w:val="28"/>
        </w:rPr>
        <w:t>гп</w:t>
      </w:r>
      <w:proofErr w:type="spellEnd"/>
      <w:r>
        <w:rPr>
          <w:rStyle w:val="c2"/>
          <w:color w:val="000000"/>
          <w:sz w:val="28"/>
          <w:szCs w:val="28"/>
        </w:rPr>
        <w:t>. Янино-1, ул. Шоссейная д.46, АМУ «КДЦ «</w:t>
      </w:r>
      <w:proofErr w:type="spellStart"/>
      <w:r>
        <w:rPr>
          <w:rStyle w:val="c2"/>
          <w:color w:val="000000"/>
          <w:sz w:val="28"/>
          <w:szCs w:val="28"/>
        </w:rPr>
        <w:t>Заневский</w:t>
      </w:r>
      <w:proofErr w:type="spellEnd"/>
      <w:r>
        <w:rPr>
          <w:rStyle w:val="c2"/>
          <w:color w:val="000000"/>
          <w:sz w:val="28"/>
          <w:szCs w:val="28"/>
        </w:rPr>
        <w:t>», для получения награды. Неявка победителей в отведённый период времени считается отказом от получения приза.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b/>
          <w:sz w:val="28"/>
          <w:szCs w:val="28"/>
        </w:rPr>
        <w:t>9. Дополнительные условия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9.1.</w:t>
      </w:r>
      <w:r>
        <w:rPr>
          <w:sz w:val="28"/>
          <w:szCs w:val="28"/>
        </w:rPr>
        <w:t xml:space="preserve"> Участие в конкурсе бесплатное.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9.2.</w:t>
      </w:r>
      <w:r>
        <w:rPr>
          <w:sz w:val="28"/>
          <w:szCs w:val="28"/>
        </w:rPr>
        <w:t xml:space="preserve"> Автор должен быть единственным правообладателем на предоставляемый им материал.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9.3.</w:t>
      </w:r>
      <w:r>
        <w:rPr>
          <w:sz w:val="28"/>
          <w:szCs w:val="28"/>
        </w:rPr>
        <w:t xml:space="preserve"> Отправляя работы на конкурс, автор дает разрешение на использование предоставленного им материала организаторам в любых целях, связанных с проведением самого конкурса. 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9.4.</w:t>
      </w:r>
      <w:r>
        <w:rPr>
          <w:sz w:val="28"/>
          <w:szCs w:val="28"/>
        </w:rPr>
        <w:t xml:space="preserve"> Организаторы конкурса оставляют за собой право использовать работы финалистов в любых печатных и электронных СМИ для информирования общественности о проведении конкурса и его итогах.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9.5.</w:t>
      </w:r>
      <w:r>
        <w:rPr>
          <w:sz w:val="28"/>
          <w:szCs w:val="28"/>
        </w:rPr>
        <w:t xml:space="preserve"> Предоставление работ и заявки на участие в конкурсе, автоматически является согласием с вышеприведёнными условиями.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10. Контактная информация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АМУ «КДЦ «</w:t>
      </w:r>
      <w:proofErr w:type="spellStart"/>
      <w:r>
        <w:rPr>
          <w:sz w:val="28"/>
          <w:szCs w:val="28"/>
        </w:rPr>
        <w:t>Заневский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. Янино-1, ул. Шоссейная, д.46. </w:t>
      </w:r>
      <w:r>
        <w:rPr>
          <w:sz w:val="28"/>
          <w:szCs w:val="28"/>
        </w:rPr>
        <w:br/>
        <w:t xml:space="preserve">Электронный адрес: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anino_dk@mail.ru </w:t>
      </w:r>
      <w:r>
        <w:rPr>
          <w:sz w:val="28"/>
          <w:szCs w:val="28"/>
        </w:rPr>
        <w:br/>
        <w:t xml:space="preserve">Телефон учреждения: 88137078458 </w:t>
      </w:r>
      <w:r>
        <w:rPr>
          <w:sz w:val="28"/>
          <w:szCs w:val="28"/>
        </w:rPr>
        <w:br/>
        <w:t>Координаторы конкурса:</w:t>
      </w:r>
    </w:p>
    <w:p w:rsidR="00364F05" w:rsidRDefault="00364F05" w:rsidP="00364F0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sz w:val="28"/>
          <w:szCs w:val="28"/>
        </w:rPr>
        <w:t xml:space="preserve">- художественный руководитель – Дарья Андреевна </w:t>
      </w:r>
      <w:proofErr w:type="spellStart"/>
      <w:proofErr w:type="gramStart"/>
      <w:r>
        <w:rPr>
          <w:sz w:val="28"/>
          <w:szCs w:val="28"/>
        </w:rPr>
        <w:t>Сипко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менеджер культурно-досуговых организаций клубного типа - Римма Александровна Кузнецова.</w:t>
      </w:r>
    </w:p>
    <w:p w:rsidR="00364F05" w:rsidRDefault="00364F05" w:rsidP="00364F05">
      <w:pPr>
        <w:rPr>
          <w:rFonts w:ascii="Times New Roman" w:hAnsi="Times New Roman" w:cs="Times New Roman"/>
        </w:rPr>
      </w:pPr>
    </w:p>
    <w:p w:rsidR="00364F05" w:rsidRDefault="00364F05" w:rsidP="00364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i/>
          <w:sz w:val="28"/>
          <w:szCs w:val="28"/>
        </w:rPr>
        <w:br/>
        <w:t>к положению о проведении</w:t>
      </w:r>
    </w:p>
    <w:p w:rsidR="00364F05" w:rsidRDefault="00364F05" w:rsidP="00364F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конкурса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Книга своими руками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64F05" w:rsidRDefault="00364F05" w:rsidP="00364F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F05" w:rsidRDefault="00364F05" w:rsidP="00364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 участника конкурса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364F05" w:rsidTr="00364F05">
        <w:trPr>
          <w:trHeight w:val="55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05" w:rsidRDefault="00364F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 – состав семьи с указанием возраста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05" w:rsidRDefault="00364F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05" w:rsidTr="00364F05">
        <w:trPr>
          <w:trHeight w:val="1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05" w:rsidRDefault="00364F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05" w:rsidRDefault="00364F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05" w:rsidTr="00364F05">
        <w:trPr>
          <w:trHeight w:val="5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05" w:rsidRDefault="00364F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05" w:rsidRDefault="00364F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05" w:rsidTr="00364F05">
        <w:trPr>
          <w:trHeight w:val="5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05" w:rsidRDefault="00364F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05" w:rsidRDefault="00364F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F05" w:rsidRDefault="00364F05" w:rsidP="00364F05">
      <w:pPr>
        <w:rPr>
          <w:rFonts w:ascii="Times New Roman" w:hAnsi="Times New Roman" w:cs="Times New Roman"/>
          <w:sz w:val="28"/>
          <w:szCs w:val="28"/>
        </w:rPr>
      </w:pPr>
    </w:p>
    <w:p w:rsidR="00364F05" w:rsidRDefault="00364F05" w:rsidP="0036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необходимо принести свою работу вместе с заявкой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Янино-1,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ул.Шоссейна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д.46, АМУ «КДЦ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Каждый участник может принести на конкурс максимум 1 работу. </w:t>
      </w:r>
    </w:p>
    <w:p w:rsidR="00364F05" w:rsidRDefault="00364F05" w:rsidP="00364F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и заявку необходимо принести до 04.12.2024.</w:t>
      </w:r>
    </w:p>
    <w:p w:rsidR="00364F05" w:rsidRDefault="00364F05"/>
    <w:sectPr w:rsidR="0036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F8"/>
    <w:rsid w:val="00364F05"/>
    <w:rsid w:val="006D74FF"/>
    <w:rsid w:val="00933B66"/>
    <w:rsid w:val="00F5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A7E5-E145-49E8-99C8-AC59C4F2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6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4F05"/>
  </w:style>
  <w:style w:type="character" w:customStyle="1" w:styleId="c2">
    <w:name w:val="c2"/>
    <w:basedOn w:val="a0"/>
    <w:rsid w:val="00364F05"/>
  </w:style>
  <w:style w:type="table" w:styleId="a3">
    <w:name w:val="Table Grid"/>
    <w:basedOn w:val="a1"/>
    <w:uiPriority w:val="39"/>
    <w:rsid w:val="00364F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КСДЦ</dc:creator>
  <cp:keywords/>
  <dc:description/>
  <cp:lastModifiedBy>КСДЦ</cp:lastModifiedBy>
  <cp:revision>2</cp:revision>
  <dcterms:created xsi:type="dcterms:W3CDTF">2024-02-06T13:48:00Z</dcterms:created>
  <dcterms:modified xsi:type="dcterms:W3CDTF">2024-02-06T13:48:00Z</dcterms:modified>
</cp:coreProperties>
</file>