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56" w:rsidRPr="00C67456" w:rsidRDefault="00C67456" w:rsidP="00C67456">
      <w:pPr>
        <w:pStyle w:val="a4"/>
        <w:shd w:val="clear" w:color="auto" w:fill="FFFFFF"/>
        <w:spacing w:before="0" w:beforeAutospacing="0"/>
        <w:ind w:firstLine="708"/>
        <w:jc w:val="center"/>
        <w:rPr>
          <w:b/>
          <w:color w:val="333333"/>
          <w:sz w:val="28"/>
          <w:szCs w:val="28"/>
        </w:rPr>
      </w:pPr>
      <w:r w:rsidRPr="00C67456">
        <w:rPr>
          <w:b/>
          <w:color w:val="333333"/>
          <w:sz w:val="28"/>
          <w:szCs w:val="28"/>
        </w:rPr>
        <w:t xml:space="preserve">Разъяснения на сайты администраций городских и сельских поселений по вопросам погребения и </w:t>
      </w:r>
      <w:proofErr w:type="gramStart"/>
      <w:r w:rsidRPr="00C67456">
        <w:rPr>
          <w:b/>
          <w:color w:val="333333"/>
          <w:sz w:val="28"/>
          <w:szCs w:val="28"/>
        </w:rPr>
        <w:t>похоронном</w:t>
      </w:r>
      <w:proofErr w:type="gramEnd"/>
      <w:r w:rsidRPr="00C67456">
        <w:rPr>
          <w:b/>
          <w:color w:val="333333"/>
          <w:sz w:val="28"/>
          <w:szCs w:val="28"/>
        </w:rPr>
        <w:t xml:space="preserve"> дел</w:t>
      </w:r>
      <w:r>
        <w:rPr>
          <w:b/>
          <w:color w:val="333333"/>
          <w:sz w:val="28"/>
          <w:szCs w:val="28"/>
        </w:rPr>
        <w:t>а</w:t>
      </w:r>
    </w:p>
    <w:p w:rsidR="00C67456" w:rsidRDefault="0043333C"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 xml:space="preserve">К вопросам местного значения </w:t>
      </w:r>
      <w:r w:rsidR="00F17AD0" w:rsidRPr="00C67456">
        <w:rPr>
          <w:color w:val="333333"/>
          <w:sz w:val="28"/>
          <w:szCs w:val="28"/>
        </w:rPr>
        <w:t>городских поселений</w:t>
      </w:r>
      <w:r w:rsidRPr="00C67456">
        <w:rPr>
          <w:color w:val="333333"/>
          <w:sz w:val="28"/>
          <w:szCs w:val="28"/>
        </w:rPr>
        <w:t xml:space="preserve"> относится организация ритуальных услуг и содержание мест захоронения</w:t>
      </w:r>
      <w:r w:rsidR="00C67456">
        <w:rPr>
          <w:color w:val="333333"/>
          <w:sz w:val="28"/>
          <w:szCs w:val="28"/>
        </w:rPr>
        <w:t xml:space="preserve"> согласно</w:t>
      </w:r>
      <w:r w:rsidRPr="00C67456">
        <w:rPr>
          <w:color w:val="333333"/>
          <w:sz w:val="28"/>
          <w:szCs w:val="28"/>
        </w:rPr>
        <w:t xml:space="preserve"> ст. </w:t>
      </w:r>
      <w:r w:rsidR="00F17AD0" w:rsidRPr="00C67456">
        <w:rPr>
          <w:color w:val="333333"/>
          <w:sz w:val="28"/>
          <w:szCs w:val="28"/>
        </w:rPr>
        <w:t>14</w:t>
      </w:r>
      <w:r w:rsidRPr="00C67456">
        <w:rPr>
          <w:color w:val="333333"/>
          <w:sz w:val="28"/>
          <w:szCs w:val="28"/>
        </w:rPr>
        <w:t xml:space="preserve"> Федерального закона от 06.10.2003 № 131-ФЗ «Об общих принципах организации местного самоуправления в Российской Федерации». </w:t>
      </w:r>
    </w:p>
    <w:p w:rsidR="0043333C" w:rsidRPr="00C67456" w:rsidRDefault="00C67456"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Федеральн</w:t>
      </w:r>
      <w:r>
        <w:rPr>
          <w:color w:val="333333"/>
          <w:sz w:val="28"/>
          <w:szCs w:val="28"/>
        </w:rPr>
        <w:t>ый закон</w:t>
      </w:r>
      <w:r w:rsidRPr="00C67456">
        <w:rPr>
          <w:color w:val="333333"/>
          <w:sz w:val="28"/>
          <w:szCs w:val="28"/>
        </w:rPr>
        <w:t xml:space="preserve"> от 12.01.1996 № 8-ФЗ «О погребении и похоронном деле»</w:t>
      </w:r>
      <w:r>
        <w:rPr>
          <w:color w:val="333333"/>
          <w:sz w:val="28"/>
          <w:szCs w:val="28"/>
        </w:rPr>
        <w:t xml:space="preserve"> </w:t>
      </w:r>
      <w:r w:rsidR="0043333C" w:rsidRPr="00C67456">
        <w:rPr>
          <w:color w:val="333333"/>
          <w:sz w:val="28"/>
          <w:szCs w:val="28"/>
        </w:rPr>
        <w:t>закрепляет гарантии предоставления материальной и иной помощи для погребения умерших, достаточно подробно регулирует вопросы по организации мест погребения с учетом требований земельного, экологического и санитарного законодательства. Он устанавливает основы похоронного дела как самостоятельного вида деятельности.</w:t>
      </w:r>
    </w:p>
    <w:p w:rsidR="00C67456" w:rsidRPr="00C67456" w:rsidRDefault="00C67456"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 xml:space="preserve">Одним из основных полномочий органов местного самоуправления районов, поселений и городских округов в рассматриваемой сфере является организация похоронного дела, которая предполагает создание специализированных муниципальных служб по вопросам похоронного дела. Эти службы осуществляют погребение умерших и оказание необходимых ритуальных услуг. </w:t>
      </w:r>
    </w:p>
    <w:p w:rsidR="00C67456" w:rsidRPr="00C67456" w:rsidRDefault="00C67456"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Орган местного самоуправления вправе самостоятельно определить конкретную организационно-правовую форму создания специализированной службы, уполномоченную выполнять функции, предусмотренные для таковой Законом № 8-ФЗ.</w:t>
      </w:r>
    </w:p>
    <w:p w:rsidR="00C67456" w:rsidRDefault="00C67456"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Правила содержания мест погребения устанавливаются органами местного самоуправления. На них, кроме того, возлагается обязанность в случае нарушения санитарных и экологических требований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на окружающую природную среду и здоровье человека, а также по созданию нового места погребения.</w:t>
      </w:r>
    </w:p>
    <w:p w:rsidR="00F17AD0" w:rsidRPr="00C67456" w:rsidRDefault="00F17AD0"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F17AD0" w:rsidRPr="00C67456" w:rsidRDefault="0043333C"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Размер бесплатно предоставляемого участка земли для погребения умершего на территориях кладбищ (за исключением Федерального военного мемориального)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F47CBB" w:rsidRPr="00C67456" w:rsidRDefault="00F47CBB" w:rsidP="00C67456">
      <w:pPr>
        <w:pStyle w:val="a4"/>
        <w:shd w:val="clear" w:color="auto" w:fill="FFFFFF"/>
        <w:spacing w:before="0" w:beforeAutospacing="0" w:after="0" w:afterAutospacing="0"/>
        <w:ind w:firstLine="708"/>
        <w:jc w:val="both"/>
        <w:rPr>
          <w:color w:val="333333"/>
          <w:sz w:val="28"/>
          <w:szCs w:val="28"/>
        </w:rPr>
      </w:pPr>
      <w:proofErr w:type="gramStart"/>
      <w:r w:rsidRPr="00C67456">
        <w:rPr>
          <w:color w:val="333333"/>
          <w:sz w:val="28"/>
          <w:szCs w:val="28"/>
        </w:rPr>
        <w:t xml:space="preserve">В соответствии со ст. 9 Федерального закона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w:t>
      </w:r>
      <w:r w:rsidR="00C67456">
        <w:rPr>
          <w:color w:val="333333"/>
          <w:sz w:val="28"/>
          <w:szCs w:val="28"/>
        </w:rPr>
        <w:t xml:space="preserve">безвозмездное </w:t>
      </w:r>
      <w:r w:rsidRPr="00C67456">
        <w:rPr>
          <w:color w:val="333333"/>
          <w:sz w:val="28"/>
          <w:szCs w:val="28"/>
        </w:rPr>
        <w:t xml:space="preserve">оказание следующего перечня услуг по погребению: оформление документов, необходимых для погребения; предоставление и доставка гроба и других предметов, необходимых </w:t>
      </w:r>
      <w:r w:rsidRPr="00C67456">
        <w:rPr>
          <w:color w:val="333333"/>
          <w:sz w:val="28"/>
          <w:szCs w:val="28"/>
        </w:rPr>
        <w:lastRenderedPageBreak/>
        <w:t>для погребения;</w:t>
      </w:r>
      <w:proofErr w:type="gramEnd"/>
      <w:r w:rsidRPr="00C67456">
        <w:rPr>
          <w:color w:val="333333"/>
          <w:sz w:val="28"/>
          <w:szCs w:val="28"/>
        </w:rPr>
        <w:t xml:space="preserve"> перевозка тела (останков) умершего на кладбище (в крематорий); погребение (кремация с последующей выдачей урны с прахом).</w:t>
      </w:r>
    </w:p>
    <w:p w:rsidR="00C67456" w:rsidRPr="00C67456" w:rsidRDefault="00C67456" w:rsidP="00C67456">
      <w:pPr>
        <w:pStyle w:val="a4"/>
        <w:shd w:val="clear" w:color="auto" w:fill="FFFFFF"/>
        <w:spacing w:before="0" w:beforeAutospacing="0" w:after="0" w:afterAutospacing="0"/>
        <w:ind w:firstLine="708"/>
        <w:jc w:val="both"/>
        <w:rPr>
          <w:color w:val="333333"/>
          <w:sz w:val="28"/>
          <w:szCs w:val="28"/>
        </w:rPr>
      </w:pPr>
      <w:r w:rsidRPr="00C67456">
        <w:rPr>
          <w:color w:val="333333"/>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w:t>
      </w:r>
    </w:p>
    <w:p w:rsidR="00C67456" w:rsidRPr="00C67456" w:rsidRDefault="00C67456" w:rsidP="00C67456">
      <w:pPr>
        <w:pStyle w:val="a4"/>
        <w:shd w:val="clear" w:color="auto" w:fill="FFFFFF"/>
        <w:spacing w:before="0" w:beforeAutospacing="0" w:after="0" w:afterAutospacing="0"/>
        <w:ind w:firstLine="708"/>
        <w:jc w:val="both"/>
        <w:rPr>
          <w:sz w:val="28"/>
          <w:szCs w:val="28"/>
        </w:rPr>
      </w:pPr>
      <w:proofErr w:type="gramStart"/>
      <w:r w:rsidRPr="00C67456">
        <w:rPr>
          <w:color w:val="333333"/>
          <w:sz w:val="28"/>
          <w:szCs w:val="28"/>
        </w:rPr>
        <w:t>В части возможности компенсации расходов на погребение, в соответствии с п. 1 ст. 10 Федерального закона № 8-ФЗ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w:t>
      </w:r>
      <w:r w:rsidRPr="00C67456">
        <w:rPr>
          <w:sz w:val="28"/>
          <w:szCs w:val="28"/>
        </w:rPr>
        <w:t xml:space="preserve"> выплачивается социальное пособие на погребение в размере, равном стоимости услуг, предоставляемых согласно гарантированному перечню услуг по</w:t>
      </w:r>
      <w:proofErr w:type="gramEnd"/>
      <w:r w:rsidRPr="00C67456">
        <w:rPr>
          <w:sz w:val="28"/>
          <w:szCs w:val="28"/>
        </w:rPr>
        <w:t xml:space="preserve"> погребению, указанному в п. 1 ст. 9 настоящего Федерального закона, но не </w:t>
      </w:r>
      <w:proofErr w:type="gramStart"/>
      <w:r w:rsidRPr="00C67456">
        <w:rPr>
          <w:sz w:val="28"/>
          <w:szCs w:val="28"/>
        </w:rPr>
        <w:t>превышающем</w:t>
      </w:r>
      <w:proofErr w:type="gramEnd"/>
      <w:r w:rsidRPr="00C67456">
        <w:rPr>
          <w:sz w:val="28"/>
          <w:szCs w:val="28"/>
        </w:rPr>
        <w:t xml:space="preserve"> 4 000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Согласно п. 2 ст. 10 Федерального закона № 8-ФЗ выплата социального пособия на погребение производится в день обращения на основании справки о смерти:</w:t>
      </w:r>
    </w:p>
    <w:p w:rsidR="00C67456" w:rsidRPr="00C67456" w:rsidRDefault="00C67456" w:rsidP="00C67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456">
        <w:rPr>
          <w:rFonts w:ascii="Times New Roman" w:hAnsi="Times New Roman" w:cs="Times New Roman"/>
          <w:sz w:val="28"/>
          <w:szCs w:val="28"/>
        </w:rPr>
        <w:t xml:space="preserve">органом, в котором </w:t>
      </w:r>
      <w:proofErr w:type="gramStart"/>
      <w:r w:rsidRPr="00C67456">
        <w:rPr>
          <w:rFonts w:ascii="Times New Roman" w:hAnsi="Times New Roman" w:cs="Times New Roman"/>
          <w:sz w:val="28"/>
          <w:szCs w:val="28"/>
        </w:rPr>
        <w:t>умерший</w:t>
      </w:r>
      <w:proofErr w:type="gramEnd"/>
      <w:r w:rsidRPr="00C67456">
        <w:rPr>
          <w:rFonts w:ascii="Times New Roman" w:hAnsi="Times New Roman" w:cs="Times New Roman"/>
          <w:sz w:val="28"/>
          <w:szCs w:val="28"/>
        </w:rPr>
        <w:t xml:space="preserve"> получал пенсию;</w:t>
      </w:r>
    </w:p>
    <w:p w:rsidR="00C67456" w:rsidRPr="00C67456" w:rsidRDefault="00C67456" w:rsidP="00C6745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67456">
        <w:rPr>
          <w:rFonts w:ascii="Times New Roman" w:hAnsi="Times New Roman" w:cs="Times New Roman"/>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C67456" w:rsidRPr="00C67456" w:rsidRDefault="00C67456" w:rsidP="00C6745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67456">
        <w:rPr>
          <w:rFonts w:ascii="Times New Roman" w:hAnsi="Times New Roman" w:cs="Times New Roman"/>
          <w:sz w:val="28"/>
          <w:szCs w:val="28"/>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C67456" w:rsidRDefault="00C67456" w:rsidP="00C674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7456">
        <w:rPr>
          <w:rFonts w:ascii="Times New Roman" w:hAnsi="Times New Roman" w:cs="Times New Roman"/>
          <w:sz w:val="28"/>
          <w:szCs w:val="28"/>
        </w:rPr>
        <w:t>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C67456" w:rsidRPr="00C67456" w:rsidRDefault="00C67456" w:rsidP="00C67456">
      <w:pPr>
        <w:pStyle w:val="a4"/>
        <w:shd w:val="clear" w:color="auto" w:fill="FFFFFF"/>
        <w:spacing w:before="0" w:beforeAutospacing="0" w:after="0" w:afterAutospacing="0"/>
        <w:ind w:firstLine="708"/>
        <w:jc w:val="both"/>
        <w:rPr>
          <w:color w:val="333333"/>
          <w:sz w:val="28"/>
          <w:szCs w:val="28"/>
        </w:rPr>
      </w:pPr>
      <w:r>
        <w:rPr>
          <w:color w:val="333333"/>
          <w:sz w:val="28"/>
          <w:szCs w:val="28"/>
        </w:rPr>
        <w:t>Однако г</w:t>
      </w:r>
      <w:r w:rsidRPr="00C67456">
        <w:rPr>
          <w:color w:val="333333"/>
          <w:sz w:val="28"/>
          <w:szCs w:val="28"/>
        </w:rPr>
        <w:t>ражданам, получившим предусмотренные гарантированным перечнем услуги, социальное пособие на погребение, не выплачивается.</w:t>
      </w:r>
    </w:p>
    <w:p w:rsidR="00C67456" w:rsidRDefault="00C67456" w:rsidP="00C67456">
      <w:pPr>
        <w:pStyle w:val="a4"/>
        <w:shd w:val="clear" w:color="auto" w:fill="FFFFFF"/>
        <w:spacing w:before="0" w:beforeAutospacing="0" w:after="0" w:afterAutospacing="0"/>
        <w:ind w:firstLine="708"/>
        <w:jc w:val="both"/>
        <w:rPr>
          <w:color w:val="333333"/>
          <w:sz w:val="28"/>
          <w:szCs w:val="28"/>
        </w:rPr>
      </w:pPr>
    </w:p>
    <w:p w:rsidR="00C67456" w:rsidRPr="00C67456" w:rsidRDefault="00C67456" w:rsidP="00C67456">
      <w:pPr>
        <w:pStyle w:val="a4"/>
        <w:shd w:val="clear" w:color="auto" w:fill="FFFFFF"/>
        <w:spacing w:before="0" w:beforeAutospacing="0" w:after="0" w:afterAutospacing="0"/>
        <w:ind w:firstLine="708"/>
        <w:jc w:val="both"/>
        <w:rPr>
          <w:color w:val="333333"/>
          <w:sz w:val="28"/>
          <w:szCs w:val="28"/>
        </w:rPr>
      </w:pPr>
    </w:p>
    <w:tbl>
      <w:tblPr>
        <w:tblStyle w:val="a7"/>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5246"/>
      </w:tblGrid>
      <w:tr w:rsidR="00C67456" w:rsidRPr="00D644BE" w:rsidTr="00C67456">
        <w:trPr>
          <w:trHeight w:val="271"/>
        </w:trPr>
        <w:tc>
          <w:tcPr>
            <w:tcW w:w="4819" w:type="dxa"/>
            <w:vAlign w:val="bottom"/>
          </w:tcPr>
          <w:p w:rsidR="00C67456" w:rsidRPr="00D644BE" w:rsidRDefault="00C67456" w:rsidP="002669B3">
            <w:pPr>
              <w:tabs>
                <w:tab w:val="left" w:pos="709"/>
              </w:tabs>
              <w:spacing w:line="240" w:lineRule="exact"/>
              <w:ind w:left="-75"/>
              <w:contextualSpacing/>
              <w:jc w:val="both"/>
              <w:rPr>
                <w:rFonts w:ascii="Times New Roman" w:hAnsi="Times New Roman"/>
                <w:sz w:val="28"/>
                <w:szCs w:val="27"/>
              </w:rPr>
            </w:pPr>
            <w:r>
              <w:rPr>
                <w:rFonts w:ascii="Times New Roman" w:hAnsi="Times New Roman"/>
                <w:sz w:val="28"/>
                <w:szCs w:val="27"/>
              </w:rPr>
              <w:t>Старший помощник городского прокурора</w:t>
            </w:r>
          </w:p>
          <w:p w:rsidR="00C67456" w:rsidRPr="00D644BE" w:rsidRDefault="00C67456" w:rsidP="002669B3">
            <w:pPr>
              <w:tabs>
                <w:tab w:val="left" w:pos="709"/>
              </w:tabs>
              <w:spacing w:line="240" w:lineRule="exact"/>
              <w:ind w:left="-75"/>
              <w:contextualSpacing/>
              <w:jc w:val="both"/>
              <w:rPr>
                <w:rFonts w:ascii="Times New Roman" w:hAnsi="Times New Roman"/>
                <w:sz w:val="28"/>
                <w:szCs w:val="27"/>
              </w:rPr>
            </w:pPr>
          </w:p>
          <w:p w:rsidR="00C67456" w:rsidRPr="00D644BE" w:rsidRDefault="00C67456" w:rsidP="002669B3">
            <w:pPr>
              <w:spacing w:line="240" w:lineRule="exact"/>
              <w:ind w:left="-75"/>
              <w:rPr>
                <w:rFonts w:ascii="Times New Roman" w:hAnsi="Times New Roman" w:cs="Times New Roman"/>
                <w:sz w:val="28"/>
                <w:szCs w:val="27"/>
              </w:rPr>
            </w:pPr>
            <w:r>
              <w:rPr>
                <w:rFonts w:ascii="Times New Roman" w:hAnsi="Times New Roman"/>
                <w:sz w:val="28"/>
                <w:szCs w:val="27"/>
              </w:rPr>
              <w:t>юрист 3 класса</w:t>
            </w:r>
          </w:p>
        </w:tc>
        <w:tc>
          <w:tcPr>
            <w:tcW w:w="5246" w:type="dxa"/>
            <w:vAlign w:val="bottom"/>
          </w:tcPr>
          <w:p w:rsidR="00C67456" w:rsidRPr="00D644BE" w:rsidRDefault="00C67456" w:rsidP="002669B3">
            <w:pPr>
              <w:ind w:left="-75" w:right="-113" w:firstLine="709"/>
              <w:jc w:val="right"/>
              <w:rPr>
                <w:rFonts w:ascii="Times New Roman" w:hAnsi="Times New Roman" w:cs="Times New Roman"/>
                <w:sz w:val="28"/>
                <w:szCs w:val="27"/>
              </w:rPr>
            </w:pPr>
            <w:r>
              <w:rPr>
                <w:rFonts w:ascii="Times New Roman" w:hAnsi="Times New Roman" w:cs="Times New Roman"/>
                <w:sz w:val="28"/>
                <w:szCs w:val="27"/>
              </w:rPr>
              <w:t>А.Е. Петрова</w:t>
            </w:r>
          </w:p>
        </w:tc>
      </w:tr>
    </w:tbl>
    <w:p w:rsidR="00C67456" w:rsidRDefault="00C67456" w:rsidP="00C67456">
      <w:pPr>
        <w:spacing w:after="0"/>
        <w:ind w:left="2977"/>
        <w:rPr>
          <w:rFonts w:ascii="Times New Roman" w:hAnsi="Times New Roman" w:cs="Times New Roman"/>
          <w:color w:val="D9D9D9" w:themeColor="background1" w:themeShade="D9"/>
          <w:sz w:val="28"/>
          <w:szCs w:val="28"/>
        </w:rPr>
      </w:pPr>
      <w:bookmarkStart w:id="0" w:name="SIGNERSTAMP1"/>
      <w:r>
        <w:rPr>
          <w:rFonts w:ascii="Times New Roman" w:hAnsi="Times New Roman" w:cs="Times New Roman"/>
          <w:color w:val="D9D9D9" w:themeColor="background1" w:themeShade="D9"/>
          <w:sz w:val="28"/>
          <w:szCs w:val="28"/>
        </w:rPr>
        <w:t xml:space="preserve">                   </w:t>
      </w:r>
    </w:p>
    <w:bookmarkEnd w:id="0"/>
    <w:p w:rsidR="00C67456" w:rsidRPr="00C67456" w:rsidRDefault="00C67456">
      <w:pPr>
        <w:spacing w:after="0" w:line="240" w:lineRule="auto"/>
        <w:ind w:firstLine="709"/>
        <w:jc w:val="both"/>
        <w:rPr>
          <w:rFonts w:ascii="Times New Roman" w:hAnsi="Times New Roman" w:cs="Times New Roman"/>
          <w:sz w:val="28"/>
          <w:szCs w:val="28"/>
        </w:rPr>
      </w:pPr>
    </w:p>
    <w:sectPr w:rsidR="00C67456" w:rsidRPr="00C67456" w:rsidSect="00C67456">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763B3"/>
    <w:multiLevelType w:val="hybridMultilevel"/>
    <w:tmpl w:val="1DD4B692"/>
    <w:lvl w:ilvl="0" w:tplc="5E0C56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1A2"/>
    <w:rsid w:val="000525B7"/>
    <w:rsid w:val="001C4167"/>
    <w:rsid w:val="00396058"/>
    <w:rsid w:val="0043333C"/>
    <w:rsid w:val="004F0729"/>
    <w:rsid w:val="007001A2"/>
    <w:rsid w:val="00AA7F3B"/>
    <w:rsid w:val="00B07357"/>
    <w:rsid w:val="00BD05CF"/>
    <w:rsid w:val="00BF5987"/>
    <w:rsid w:val="00C059BD"/>
    <w:rsid w:val="00C67456"/>
    <w:rsid w:val="00CC619D"/>
    <w:rsid w:val="00E06DCE"/>
    <w:rsid w:val="00F17AD0"/>
    <w:rsid w:val="00F47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333C"/>
    <w:rPr>
      <w:b/>
      <w:bCs/>
    </w:rPr>
  </w:style>
  <w:style w:type="paragraph" w:styleId="a4">
    <w:name w:val="Normal (Web)"/>
    <w:basedOn w:val="a"/>
    <w:uiPriority w:val="99"/>
    <w:unhideWhenUsed/>
    <w:rsid w:val="00433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67456"/>
    <w:pPr>
      <w:spacing w:after="0" w:line="240" w:lineRule="auto"/>
      <w:ind w:left="720"/>
      <w:contextualSpacing/>
    </w:pPr>
    <w:rPr>
      <w:rFonts w:ascii="Bookman Old Style" w:eastAsia="Times New Roman" w:hAnsi="Bookman Old Style" w:cs="Times New Roman"/>
      <w:sz w:val="28"/>
      <w:szCs w:val="24"/>
      <w:lang w:eastAsia="ru-RU"/>
    </w:rPr>
  </w:style>
  <w:style w:type="character" w:styleId="a6">
    <w:name w:val="Hyperlink"/>
    <w:basedOn w:val="a0"/>
    <w:uiPriority w:val="99"/>
    <w:semiHidden/>
    <w:unhideWhenUsed/>
    <w:rsid w:val="00C67456"/>
    <w:rPr>
      <w:color w:val="0000FF"/>
      <w:u w:val="single"/>
    </w:rPr>
  </w:style>
  <w:style w:type="table" w:styleId="a7">
    <w:name w:val="Table Grid"/>
    <w:basedOn w:val="a1"/>
    <w:uiPriority w:val="39"/>
    <w:rsid w:val="00C67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7238944">
      <w:bodyDiv w:val="1"/>
      <w:marLeft w:val="0"/>
      <w:marRight w:val="0"/>
      <w:marTop w:val="0"/>
      <w:marBottom w:val="0"/>
      <w:divBdr>
        <w:top w:val="none" w:sz="0" w:space="0" w:color="auto"/>
        <w:left w:val="none" w:sz="0" w:space="0" w:color="auto"/>
        <w:bottom w:val="none" w:sz="0" w:space="0" w:color="auto"/>
        <w:right w:val="none" w:sz="0" w:space="0" w:color="auto"/>
      </w:divBdr>
    </w:div>
    <w:div w:id="878738699">
      <w:bodyDiv w:val="1"/>
      <w:marLeft w:val="0"/>
      <w:marRight w:val="0"/>
      <w:marTop w:val="0"/>
      <w:marBottom w:val="0"/>
      <w:divBdr>
        <w:top w:val="none" w:sz="0" w:space="0" w:color="auto"/>
        <w:left w:val="none" w:sz="0" w:space="0" w:color="auto"/>
        <w:bottom w:val="none" w:sz="0" w:space="0" w:color="auto"/>
        <w:right w:val="none" w:sz="0" w:space="0" w:color="auto"/>
      </w:divBdr>
    </w:div>
    <w:div w:id="926383765">
      <w:bodyDiv w:val="1"/>
      <w:marLeft w:val="0"/>
      <w:marRight w:val="0"/>
      <w:marTop w:val="0"/>
      <w:marBottom w:val="0"/>
      <w:divBdr>
        <w:top w:val="none" w:sz="0" w:space="0" w:color="auto"/>
        <w:left w:val="none" w:sz="0" w:space="0" w:color="auto"/>
        <w:bottom w:val="none" w:sz="0" w:space="0" w:color="auto"/>
        <w:right w:val="none" w:sz="0" w:space="0" w:color="auto"/>
      </w:divBdr>
    </w:div>
    <w:div w:id="14769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7</cp:revision>
  <cp:lastPrinted>2024-01-09T08:55:00Z</cp:lastPrinted>
  <dcterms:created xsi:type="dcterms:W3CDTF">2023-12-27T14:16:00Z</dcterms:created>
  <dcterms:modified xsi:type="dcterms:W3CDTF">2024-01-09T08:57:00Z</dcterms:modified>
</cp:coreProperties>
</file>