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3" w:rsidRPr="007E4463" w:rsidRDefault="007E4463" w:rsidP="007E44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463">
        <w:rPr>
          <w:rFonts w:ascii="Times New Roman" w:hAnsi="Times New Roman" w:cs="Times New Roman"/>
          <w:b/>
          <w:sz w:val="36"/>
          <w:szCs w:val="36"/>
        </w:rPr>
        <w:t>Главные причины возгорания электропроводки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Возгорание проводки может возникать по нескольким причинам. Одни связаны с возрастом проводки и электроустановок, другие же — явные ошибки электриков или хозяев квартир. Мы расскажем, какие наиболее частые причины возгорания проводки могут быть и как их избежать.</w:t>
      </w:r>
    </w:p>
    <w:p w:rsidR="007E4463" w:rsidRPr="007E4463" w:rsidRDefault="007E4463" w:rsidP="007E4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1. Старая электропроводка и автоматические выключатели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В большинстве многоэтажных домов, построенных еще в СССР, электропроводка и автоматические выключатели не менялись со времен постройки здания. С годами изоляция проводов теряет свои эксплуатационные свойства и начинает рассыпаться.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 xml:space="preserve">Еще чаще, чем из-за старой проводки, может происходить возгорание из-за старого вводного автомата в </w:t>
      </w:r>
      <w:proofErr w:type="spellStart"/>
      <w:r w:rsidRPr="007E4463">
        <w:rPr>
          <w:rFonts w:ascii="Times New Roman" w:hAnsi="Times New Roman" w:cs="Times New Roman"/>
          <w:sz w:val="28"/>
          <w:szCs w:val="28"/>
        </w:rPr>
        <w:t>электрощитке</w:t>
      </w:r>
      <w:proofErr w:type="spellEnd"/>
      <w:r w:rsidRPr="007E4463">
        <w:rPr>
          <w:rFonts w:ascii="Times New Roman" w:hAnsi="Times New Roman" w:cs="Times New Roman"/>
          <w:sz w:val="28"/>
          <w:szCs w:val="28"/>
        </w:rPr>
        <w:t>. Автомат с годами теряет свои механические свойства и может попросту не сработать на отключение, если на линии произошло короткое замыкание. В результате короткого замыкания по проводке может протекать ток в сотни ампер. Длительное протекание тока такой величины обязательно приведет к горению или оплавлению изоляции проводки.</w:t>
      </w:r>
    </w:p>
    <w:p w:rsidR="007E4463" w:rsidRPr="007E4463" w:rsidRDefault="007E4463" w:rsidP="007E4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2. Слабые контакты соединений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 xml:space="preserve">Недостаточный (слабый контакт) соединений в </w:t>
      </w:r>
      <w:proofErr w:type="spellStart"/>
      <w:r w:rsidRPr="007E4463">
        <w:rPr>
          <w:rFonts w:ascii="Times New Roman" w:hAnsi="Times New Roman" w:cs="Times New Roman"/>
          <w:sz w:val="28"/>
          <w:szCs w:val="28"/>
        </w:rPr>
        <w:t>распредкоробках</w:t>
      </w:r>
      <w:proofErr w:type="spellEnd"/>
      <w:r w:rsidRPr="007E4463">
        <w:rPr>
          <w:rFonts w:ascii="Times New Roman" w:hAnsi="Times New Roman" w:cs="Times New Roman"/>
          <w:sz w:val="28"/>
          <w:szCs w:val="28"/>
        </w:rPr>
        <w:t>, розетках или автоматических выключателей может привести к их нагреву и, соответственно, возгоранию. Если контакты ослабли, то в месте соединения сопротивление растет. Из-за этого провода (или монтажные пластины) начинают греться, а изоляция плавиться.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Как этого избежать?</w:t>
      </w:r>
    </w:p>
    <w:p w:rsidR="007E4463" w:rsidRPr="007E4463" w:rsidRDefault="007E4463" w:rsidP="007E4463">
      <w:pPr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 xml:space="preserve">- стоит располагать все соединения в местах быстрого доступа человека, то есть в распределительных коробках и </w:t>
      </w:r>
      <w:proofErr w:type="spellStart"/>
      <w:r w:rsidRPr="007E4463">
        <w:rPr>
          <w:rFonts w:ascii="Times New Roman" w:hAnsi="Times New Roman" w:cs="Times New Roman"/>
          <w:sz w:val="28"/>
          <w:szCs w:val="28"/>
        </w:rPr>
        <w:t>электрощитках</w:t>
      </w:r>
      <w:proofErr w:type="spellEnd"/>
      <w:r w:rsidRPr="007E4463">
        <w:rPr>
          <w:rFonts w:ascii="Times New Roman" w:hAnsi="Times New Roman" w:cs="Times New Roman"/>
          <w:sz w:val="28"/>
          <w:szCs w:val="28"/>
        </w:rPr>
        <w:t>. Ни в коем случае нельзя разборное соединение зашивать в стену.</w:t>
      </w:r>
    </w:p>
    <w:p w:rsidR="007E4463" w:rsidRPr="007E4463" w:rsidRDefault="007E4463" w:rsidP="007E4463">
      <w:pPr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- проверять, не попадает ли на контакты влага (особенно касается неотапливаемых помещений).</w:t>
      </w:r>
    </w:p>
    <w:p w:rsidR="007E4463" w:rsidRPr="007E4463" w:rsidRDefault="007E4463" w:rsidP="007E4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3. Большая нагрузка в сети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Каждый электроприбор, включенный в сеть, потребляет определенную мощность. Каждое сечение провода, равно как и розетка, способно выдерживать, какую-то токовую нагрузку. Если мы включим мощный электроприбор в розетку, которая рассчитана на меньшую нагрузку, то она начнет плавиться.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Как этого избежать?</w:t>
      </w:r>
    </w:p>
    <w:p w:rsidR="007E4463" w:rsidRPr="007E4463" w:rsidRDefault="007E4463" w:rsidP="007E4463">
      <w:pPr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- не включайте в розетку, рассчитанную на определенную нагрузку, оборудование большей мощности, чем она может выдержать.</w:t>
      </w:r>
    </w:p>
    <w:p w:rsidR="007E4463" w:rsidRPr="007E4463" w:rsidRDefault="007E4463" w:rsidP="007E4463">
      <w:pPr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 xml:space="preserve">- для мощных приборов, таких, как варочная панель или </w:t>
      </w:r>
      <w:proofErr w:type="spellStart"/>
      <w:r w:rsidRPr="007E4463">
        <w:rPr>
          <w:rFonts w:ascii="Times New Roman" w:hAnsi="Times New Roman" w:cs="Times New Roman"/>
          <w:sz w:val="28"/>
          <w:szCs w:val="28"/>
        </w:rPr>
        <w:t>электрокотел</w:t>
      </w:r>
      <w:proofErr w:type="spellEnd"/>
      <w:r w:rsidRPr="007E4463">
        <w:rPr>
          <w:rFonts w:ascii="Times New Roman" w:hAnsi="Times New Roman" w:cs="Times New Roman"/>
          <w:sz w:val="28"/>
          <w:szCs w:val="28"/>
        </w:rPr>
        <w:t>, делайте отдельную линию с сечением провода не менее 4 мм2.</w:t>
      </w:r>
    </w:p>
    <w:p w:rsidR="007E4463" w:rsidRPr="007E4463" w:rsidRDefault="007E4463" w:rsidP="007E4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lastRenderedPageBreak/>
        <w:t>4. Неправильное соединение меди с алюминием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Как известно, соединение меди с алюминием создает гальваническую пару, в которой под воздействием влаги и электрического тока происходит процесс электролиза, и, как следствие, разрушение контакта. Со временем контакт будет греться и может возникнуть возгорание проводки. Такое может произойти, если медный и алюминиевый провод соединить напрямую простой скруткой. К сожалению, на практике мы не раз встречались с подобными соединениями.</w:t>
      </w:r>
    </w:p>
    <w:p w:rsidR="007E4463" w:rsidRPr="007E4463" w:rsidRDefault="007E4463" w:rsidP="007E4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5. Некачественное электрооборудование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К сожалению, во многих случаях причиной возгорания является как раз некачественное оборудование.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Как этого избежать?</w:t>
      </w:r>
    </w:p>
    <w:p w:rsidR="007E4463" w:rsidRPr="007E4463" w:rsidRDefault="007E4463" w:rsidP="007E4463">
      <w:pPr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- при монтаже проводки лучше не экономить, а покупать качественный кабель и автоматы. Лучше всего это делать у проверенных производителей и в проверенных магазинах.</w:t>
      </w:r>
    </w:p>
    <w:p w:rsidR="007E4463" w:rsidRPr="007E4463" w:rsidRDefault="007E4463" w:rsidP="007E4463">
      <w:pPr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- нужно визуально научиться отличать подделку от оригинала, особенно в случае соединительных элементов.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Чтобы не допустить возникновения пожара следует выполнить следующие правила и требования пожарной безопасности:</w:t>
      </w:r>
    </w:p>
    <w:p w:rsidR="007E4463" w:rsidRPr="007E4463" w:rsidRDefault="007E4463" w:rsidP="007E4463">
      <w:pPr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 xml:space="preserve">- тщательно проверьте исправность электропроводки, постоянно следите за их исправностью, за целостностью розеток, вилок и электрошнуров. Удлинители предназначены для кратковременного подключения бытовой техники; после использования их следует отключать от розетки. Нельзя прокладывать кабель удлинителя под коврами и через дверные пороги. Необходимо пользоваться только сертифицированной </w:t>
      </w:r>
      <w:proofErr w:type="spellStart"/>
      <w:r w:rsidRPr="007E4463">
        <w:rPr>
          <w:rFonts w:ascii="Times New Roman" w:hAnsi="Times New Roman" w:cs="Times New Roman"/>
          <w:sz w:val="28"/>
          <w:szCs w:val="28"/>
        </w:rPr>
        <w:t>электрофурнитурой</w:t>
      </w:r>
      <w:proofErr w:type="spellEnd"/>
      <w:r w:rsidRPr="007E4463">
        <w:rPr>
          <w:rFonts w:ascii="Times New Roman" w:hAnsi="Times New Roman" w:cs="Times New Roman"/>
          <w:sz w:val="28"/>
          <w:szCs w:val="28"/>
        </w:rPr>
        <w:t>.</w:t>
      </w:r>
    </w:p>
    <w:p w:rsidR="007E4463" w:rsidRPr="007E4463" w:rsidRDefault="007E4463" w:rsidP="007E4463">
      <w:pPr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>- не оставляйте без присмотра находящиеся под напряжением бытовые электроприборы, уходя из квартир и жилых домов. Особенно это касается использования электрообогревателей. Ведь при наступлении холодов именно они становятся причинами пожаров. И не только в жилых домах, но также в бытовках, гаражах, производственных, административных и других помещениях.</w:t>
      </w:r>
    </w:p>
    <w:p w:rsidR="007E4463" w:rsidRPr="007E4463" w:rsidRDefault="00754BDD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 во</w:t>
      </w:r>
      <w:r w:rsidR="007E4463" w:rsidRPr="007E4463">
        <w:rPr>
          <w:rFonts w:ascii="Times New Roman" w:hAnsi="Times New Roman" w:cs="Times New Roman"/>
          <w:sz w:val="28"/>
          <w:szCs w:val="28"/>
        </w:rPr>
        <w:t xml:space="preserve">время обнаружить возгорание и предупредить жильцов о беде, созданы автономные дымовые пожарные </w:t>
      </w:r>
      <w:proofErr w:type="spellStart"/>
      <w:r w:rsidR="007E4463" w:rsidRPr="007E4463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7E4463" w:rsidRPr="007E4463">
        <w:rPr>
          <w:rFonts w:ascii="Times New Roman" w:hAnsi="Times New Roman" w:cs="Times New Roman"/>
          <w:sz w:val="28"/>
          <w:szCs w:val="28"/>
        </w:rPr>
        <w:t>. Небольшое и недорогое устройство, стоимостью от 300 рублей, работает от батарейки. Датчик срабатывает от частиц попавшего дыма во время пожара и издает громкий звуковой сигнал. Он способен разбудить спящего человека. А это значит спасти жизни людей. Когда пожар обнаружен на начальной стадии, его можно потушить подручными средствами - и спасти имущество от уничтожения.</w:t>
      </w:r>
    </w:p>
    <w:p w:rsidR="007E4463" w:rsidRPr="007E4463" w:rsidRDefault="007E4463" w:rsidP="007E4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63">
        <w:rPr>
          <w:rFonts w:ascii="Times New Roman" w:hAnsi="Times New Roman" w:cs="Times New Roman"/>
          <w:sz w:val="28"/>
          <w:szCs w:val="28"/>
        </w:rPr>
        <w:t xml:space="preserve">Напоминаем, в случае пожара необходимо позвонить в экстренные службы по </w:t>
      </w:r>
      <w:proofErr w:type="gramStart"/>
      <w:r w:rsidRPr="007E4463">
        <w:rPr>
          <w:rFonts w:ascii="Times New Roman" w:hAnsi="Times New Roman" w:cs="Times New Roman"/>
          <w:sz w:val="28"/>
          <w:szCs w:val="28"/>
        </w:rPr>
        <w:t>номерам</w:t>
      </w:r>
      <w:proofErr w:type="gramEnd"/>
      <w:r w:rsidRPr="007E4463">
        <w:rPr>
          <w:rFonts w:ascii="Times New Roman" w:hAnsi="Times New Roman" w:cs="Times New Roman"/>
          <w:sz w:val="28"/>
          <w:szCs w:val="28"/>
        </w:rPr>
        <w:t xml:space="preserve"> телефонов "101" или "112".</w:t>
      </w:r>
    </w:p>
    <w:p w:rsidR="00F77DD3" w:rsidRDefault="00F77DD3"/>
    <w:sectPr w:rsidR="00F77DD3" w:rsidSect="007E4463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17"/>
    <w:rsid w:val="003305E2"/>
    <w:rsid w:val="00397365"/>
    <w:rsid w:val="00754BDD"/>
    <w:rsid w:val="007E4463"/>
    <w:rsid w:val="00962C17"/>
    <w:rsid w:val="009E1EB8"/>
    <w:rsid w:val="00C32B2B"/>
    <w:rsid w:val="00E37CDE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1244A-9B50-4AE8-9BB8-84696791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Китаец</dc:creator>
  <cp:keywords/>
  <dc:description/>
  <cp:lastModifiedBy>Китаец</cp:lastModifiedBy>
  <cp:revision>3</cp:revision>
  <dcterms:created xsi:type="dcterms:W3CDTF">2024-01-29T06:27:00Z</dcterms:created>
  <dcterms:modified xsi:type="dcterms:W3CDTF">2024-01-29T06:34:00Z</dcterms:modified>
</cp:coreProperties>
</file>