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D8A7210" wp14:editId="7346BD5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493D59" w:rsidRPr="00124F69" w:rsidRDefault="00493D59" w:rsidP="00493D59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22.06.2023</w:t>
      </w:r>
      <w:r w:rsidRPr="00E02A01">
        <w:rPr>
          <w:color w:val="000000" w:themeColor="text1"/>
          <w:sz w:val="28"/>
          <w:szCs w:val="28"/>
        </w:rPr>
        <w:tab/>
        <w:t xml:space="preserve">№ </w:t>
      </w:r>
      <w:r>
        <w:rPr>
          <w:color w:val="000000" w:themeColor="text1"/>
          <w:sz w:val="28"/>
          <w:szCs w:val="28"/>
          <w:u w:val="single"/>
        </w:rPr>
        <w:t>555</w:t>
      </w:r>
    </w:p>
    <w:p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:rsidR="00B83297" w:rsidRPr="00E02A01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F407B" w:rsidRPr="00E02A01" w:rsidTr="00B3728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F407B" w:rsidRPr="00517D36" w:rsidRDefault="00517D36" w:rsidP="00517D36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517D36">
              <w:rPr>
                <w:sz w:val="28"/>
                <w:szCs w:val="28"/>
              </w:rPr>
              <w:t>Об утверждении</w:t>
            </w:r>
            <w:r w:rsidRPr="00517D36">
              <w:t xml:space="preserve"> </w:t>
            </w:r>
            <w:r w:rsidRPr="00517D36">
              <w:rPr>
                <w:sz w:val="28"/>
                <w:szCs w:val="28"/>
              </w:rPr>
              <w:t>Положения о порядке</w:t>
            </w:r>
            <w:r>
              <w:rPr>
                <w:sz w:val="28"/>
                <w:szCs w:val="28"/>
              </w:rPr>
              <w:t xml:space="preserve"> </w:t>
            </w:r>
            <w:r w:rsidRPr="00517D36">
              <w:rPr>
                <w:sz w:val="28"/>
                <w:szCs w:val="28"/>
              </w:rPr>
              <w:t>установления стимулирующих выплат,</w:t>
            </w:r>
            <w:r>
              <w:rPr>
                <w:sz w:val="28"/>
                <w:szCs w:val="28"/>
              </w:rPr>
              <w:t xml:space="preserve"> </w:t>
            </w:r>
            <w:r w:rsidRPr="00517D36">
              <w:rPr>
                <w:sz w:val="28"/>
                <w:szCs w:val="28"/>
              </w:rPr>
              <w:t>персональных надбавок, материальной</w:t>
            </w:r>
            <w:r>
              <w:rPr>
                <w:sz w:val="28"/>
                <w:szCs w:val="28"/>
              </w:rPr>
              <w:t xml:space="preserve"> </w:t>
            </w:r>
            <w:r w:rsidRPr="00517D36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517D36">
              <w:rPr>
                <w:sz w:val="28"/>
                <w:szCs w:val="28"/>
              </w:rPr>
              <w:t xml:space="preserve">руководителям муниципальных учреждений </w:t>
            </w:r>
            <w:proofErr w:type="spellStart"/>
            <w:r w:rsidRPr="00517D36">
              <w:rPr>
                <w:sz w:val="28"/>
                <w:szCs w:val="28"/>
              </w:rPr>
              <w:t>Заневского</w:t>
            </w:r>
            <w:proofErr w:type="spellEnd"/>
            <w:r w:rsidRPr="00517D36">
              <w:rPr>
                <w:sz w:val="28"/>
                <w:szCs w:val="28"/>
              </w:rPr>
              <w:t xml:space="preserve"> городского поселения Всеволожского муниципального района </w:t>
            </w:r>
            <w:r w:rsidR="000A46C5">
              <w:rPr>
                <w:sz w:val="28"/>
                <w:szCs w:val="28"/>
              </w:rPr>
              <w:br/>
            </w:r>
            <w:r w:rsidRPr="00517D36">
              <w:rPr>
                <w:sz w:val="28"/>
                <w:szCs w:val="28"/>
              </w:rPr>
              <w:t>Ленинградской области</w:t>
            </w:r>
          </w:p>
        </w:tc>
      </w:tr>
    </w:tbl>
    <w:p w:rsidR="00EF407B" w:rsidRPr="00E02A01" w:rsidRDefault="00EF40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2128E" w:rsidRDefault="0002128E" w:rsidP="0002128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36236">
        <w:rPr>
          <w:b w:val="0"/>
          <w:sz w:val="28"/>
          <w:szCs w:val="28"/>
        </w:rPr>
        <w:t xml:space="preserve">В соответствии с Трудовым кодексом Российской Федерации, на основании постановления администрации </w:t>
      </w:r>
      <w:r w:rsidR="007F676F" w:rsidRPr="00BB2696">
        <w:rPr>
          <w:b w:val="0"/>
          <w:bCs w:val="0"/>
          <w:sz w:val="28"/>
          <w:szCs w:val="28"/>
        </w:rPr>
        <w:t>МО «Заневское городское поселение»</w:t>
      </w:r>
      <w:r w:rsidR="007F676F">
        <w:rPr>
          <w:b w:val="0"/>
          <w:bCs w:val="0"/>
          <w:sz w:val="28"/>
          <w:szCs w:val="28"/>
        </w:rPr>
        <w:t xml:space="preserve"> </w:t>
      </w:r>
      <w:r w:rsidRPr="00036236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18.12.2020</w:t>
      </w:r>
      <w:r w:rsidRPr="0003623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665</w:t>
      </w:r>
      <w:r w:rsidRPr="00036236">
        <w:rPr>
          <w:b w:val="0"/>
          <w:sz w:val="28"/>
          <w:szCs w:val="28"/>
        </w:rPr>
        <w:t xml:space="preserve"> «Об утверждении Положения о системах оплаты труда в муниципальных учреждениях муниципального образования «Заневское городское поселение» Всеволожского муниципального района</w:t>
      </w:r>
      <w:r>
        <w:rPr>
          <w:b w:val="0"/>
          <w:sz w:val="28"/>
          <w:szCs w:val="28"/>
        </w:rPr>
        <w:t xml:space="preserve"> </w:t>
      </w:r>
      <w:r w:rsidRPr="00036236">
        <w:rPr>
          <w:b w:val="0"/>
          <w:sz w:val="28"/>
          <w:szCs w:val="28"/>
        </w:rPr>
        <w:t xml:space="preserve">Ленинградской области по видам экономической деятельности», </w:t>
      </w:r>
      <w:r>
        <w:rPr>
          <w:b w:val="0"/>
          <w:sz w:val="28"/>
          <w:szCs w:val="28"/>
        </w:rPr>
        <w:t>р</w:t>
      </w:r>
      <w:r w:rsidRPr="00036236">
        <w:rPr>
          <w:b w:val="0"/>
          <w:sz w:val="28"/>
          <w:szCs w:val="28"/>
        </w:rPr>
        <w:t xml:space="preserve">уководствуясь Уставом </w:t>
      </w:r>
      <w:r>
        <w:rPr>
          <w:b w:val="0"/>
          <w:sz w:val="28"/>
          <w:szCs w:val="28"/>
        </w:rPr>
        <w:t>Заневско</w:t>
      </w:r>
      <w:r w:rsidR="008B1EDA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городско</w:t>
      </w:r>
      <w:r w:rsidR="008B1EDA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поселени</w:t>
      </w:r>
      <w:r w:rsidR="008B1EDA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Всеволожского муниципального района Ленинградской области</w:t>
      </w:r>
      <w:r w:rsidR="007F676F">
        <w:rPr>
          <w:b w:val="0"/>
          <w:sz w:val="28"/>
          <w:szCs w:val="28"/>
        </w:rPr>
        <w:t>, администрация Заневского городского поселения Всеволожского муниципального района Ленинградской области</w:t>
      </w: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02A01">
        <w:rPr>
          <w:b/>
          <w:color w:val="000000" w:themeColor="text1"/>
          <w:sz w:val="28"/>
          <w:szCs w:val="28"/>
        </w:rPr>
        <w:t>ПОСТАНОВЛЯЕТ</w:t>
      </w:r>
      <w:r w:rsidR="00E019F0" w:rsidRPr="00E02A01">
        <w:rPr>
          <w:b/>
          <w:color w:val="000000" w:themeColor="text1"/>
          <w:sz w:val="28"/>
          <w:szCs w:val="28"/>
        </w:rPr>
        <w:t>:</w:t>
      </w:r>
    </w:p>
    <w:p w:rsidR="00CD600F" w:rsidRPr="00E02A01" w:rsidRDefault="00CD600F" w:rsidP="008B1E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D600F" w:rsidRPr="00197645" w:rsidRDefault="008B1EDA" w:rsidP="008B1ED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9E1620" w:rsidRPr="008B1EDA">
        <w:rPr>
          <w:color w:val="000000" w:themeColor="text1"/>
          <w:sz w:val="28"/>
          <w:szCs w:val="28"/>
        </w:rPr>
        <w:t>Утвердить</w:t>
      </w:r>
      <w:r w:rsidRPr="008B1EDA">
        <w:rPr>
          <w:color w:val="000000" w:themeColor="text1"/>
          <w:sz w:val="28"/>
          <w:szCs w:val="28"/>
        </w:rPr>
        <w:t xml:space="preserve"> прилагаемое Положение </w:t>
      </w:r>
      <w:r w:rsidRPr="008B1EDA">
        <w:rPr>
          <w:sz w:val="28"/>
          <w:szCs w:val="28"/>
        </w:rPr>
        <w:t xml:space="preserve">о порядке установления стимулирующих выплат, персональных надбавок, материальной помощи руководителям муниципальных учреждений Заневского городского поселения </w:t>
      </w:r>
      <w:r w:rsidRPr="00197645">
        <w:rPr>
          <w:color w:val="000000" w:themeColor="text1"/>
          <w:sz w:val="28"/>
          <w:szCs w:val="28"/>
        </w:rPr>
        <w:t>Всеволожского муниципального района Ленинградской области.</w:t>
      </w:r>
    </w:p>
    <w:p w:rsidR="00DF1BB7" w:rsidRPr="00197645" w:rsidRDefault="00DF1BB7" w:rsidP="001976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7645">
        <w:rPr>
          <w:color w:val="000000" w:themeColor="text1"/>
          <w:sz w:val="28"/>
          <w:szCs w:val="28"/>
        </w:rPr>
        <w:t xml:space="preserve">2. </w:t>
      </w:r>
      <w:r w:rsidR="009E1620" w:rsidRPr="00197645">
        <w:rPr>
          <w:color w:val="000000" w:themeColor="text1"/>
          <w:sz w:val="28"/>
          <w:szCs w:val="28"/>
        </w:rPr>
        <w:t>Признать утратившим</w:t>
      </w:r>
      <w:r w:rsidRPr="00197645">
        <w:rPr>
          <w:color w:val="000000" w:themeColor="text1"/>
          <w:sz w:val="28"/>
          <w:szCs w:val="28"/>
        </w:rPr>
        <w:t>и</w:t>
      </w:r>
      <w:r w:rsidR="009E1620" w:rsidRPr="00197645">
        <w:rPr>
          <w:color w:val="000000" w:themeColor="text1"/>
          <w:sz w:val="28"/>
          <w:szCs w:val="28"/>
        </w:rPr>
        <w:t xml:space="preserve"> силу</w:t>
      </w:r>
      <w:r w:rsidRPr="00197645">
        <w:rPr>
          <w:color w:val="000000" w:themeColor="text1"/>
          <w:sz w:val="28"/>
          <w:szCs w:val="28"/>
        </w:rPr>
        <w:t>:</w:t>
      </w:r>
    </w:p>
    <w:p w:rsidR="007F676F" w:rsidRDefault="00DF1BB7" w:rsidP="000A46C5">
      <w:pPr>
        <w:pStyle w:val="ConsPlusTitle"/>
        <w:widowControl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197645">
        <w:rPr>
          <w:b w:val="0"/>
          <w:bCs w:val="0"/>
          <w:color w:val="000000" w:themeColor="text1"/>
          <w:sz w:val="28"/>
          <w:szCs w:val="28"/>
        </w:rPr>
        <w:t xml:space="preserve">2.1. </w:t>
      </w:r>
      <w:r w:rsidR="00197645" w:rsidRPr="00197645">
        <w:rPr>
          <w:b w:val="0"/>
          <w:bCs w:val="0"/>
          <w:color w:val="000000" w:themeColor="text1"/>
          <w:sz w:val="28"/>
          <w:szCs w:val="28"/>
        </w:rPr>
        <w:t>Постановление администрации МО «Заневское сельское поселение» от 27.12.2011 № 304 «Об утверждении Положения о порядке установления и осуществления выплат стимулирующего характера руководителям муниципальных автономных учреждений, подведомственных администрации муниципального образования «Заневское сельское поселение» Всеволожского муниципального района Ленинградской области»</w:t>
      </w:r>
      <w:r w:rsidR="007F676F">
        <w:rPr>
          <w:b w:val="0"/>
          <w:bCs w:val="0"/>
          <w:color w:val="000000" w:themeColor="text1"/>
          <w:sz w:val="28"/>
          <w:szCs w:val="28"/>
        </w:rPr>
        <w:t>.</w:t>
      </w:r>
    </w:p>
    <w:p w:rsidR="00197645" w:rsidRPr="007F676F" w:rsidRDefault="00197645" w:rsidP="007F676F">
      <w:pPr>
        <w:pStyle w:val="ConsPlusTitle"/>
        <w:widowControl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7F676F">
        <w:rPr>
          <w:b w:val="0"/>
          <w:bCs w:val="0"/>
          <w:sz w:val="28"/>
          <w:szCs w:val="28"/>
        </w:rPr>
        <w:t xml:space="preserve">2.2. </w:t>
      </w:r>
      <w:r w:rsidRPr="007F676F">
        <w:rPr>
          <w:b w:val="0"/>
          <w:bCs w:val="0"/>
          <w:color w:val="000000" w:themeColor="text1"/>
          <w:sz w:val="28"/>
          <w:szCs w:val="28"/>
        </w:rPr>
        <w:t>Постановление администрации МО «Заневское сельское поселение» от 29.01.2015 № 20 «</w:t>
      </w:r>
      <w:r w:rsidRPr="007F676F"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от 27.12.2011 г. № 304 «Об утверждении Положения о порядке установления и </w:t>
      </w:r>
      <w:r w:rsidRPr="007F676F">
        <w:rPr>
          <w:b w:val="0"/>
          <w:bCs w:val="0"/>
          <w:sz w:val="28"/>
          <w:szCs w:val="28"/>
        </w:rPr>
        <w:lastRenderedPageBreak/>
        <w:t xml:space="preserve">осуществления выплат стимулирующего характера руководителям муниципальных автономных учреждений, подведомственных администрации муниципального образования «Заневское сельское поселение» Всеволожского </w:t>
      </w:r>
    </w:p>
    <w:p w:rsidR="007F676F" w:rsidRDefault="00197645" w:rsidP="007F676F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7F676F">
        <w:rPr>
          <w:b w:val="0"/>
          <w:bCs w:val="0"/>
          <w:sz w:val="28"/>
          <w:szCs w:val="28"/>
        </w:rPr>
        <w:t>муниципального района Ленинградской области</w:t>
      </w:r>
      <w:r w:rsidR="007F0900" w:rsidRPr="007F676F">
        <w:rPr>
          <w:b w:val="0"/>
          <w:bCs w:val="0"/>
          <w:sz w:val="28"/>
          <w:szCs w:val="28"/>
        </w:rPr>
        <w:t>»</w:t>
      </w:r>
      <w:r w:rsidR="007F676F">
        <w:rPr>
          <w:b w:val="0"/>
          <w:bCs w:val="0"/>
          <w:sz w:val="28"/>
          <w:szCs w:val="28"/>
        </w:rPr>
        <w:t>.</w:t>
      </w:r>
    </w:p>
    <w:p w:rsidR="002909DA" w:rsidRPr="007F676F" w:rsidRDefault="00B05F8B" w:rsidP="007F676F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7F676F">
        <w:rPr>
          <w:b w:val="0"/>
          <w:bCs w:val="0"/>
          <w:sz w:val="28"/>
          <w:szCs w:val="28"/>
        </w:rPr>
        <w:t xml:space="preserve">2.3. </w:t>
      </w:r>
      <w:proofErr w:type="gramStart"/>
      <w:r w:rsidR="002909DA" w:rsidRPr="007F676F">
        <w:rPr>
          <w:b w:val="0"/>
          <w:bCs w:val="0"/>
          <w:sz w:val="28"/>
          <w:szCs w:val="28"/>
        </w:rPr>
        <w:t>Постановление администрации МО «Заневское городское поселение» от 25.12.2020 № 694 «Об утверждении Положения о порядке установления стимулирующих выплат, персональных надбавок, материальной помощи руководителям муниципальных бюджетных и муниципальных казенных учреждений муниципального образования «Заневское городское поселение» Всеволожского муниципального района Ленинградской области, в отношении которых администрация муниципального образования осуществляет функции и полномочия учредителя муниципальных учреждений»</w:t>
      </w:r>
      <w:r w:rsidR="007F676F">
        <w:rPr>
          <w:b w:val="0"/>
          <w:bCs w:val="0"/>
          <w:sz w:val="28"/>
          <w:szCs w:val="28"/>
        </w:rPr>
        <w:t>.</w:t>
      </w:r>
      <w:proofErr w:type="gramEnd"/>
    </w:p>
    <w:p w:rsidR="00BB2696" w:rsidRPr="007F676F" w:rsidRDefault="00BB2696" w:rsidP="00BB269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7F676F">
        <w:rPr>
          <w:b w:val="0"/>
          <w:bCs w:val="0"/>
          <w:sz w:val="28"/>
          <w:szCs w:val="28"/>
        </w:rPr>
        <w:t>2.</w:t>
      </w:r>
      <w:r w:rsidR="00B05F8B" w:rsidRPr="007F676F">
        <w:rPr>
          <w:b w:val="0"/>
          <w:bCs w:val="0"/>
          <w:sz w:val="28"/>
          <w:szCs w:val="28"/>
        </w:rPr>
        <w:t>4</w:t>
      </w:r>
      <w:r w:rsidRPr="007F676F">
        <w:rPr>
          <w:b w:val="0"/>
          <w:bCs w:val="0"/>
          <w:sz w:val="28"/>
          <w:szCs w:val="28"/>
        </w:rPr>
        <w:t xml:space="preserve">. </w:t>
      </w:r>
      <w:proofErr w:type="gramStart"/>
      <w:r w:rsidRPr="007F676F">
        <w:rPr>
          <w:b w:val="0"/>
          <w:bCs w:val="0"/>
          <w:sz w:val="28"/>
          <w:szCs w:val="28"/>
        </w:rPr>
        <w:t>Постановление администрации МО «Заневское городское поселение» от 15.06.2022 № 368 «О внесении изменений в постановление администрации МО «Заневское городское поселение» от 25.12.2020 № 694 «Об утверждении Положения о порядке установления стимулирующих выплат, персональных надбавок, материальной помощи руководителям муниципальных бюджетных и муниципальных казенных учреждений муниципального образования «Заневское городское поселение» Всеволожского муниципального района Ленинградской области, в отношении которых администрация муниципального образования осуществляет функции и</w:t>
      </w:r>
      <w:proofErr w:type="gramEnd"/>
      <w:r w:rsidRPr="007F676F">
        <w:rPr>
          <w:b w:val="0"/>
          <w:bCs w:val="0"/>
          <w:sz w:val="28"/>
          <w:szCs w:val="28"/>
        </w:rPr>
        <w:t xml:space="preserve"> полномочия учредителя муниципальных учреждений»</w:t>
      </w:r>
      <w:r w:rsidR="007F676F">
        <w:rPr>
          <w:b w:val="0"/>
          <w:bCs w:val="0"/>
          <w:sz w:val="28"/>
          <w:szCs w:val="28"/>
        </w:rPr>
        <w:t>.</w:t>
      </w:r>
    </w:p>
    <w:p w:rsidR="00DF1BB7" w:rsidRDefault="00BB2696" w:rsidP="00BB2696">
      <w:pPr>
        <w:pStyle w:val="ConsPlusTitle"/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7F676F">
        <w:rPr>
          <w:b w:val="0"/>
          <w:bCs w:val="0"/>
          <w:sz w:val="28"/>
          <w:szCs w:val="28"/>
        </w:rPr>
        <w:t>2.</w:t>
      </w:r>
      <w:r w:rsidR="00B05F8B" w:rsidRPr="007F676F">
        <w:rPr>
          <w:b w:val="0"/>
          <w:bCs w:val="0"/>
          <w:sz w:val="28"/>
          <w:szCs w:val="28"/>
        </w:rPr>
        <w:t>5</w:t>
      </w:r>
      <w:r w:rsidRPr="007F676F">
        <w:rPr>
          <w:b w:val="0"/>
          <w:bCs w:val="0"/>
          <w:sz w:val="28"/>
          <w:szCs w:val="28"/>
        </w:rPr>
        <w:t xml:space="preserve">. </w:t>
      </w:r>
      <w:proofErr w:type="gramStart"/>
      <w:r w:rsidRPr="007F676F">
        <w:rPr>
          <w:b w:val="0"/>
          <w:bCs w:val="0"/>
          <w:sz w:val="28"/>
          <w:szCs w:val="28"/>
        </w:rPr>
        <w:t>Постановление администрации МО «Заневское городское поселение» от 02.09.2022 № 556 «О внесении изменений в постановление администрации МО «Заневское городское поселение» от 25.12.2020 № 694 «Об утверждении Положения о порядке установления стимулирующих выплат, персональных надбавок, материальной помощи руководителям муниципальных бюджетных и муниципальных казенных учреждений муниципального образования «Заневское городское поселение» Всеволожского муниципального района Ленинградской области, в отношении которых администрация муниципального образования осуществляет функции и</w:t>
      </w:r>
      <w:proofErr w:type="gramEnd"/>
      <w:r w:rsidRPr="007F676F">
        <w:rPr>
          <w:b w:val="0"/>
          <w:bCs w:val="0"/>
          <w:sz w:val="28"/>
          <w:szCs w:val="28"/>
        </w:rPr>
        <w:t xml:space="preserve"> полномочия</w:t>
      </w:r>
      <w:r w:rsidRPr="002E46C1">
        <w:rPr>
          <w:b w:val="0"/>
          <w:sz w:val="28"/>
          <w:szCs w:val="28"/>
        </w:rPr>
        <w:t xml:space="preserve"> учредителя муниципальных учреждений</w:t>
      </w:r>
      <w:r>
        <w:rPr>
          <w:b w:val="0"/>
          <w:sz w:val="28"/>
          <w:szCs w:val="28"/>
        </w:rPr>
        <w:t>».</w:t>
      </w:r>
    </w:p>
    <w:p w:rsidR="00A32BCF" w:rsidRPr="008B1EDA" w:rsidRDefault="00DF1BB7" w:rsidP="00DF1BB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</w:t>
      </w:r>
      <w:r w:rsidR="00A32BCF" w:rsidRPr="008B1EDA">
        <w:rPr>
          <w:color w:val="000000" w:themeColor="text1"/>
          <w:sz w:val="28"/>
          <w:szCs w:val="28"/>
        </w:rPr>
        <w:t xml:space="preserve">астоящее постановление подлежит опубликованию в газете «Заневский вестник» и размещению на официальном сайте </w:t>
      </w:r>
      <w:r w:rsidR="00256DAD" w:rsidRPr="008B1EDA">
        <w:rPr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A32BCF" w:rsidRPr="008B1EDA">
        <w:rPr>
          <w:color w:val="000000" w:themeColor="text1"/>
          <w:sz w:val="28"/>
          <w:szCs w:val="28"/>
        </w:rPr>
        <w:t xml:space="preserve"> </w:t>
      </w:r>
      <w:hyperlink r:id="rId10" w:history="1">
        <w:r w:rsidR="00A32BCF" w:rsidRPr="008B1EDA">
          <w:rPr>
            <w:rStyle w:val="ad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A32BCF" w:rsidRPr="008B1EDA">
        <w:rPr>
          <w:color w:val="000000" w:themeColor="text1"/>
          <w:sz w:val="28"/>
          <w:szCs w:val="28"/>
        </w:rPr>
        <w:t>.</w:t>
      </w:r>
    </w:p>
    <w:p w:rsidR="00A32BCF" w:rsidRPr="008B1EDA" w:rsidRDefault="00DF1BB7" w:rsidP="008B1EDA">
      <w:pPr>
        <w:widowControl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A32BCF" w:rsidRPr="008B1EDA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F1BB7" w:rsidRPr="00497C10" w:rsidRDefault="00124026" w:rsidP="00DF1BB7">
      <w:pPr>
        <w:widowControl w:val="0"/>
        <w:tabs>
          <w:tab w:val="left" w:pos="993"/>
        </w:tabs>
        <w:ind w:firstLine="709"/>
        <w:jc w:val="both"/>
        <w:rPr>
          <w:rFonts w:eastAsia="MS Mincho"/>
          <w:sz w:val="28"/>
          <w:szCs w:val="28"/>
          <w:shd w:val="clear" w:color="auto" w:fill="FFFFFF"/>
        </w:rPr>
      </w:pPr>
      <w:r w:rsidRPr="00E02A01">
        <w:rPr>
          <w:color w:val="000000" w:themeColor="text1"/>
          <w:sz w:val="28"/>
          <w:szCs w:val="28"/>
        </w:rPr>
        <w:t>5</w:t>
      </w:r>
      <w:r w:rsidR="00B06BF1" w:rsidRPr="00E02A01">
        <w:rPr>
          <w:color w:val="000000" w:themeColor="text1"/>
          <w:sz w:val="28"/>
          <w:szCs w:val="28"/>
        </w:rPr>
        <w:t>.</w:t>
      </w:r>
      <w:r w:rsidR="000B7DCB" w:rsidRPr="00E02A01">
        <w:rPr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="000B7DCB" w:rsidRPr="00E02A01">
        <w:rPr>
          <w:color w:val="000000" w:themeColor="text1"/>
          <w:sz w:val="28"/>
          <w:szCs w:val="28"/>
        </w:rPr>
        <w:t>на</w:t>
      </w:r>
      <w:proofErr w:type="gramEnd"/>
      <w:r w:rsidR="000B7DCB" w:rsidRPr="00E02A01">
        <w:rPr>
          <w:color w:val="000000" w:themeColor="text1"/>
          <w:sz w:val="28"/>
          <w:szCs w:val="28"/>
        </w:rPr>
        <w:t xml:space="preserve"> </w:t>
      </w:r>
      <w:r w:rsidR="00DF1BB7" w:rsidRPr="003D4C67">
        <w:rPr>
          <w:rFonts w:eastAsia="MS Mincho"/>
          <w:sz w:val="28"/>
          <w:szCs w:val="28"/>
          <w:shd w:val="clear" w:color="auto" w:fill="FFFFFF"/>
        </w:rPr>
        <w:t xml:space="preserve">возложить </w:t>
      </w:r>
      <w:proofErr w:type="gramStart"/>
      <w:r w:rsidR="00DF1BB7" w:rsidRPr="003D4C67">
        <w:rPr>
          <w:rFonts w:eastAsia="MS Mincho"/>
          <w:sz w:val="28"/>
          <w:szCs w:val="28"/>
          <w:shd w:val="clear" w:color="auto" w:fill="FFFFFF"/>
        </w:rPr>
        <w:t>на</w:t>
      </w:r>
      <w:proofErr w:type="gramEnd"/>
      <w:r w:rsidR="00DF1BB7">
        <w:rPr>
          <w:rFonts w:eastAsia="MS Mincho"/>
          <w:sz w:val="28"/>
          <w:szCs w:val="28"/>
          <w:shd w:val="clear" w:color="auto" w:fill="FFFFFF"/>
        </w:rPr>
        <w:t xml:space="preserve"> </w:t>
      </w:r>
      <w:r w:rsidR="00DF1BB7" w:rsidRPr="003D4C67">
        <w:rPr>
          <w:rFonts w:eastAsia="MS Mincho"/>
          <w:sz w:val="28"/>
          <w:szCs w:val="28"/>
          <w:shd w:val="clear" w:color="auto" w:fill="FFFFFF"/>
        </w:rPr>
        <w:t>заместителя главы администрации по социально-экономическому развитию</w:t>
      </w:r>
      <w:r w:rsidR="00DF1BB7">
        <w:rPr>
          <w:rFonts w:eastAsia="MS Mincho"/>
          <w:sz w:val="28"/>
          <w:szCs w:val="28"/>
          <w:shd w:val="clear" w:color="auto" w:fill="FFFFFF"/>
        </w:rPr>
        <w:t xml:space="preserve"> Смирнову С.В</w:t>
      </w:r>
      <w:r w:rsidR="00DF1BB7" w:rsidRPr="00AD616C">
        <w:rPr>
          <w:rFonts w:eastAsia="MS Mincho"/>
          <w:sz w:val="28"/>
          <w:szCs w:val="28"/>
          <w:shd w:val="clear" w:color="auto" w:fill="FFFFFF"/>
          <w:lang w:eastAsia="en-US"/>
        </w:rPr>
        <w:t>.</w:t>
      </w:r>
    </w:p>
    <w:p w:rsidR="005B2395" w:rsidRDefault="005B2395" w:rsidP="000B7D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A46C5" w:rsidRDefault="000A46C5" w:rsidP="000B7D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F794C" w:rsidRPr="00E02A01" w:rsidRDefault="0084279C" w:rsidP="0084279C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администрации</w:t>
      </w:r>
      <w:r>
        <w:rPr>
          <w:color w:val="000000" w:themeColor="text1"/>
          <w:sz w:val="28"/>
          <w:szCs w:val="28"/>
        </w:rPr>
        <w:tab/>
      </w:r>
      <w:r w:rsidR="000A46C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А.В. Гердий</w:t>
      </w:r>
    </w:p>
    <w:p w:rsidR="00DF627A" w:rsidRDefault="00DF627A" w:rsidP="00DF627A">
      <w:pPr>
        <w:pStyle w:val="ae"/>
        <w:ind w:left="467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DF627A" w:rsidRDefault="00DF627A" w:rsidP="00DF627A">
      <w:pPr>
        <w:pStyle w:val="ae"/>
        <w:ind w:left="4678"/>
        <w:jc w:val="center"/>
        <w:rPr>
          <w:rFonts w:ascii="Times New Roman" w:hAnsi="Times New Roman"/>
          <w:bCs/>
          <w:sz w:val="28"/>
          <w:szCs w:val="28"/>
        </w:rPr>
      </w:pPr>
    </w:p>
    <w:p w:rsidR="00DF627A" w:rsidRDefault="00DF627A" w:rsidP="00DF627A">
      <w:pPr>
        <w:pStyle w:val="ae"/>
        <w:ind w:left="467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DF627A" w:rsidRPr="00F75CBC" w:rsidRDefault="00DF627A" w:rsidP="00DF627A">
      <w:pPr>
        <w:tabs>
          <w:tab w:val="left" w:pos="6203"/>
        </w:tabs>
        <w:ind w:left="4678"/>
        <w:jc w:val="center"/>
        <w:rPr>
          <w:bCs/>
          <w:sz w:val="28"/>
          <w:szCs w:val="28"/>
        </w:rPr>
      </w:pPr>
      <w:r w:rsidRPr="00F75CBC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F75CBC">
        <w:rPr>
          <w:bCs/>
          <w:sz w:val="28"/>
          <w:szCs w:val="28"/>
        </w:rPr>
        <w:t xml:space="preserve"> администрации</w:t>
      </w:r>
    </w:p>
    <w:p w:rsidR="00DF627A" w:rsidRDefault="00DF627A" w:rsidP="00DF627A">
      <w:pPr>
        <w:tabs>
          <w:tab w:val="left" w:pos="6203"/>
        </w:tabs>
        <w:ind w:left="4678"/>
        <w:jc w:val="center"/>
        <w:rPr>
          <w:bCs/>
          <w:sz w:val="28"/>
          <w:szCs w:val="28"/>
        </w:rPr>
      </w:pPr>
      <w:r w:rsidRPr="00F75CBC">
        <w:rPr>
          <w:bCs/>
          <w:sz w:val="28"/>
          <w:szCs w:val="28"/>
        </w:rPr>
        <w:t>Заневско</w:t>
      </w:r>
      <w:r>
        <w:rPr>
          <w:bCs/>
          <w:sz w:val="28"/>
          <w:szCs w:val="28"/>
        </w:rPr>
        <w:t>го</w:t>
      </w:r>
      <w:r w:rsidRPr="00F75CBC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F75CBC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</w:p>
    <w:p w:rsidR="00DF627A" w:rsidRPr="00F75CBC" w:rsidRDefault="00DF627A" w:rsidP="00DF627A">
      <w:pPr>
        <w:tabs>
          <w:tab w:val="left" w:pos="6203"/>
        </w:tabs>
        <w:ind w:left="4678"/>
        <w:jc w:val="center"/>
        <w:rPr>
          <w:bCs/>
          <w:sz w:val="28"/>
          <w:szCs w:val="28"/>
        </w:rPr>
      </w:pPr>
      <w:r w:rsidRPr="00746B3C">
        <w:rPr>
          <w:sz w:val="28"/>
          <w:szCs w:val="28"/>
        </w:rPr>
        <w:t>Всеволожского муниципального района Ленинградской области</w:t>
      </w:r>
    </w:p>
    <w:p w:rsidR="00DF627A" w:rsidRPr="00493D59" w:rsidRDefault="00DF627A" w:rsidP="00DF627A">
      <w:pPr>
        <w:tabs>
          <w:tab w:val="left" w:pos="6203"/>
        </w:tabs>
        <w:ind w:left="4678"/>
        <w:jc w:val="center"/>
        <w:rPr>
          <w:bCs/>
          <w:sz w:val="28"/>
          <w:szCs w:val="28"/>
          <w:u w:val="single"/>
        </w:rPr>
      </w:pPr>
      <w:r w:rsidRPr="00F75CBC">
        <w:rPr>
          <w:bCs/>
          <w:sz w:val="28"/>
          <w:szCs w:val="28"/>
        </w:rPr>
        <w:t xml:space="preserve">от  </w:t>
      </w:r>
      <w:r w:rsidR="00493D59">
        <w:rPr>
          <w:color w:val="000000" w:themeColor="text1"/>
          <w:sz w:val="28"/>
          <w:szCs w:val="28"/>
          <w:u w:val="single"/>
        </w:rPr>
        <w:t>22.06.2023</w:t>
      </w:r>
      <w:r w:rsidR="00493D59">
        <w:rPr>
          <w:color w:val="000000" w:themeColor="text1"/>
          <w:sz w:val="28"/>
          <w:szCs w:val="28"/>
        </w:rPr>
        <w:t xml:space="preserve"> </w:t>
      </w:r>
      <w:r w:rsidRPr="00F75CBC">
        <w:rPr>
          <w:bCs/>
          <w:sz w:val="28"/>
          <w:szCs w:val="28"/>
        </w:rPr>
        <w:t xml:space="preserve"> №  </w:t>
      </w:r>
      <w:r w:rsidR="00493D59">
        <w:rPr>
          <w:bCs/>
          <w:sz w:val="28"/>
          <w:szCs w:val="28"/>
          <w:u w:val="single"/>
        </w:rPr>
        <w:t>555</w:t>
      </w:r>
      <w:bookmarkStart w:id="0" w:name="_GoBack"/>
      <w:bookmarkEnd w:id="0"/>
    </w:p>
    <w:p w:rsidR="00DF627A" w:rsidRDefault="00DF627A" w:rsidP="00DF62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0A46C5" w:rsidRDefault="000A46C5" w:rsidP="00DF62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DF627A" w:rsidRDefault="00DF627A" w:rsidP="005B239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B1EDA">
        <w:rPr>
          <w:color w:val="000000" w:themeColor="text1"/>
          <w:sz w:val="28"/>
          <w:szCs w:val="28"/>
        </w:rPr>
        <w:t>Положение</w:t>
      </w:r>
    </w:p>
    <w:p w:rsidR="00DF627A" w:rsidRDefault="00DF627A" w:rsidP="005B239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B1EDA">
        <w:rPr>
          <w:sz w:val="28"/>
          <w:szCs w:val="28"/>
        </w:rPr>
        <w:t xml:space="preserve">о порядке установления стимулирующих выплат, персональных надбавок, материальной помощи руководителям муниципальных учреждений Заневского городского поселения </w:t>
      </w:r>
      <w:r w:rsidRPr="00197645">
        <w:rPr>
          <w:color w:val="000000" w:themeColor="text1"/>
          <w:sz w:val="28"/>
          <w:szCs w:val="28"/>
        </w:rPr>
        <w:t xml:space="preserve">Всеволожского муниципального района </w:t>
      </w:r>
      <w:r w:rsidR="000A46C5">
        <w:rPr>
          <w:color w:val="000000" w:themeColor="text1"/>
          <w:sz w:val="28"/>
          <w:szCs w:val="28"/>
        </w:rPr>
        <w:br/>
      </w:r>
      <w:r w:rsidRPr="00197645">
        <w:rPr>
          <w:color w:val="000000" w:themeColor="text1"/>
          <w:sz w:val="28"/>
          <w:szCs w:val="28"/>
        </w:rPr>
        <w:t>Ленинградской области</w:t>
      </w:r>
    </w:p>
    <w:p w:rsidR="00DF627A" w:rsidRDefault="00DF627A" w:rsidP="00DF62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50486" w:rsidRPr="0003631D" w:rsidRDefault="00C50486" w:rsidP="004D08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631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3550E" w:rsidRDefault="0043550E" w:rsidP="004355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486" w:rsidRDefault="00C50486" w:rsidP="004355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</w:t>
      </w:r>
      <w:r w:rsidRPr="008B1EDA">
        <w:rPr>
          <w:sz w:val="28"/>
          <w:szCs w:val="28"/>
        </w:rPr>
        <w:t xml:space="preserve">о порядке установления стимулирующих выплат, персональных надбавок, материальной помощи руководителям муниципальных учреждений Заневского городского поселения </w:t>
      </w:r>
      <w:r w:rsidRPr="00197645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C50486">
        <w:rPr>
          <w:sz w:val="28"/>
          <w:szCs w:val="28"/>
        </w:rPr>
        <w:t xml:space="preserve">(далее – Положение) </w:t>
      </w:r>
      <w:r>
        <w:rPr>
          <w:sz w:val="28"/>
          <w:szCs w:val="28"/>
        </w:rPr>
        <w:t>устанавливает</w:t>
      </w:r>
      <w:r w:rsidRPr="00C50486">
        <w:rPr>
          <w:sz w:val="28"/>
          <w:szCs w:val="28"/>
        </w:rPr>
        <w:t xml:space="preserve"> порядок и условия предоставления стимулирующих выплат</w:t>
      </w:r>
      <w:r>
        <w:rPr>
          <w:sz w:val="28"/>
          <w:szCs w:val="28"/>
        </w:rPr>
        <w:t>,</w:t>
      </w:r>
      <w:r w:rsidRPr="00C50486">
        <w:rPr>
          <w:sz w:val="28"/>
          <w:szCs w:val="28"/>
        </w:rPr>
        <w:t xml:space="preserve"> </w:t>
      </w:r>
      <w:r w:rsidRPr="008B1EDA">
        <w:rPr>
          <w:sz w:val="28"/>
          <w:szCs w:val="28"/>
        </w:rPr>
        <w:t xml:space="preserve">персональных надбавок, материальной помощи руководителям муниципальных </w:t>
      </w:r>
      <w:r w:rsidR="000B3610">
        <w:rPr>
          <w:sz w:val="28"/>
          <w:szCs w:val="28"/>
        </w:rPr>
        <w:t xml:space="preserve">бюджетных, автономных, казенных </w:t>
      </w:r>
      <w:r w:rsidRPr="008B1EDA">
        <w:rPr>
          <w:sz w:val="28"/>
          <w:szCs w:val="28"/>
        </w:rPr>
        <w:t xml:space="preserve">учреждений Заневского городского поселения </w:t>
      </w:r>
      <w:r w:rsidRPr="00197645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  <w:r w:rsidRPr="00C50486">
        <w:rPr>
          <w:snapToGrid w:val="0"/>
          <w:sz w:val="28"/>
          <w:szCs w:val="28"/>
        </w:rPr>
        <w:t xml:space="preserve">, </w:t>
      </w:r>
      <w:r w:rsidRPr="00C50486">
        <w:rPr>
          <w:color w:val="000000" w:themeColor="text1"/>
          <w:sz w:val="28"/>
          <w:szCs w:val="28"/>
        </w:rPr>
        <w:t>функции и полномочия учредителя котор</w:t>
      </w:r>
      <w:r w:rsidR="004B7FFE">
        <w:rPr>
          <w:color w:val="000000" w:themeColor="text1"/>
          <w:sz w:val="28"/>
          <w:szCs w:val="28"/>
        </w:rPr>
        <w:t>ых</w:t>
      </w:r>
      <w:r w:rsidRPr="00C50486">
        <w:rPr>
          <w:color w:val="000000" w:themeColor="text1"/>
          <w:sz w:val="28"/>
          <w:szCs w:val="28"/>
        </w:rPr>
        <w:t xml:space="preserve"> осуществляет администрация Заневского городского поселения Всеволожского</w:t>
      </w:r>
      <w:proofErr w:type="gramEnd"/>
      <w:r w:rsidRPr="00C50486">
        <w:rPr>
          <w:color w:val="000000" w:themeColor="text1"/>
          <w:sz w:val="28"/>
          <w:szCs w:val="28"/>
        </w:rPr>
        <w:t xml:space="preserve"> муниципального района Ленинградской области (далее – </w:t>
      </w:r>
      <w:r w:rsidR="0010291A">
        <w:rPr>
          <w:color w:val="000000" w:themeColor="text1"/>
          <w:sz w:val="28"/>
          <w:szCs w:val="28"/>
        </w:rPr>
        <w:t>У</w:t>
      </w:r>
      <w:r w:rsidR="0043550E">
        <w:rPr>
          <w:color w:val="000000" w:themeColor="text1"/>
          <w:sz w:val="28"/>
          <w:szCs w:val="28"/>
        </w:rPr>
        <w:t xml:space="preserve">чреждение, </w:t>
      </w:r>
      <w:r w:rsidRPr="00C50486">
        <w:rPr>
          <w:color w:val="000000" w:themeColor="text1"/>
          <w:sz w:val="28"/>
          <w:szCs w:val="28"/>
        </w:rPr>
        <w:t>Администрация).</w:t>
      </w:r>
    </w:p>
    <w:p w:rsidR="00C50486" w:rsidRPr="0043550E" w:rsidRDefault="0043550E" w:rsidP="004355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50486" w:rsidRPr="0043550E">
        <w:rPr>
          <w:sz w:val="28"/>
          <w:szCs w:val="28"/>
        </w:rPr>
        <w:t>Положение разработано в целях усиления заинтересованности руководителей в повышении результативности профессиональной деятельности, в качественном результате своего труда, своевременном выполнении своих должностных обязанностей, а также для поощрения за выполненную надлежащим образом работу.</w:t>
      </w:r>
    </w:p>
    <w:p w:rsidR="00C50486" w:rsidRPr="0043550E" w:rsidRDefault="0043550E" w:rsidP="004355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50486" w:rsidRPr="0043550E">
        <w:rPr>
          <w:sz w:val="28"/>
          <w:szCs w:val="28"/>
        </w:rPr>
        <w:t>Положение предусматривает руководителям следующие</w:t>
      </w:r>
      <w:r w:rsidR="00797DCD">
        <w:rPr>
          <w:sz w:val="28"/>
          <w:szCs w:val="28"/>
        </w:rPr>
        <w:t xml:space="preserve"> стимулирующие</w:t>
      </w:r>
      <w:r w:rsidR="00C50486" w:rsidRPr="0043550E">
        <w:rPr>
          <w:sz w:val="28"/>
          <w:szCs w:val="28"/>
        </w:rPr>
        <w:t xml:space="preserve"> выплаты:</w:t>
      </w:r>
    </w:p>
    <w:p w:rsidR="00C50486" w:rsidRPr="00191DD5" w:rsidRDefault="00C50486" w:rsidP="0043550E">
      <w:pPr>
        <w:pStyle w:val="Pro-Gramma"/>
      </w:pPr>
      <w:r w:rsidRPr="00191DD5">
        <w:t>премиальные выплаты по итогам работы;</w:t>
      </w:r>
    </w:p>
    <w:p w:rsidR="00C50486" w:rsidRPr="00191DD5" w:rsidRDefault="00C50486" w:rsidP="0043550E">
      <w:pPr>
        <w:pStyle w:val="Pro-Gramma"/>
      </w:pPr>
      <w:r w:rsidRPr="00191DD5">
        <w:t>премиальные выплаты за выполнение особо важных (срочных) работ;</w:t>
      </w:r>
    </w:p>
    <w:p w:rsidR="00C50486" w:rsidRDefault="00C50486" w:rsidP="0043550E">
      <w:pPr>
        <w:pStyle w:val="Pro-Gramma"/>
      </w:pPr>
      <w:r w:rsidRPr="00191DD5">
        <w:t>премиальные выплаты к значимым датам (событиям)</w:t>
      </w:r>
      <w:r w:rsidR="00797DCD">
        <w:t>.</w:t>
      </w:r>
    </w:p>
    <w:p w:rsidR="009D2AC4" w:rsidRDefault="009D2AC4" w:rsidP="0043550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486" w:rsidRPr="0043550E" w:rsidRDefault="0043550E" w:rsidP="004D08F5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27AB4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="00C50486" w:rsidRPr="0043550E">
        <w:rPr>
          <w:sz w:val="28"/>
          <w:szCs w:val="28"/>
        </w:rPr>
        <w:t>Премиальные выплаты по итогам работы</w:t>
      </w:r>
    </w:p>
    <w:p w:rsidR="0043550E" w:rsidRDefault="0043550E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50486" w:rsidRPr="0043550E" w:rsidRDefault="0043550E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="00C50486" w:rsidRPr="0043550E">
        <w:rPr>
          <w:rFonts w:eastAsia="Calibri"/>
          <w:sz w:val="28"/>
          <w:szCs w:val="28"/>
        </w:rPr>
        <w:t xml:space="preserve">Премиальные выплаты по итогам работы устанавливаются распоряжением </w:t>
      </w:r>
      <w:r w:rsidR="0010291A">
        <w:rPr>
          <w:rFonts w:eastAsia="Calibri"/>
          <w:sz w:val="28"/>
          <w:szCs w:val="28"/>
        </w:rPr>
        <w:t>А</w:t>
      </w:r>
      <w:r w:rsidR="00C50486" w:rsidRPr="0043550E">
        <w:rPr>
          <w:rFonts w:eastAsia="Calibri"/>
          <w:sz w:val="28"/>
          <w:szCs w:val="28"/>
        </w:rPr>
        <w:t xml:space="preserve">дминистрации с учетом выполнения целевых показателей эффективности и результативности деятельности </w:t>
      </w:r>
      <w:r w:rsidR="0010291A">
        <w:rPr>
          <w:rFonts w:eastAsia="Calibri"/>
          <w:sz w:val="28"/>
          <w:szCs w:val="28"/>
        </w:rPr>
        <w:t>У</w:t>
      </w:r>
      <w:r w:rsidR="00C50486" w:rsidRPr="0043550E">
        <w:rPr>
          <w:rFonts w:eastAsia="Calibri"/>
          <w:sz w:val="28"/>
          <w:szCs w:val="28"/>
        </w:rPr>
        <w:t xml:space="preserve">чреждения на основании представления руководителя структурного подразделения </w:t>
      </w:r>
      <w:r w:rsidR="0010291A">
        <w:rPr>
          <w:rFonts w:eastAsia="Calibri"/>
          <w:sz w:val="28"/>
          <w:szCs w:val="28"/>
        </w:rPr>
        <w:t>А</w:t>
      </w:r>
      <w:r w:rsidR="00C50486" w:rsidRPr="0043550E">
        <w:rPr>
          <w:rFonts w:eastAsia="Calibri"/>
          <w:sz w:val="28"/>
          <w:szCs w:val="28"/>
        </w:rPr>
        <w:t xml:space="preserve">дминистрации, в подведомственности которого находится </w:t>
      </w:r>
      <w:r w:rsidR="0010291A">
        <w:rPr>
          <w:rFonts w:eastAsia="Calibri"/>
          <w:sz w:val="28"/>
          <w:szCs w:val="28"/>
        </w:rPr>
        <w:t>У</w:t>
      </w:r>
      <w:r w:rsidR="00C50486" w:rsidRPr="0043550E">
        <w:rPr>
          <w:rFonts w:eastAsia="Calibri"/>
          <w:sz w:val="28"/>
          <w:szCs w:val="28"/>
        </w:rPr>
        <w:t>чреждение.</w:t>
      </w:r>
    </w:p>
    <w:p w:rsidR="00C50486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C50486" w:rsidRPr="0010291A">
        <w:rPr>
          <w:rFonts w:eastAsia="Calibri"/>
          <w:sz w:val="28"/>
          <w:szCs w:val="28"/>
        </w:rPr>
        <w:t xml:space="preserve">Премия руководителям по итогам работы </w:t>
      </w:r>
      <w:r>
        <w:rPr>
          <w:rFonts w:eastAsia="Calibri"/>
          <w:sz w:val="28"/>
          <w:szCs w:val="28"/>
        </w:rPr>
        <w:t>У</w:t>
      </w:r>
      <w:r w:rsidR="00C50486" w:rsidRPr="0010291A">
        <w:rPr>
          <w:rFonts w:eastAsia="Calibri"/>
          <w:sz w:val="28"/>
          <w:szCs w:val="28"/>
        </w:rPr>
        <w:t>чреждений (за месяц, квартал, полугодие, 9 месяцев, год) предусматривается с целью их поощрения за общие результаты работы по итогам за соответствующий период времени.</w:t>
      </w:r>
    </w:p>
    <w:p w:rsidR="00C50486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C50486" w:rsidRPr="0010291A">
        <w:rPr>
          <w:rFonts w:eastAsia="Calibri"/>
          <w:sz w:val="28"/>
          <w:szCs w:val="28"/>
        </w:rPr>
        <w:t>Условиями установления премиальных выплат является выполнение следующих показателей эффективности и результативности деятельности учреждения:</w:t>
      </w:r>
    </w:p>
    <w:p w:rsidR="00C50486" w:rsidRPr="0010291A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50486" w:rsidRPr="0010291A">
        <w:rPr>
          <w:rFonts w:eastAsia="Calibri"/>
          <w:sz w:val="28"/>
          <w:szCs w:val="28"/>
        </w:rPr>
        <w:t xml:space="preserve">ыполнение показателей муниципального задания, в случае доведения до </w:t>
      </w:r>
      <w:r w:rsidRPr="0010291A">
        <w:rPr>
          <w:rFonts w:eastAsia="Calibri"/>
          <w:sz w:val="28"/>
          <w:szCs w:val="28"/>
        </w:rPr>
        <w:t>У</w:t>
      </w:r>
      <w:r w:rsidR="00C50486" w:rsidRPr="0010291A">
        <w:rPr>
          <w:rFonts w:eastAsia="Calibri"/>
          <w:sz w:val="28"/>
          <w:szCs w:val="28"/>
        </w:rPr>
        <w:t>чреждения муниципального задания;</w:t>
      </w:r>
    </w:p>
    <w:p w:rsidR="00C50486" w:rsidRPr="0010291A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50486" w:rsidRPr="0010291A">
        <w:rPr>
          <w:rFonts w:eastAsia="Calibri"/>
          <w:sz w:val="28"/>
          <w:szCs w:val="28"/>
        </w:rPr>
        <w:t xml:space="preserve">облюдение </w:t>
      </w:r>
      <w:r w:rsidRPr="0010291A">
        <w:rPr>
          <w:rFonts w:eastAsia="Calibri"/>
          <w:sz w:val="28"/>
          <w:szCs w:val="28"/>
        </w:rPr>
        <w:t>У</w:t>
      </w:r>
      <w:r w:rsidR="00C50486" w:rsidRPr="0010291A">
        <w:rPr>
          <w:rFonts w:eastAsia="Calibri"/>
          <w:sz w:val="28"/>
          <w:szCs w:val="28"/>
        </w:rPr>
        <w:t>чреждением финансовой дисциплины;</w:t>
      </w:r>
    </w:p>
    <w:p w:rsidR="00C50486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</w:t>
      </w:r>
      <w:r w:rsidR="00C50486" w:rsidRPr="0010291A">
        <w:rPr>
          <w:rFonts w:eastAsia="Calibri"/>
          <w:sz w:val="28"/>
          <w:szCs w:val="28"/>
        </w:rPr>
        <w:t xml:space="preserve">полнение </w:t>
      </w:r>
      <w:r w:rsidRPr="0010291A">
        <w:rPr>
          <w:rFonts w:eastAsia="Calibri"/>
          <w:sz w:val="28"/>
          <w:szCs w:val="28"/>
        </w:rPr>
        <w:t>У</w:t>
      </w:r>
      <w:r w:rsidR="00C50486" w:rsidRPr="0010291A">
        <w:rPr>
          <w:rFonts w:eastAsia="Calibri"/>
          <w:sz w:val="28"/>
          <w:szCs w:val="28"/>
        </w:rPr>
        <w:t xml:space="preserve">чреждениями дополнительных к плановой деятельности работ (функций) по поручению </w:t>
      </w:r>
      <w:r w:rsidRPr="0010291A">
        <w:rPr>
          <w:rFonts w:eastAsia="Calibri"/>
          <w:sz w:val="28"/>
          <w:szCs w:val="28"/>
        </w:rPr>
        <w:t>А</w:t>
      </w:r>
      <w:r w:rsidR="00C50486" w:rsidRPr="0010291A">
        <w:rPr>
          <w:rFonts w:eastAsia="Calibri"/>
          <w:sz w:val="28"/>
          <w:szCs w:val="28"/>
        </w:rPr>
        <w:t xml:space="preserve">дминистрации, профильного отдела, </w:t>
      </w:r>
      <w:r w:rsidRPr="0010291A">
        <w:rPr>
          <w:rFonts w:eastAsia="Calibri"/>
          <w:sz w:val="28"/>
          <w:szCs w:val="28"/>
        </w:rPr>
        <w:t>сектора</w:t>
      </w:r>
      <w:r w:rsidR="00C50486" w:rsidRPr="0010291A">
        <w:rPr>
          <w:rFonts w:eastAsia="Calibri"/>
          <w:sz w:val="28"/>
          <w:szCs w:val="28"/>
        </w:rPr>
        <w:t xml:space="preserve"> </w:t>
      </w:r>
      <w:r w:rsidRPr="0010291A">
        <w:rPr>
          <w:rFonts w:eastAsia="Calibri"/>
          <w:sz w:val="28"/>
          <w:szCs w:val="28"/>
        </w:rPr>
        <w:t>А</w:t>
      </w:r>
      <w:r w:rsidR="00C50486" w:rsidRPr="0010291A">
        <w:rPr>
          <w:rFonts w:eastAsia="Calibri"/>
          <w:sz w:val="28"/>
          <w:szCs w:val="28"/>
        </w:rPr>
        <w:t>дминистрации;</w:t>
      </w:r>
    </w:p>
    <w:p w:rsidR="0010291A" w:rsidRPr="0010291A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выполнение ежемесячных планов по оказанию платных услуг;</w:t>
      </w:r>
    </w:p>
    <w:p w:rsidR="00C50486" w:rsidRPr="0010291A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50486" w:rsidRPr="0010291A">
        <w:rPr>
          <w:rFonts w:eastAsia="Calibri"/>
          <w:sz w:val="28"/>
          <w:szCs w:val="28"/>
        </w:rPr>
        <w:t>воевременность выплаты заработной платы;</w:t>
      </w:r>
    </w:p>
    <w:p w:rsidR="00C50486" w:rsidRPr="0010291A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50486" w:rsidRPr="0010291A">
        <w:rPr>
          <w:rFonts w:eastAsia="Calibri"/>
          <w:sz w:val="28"/>
          <w:szCs w:val="28"/>
        </w:rPr>
        <w:t>тсутствие дебиторской (просроченной) задолженности;</w:t>
      </w:r>
    </w:p>
    <w:p w:rsidR="00C50486" w:rsidRPr="0010291A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50486" w:rsidRPr="0010291A">
        <w:rPr>
          <w:rFonts w:eastAsia="Calibri"/>
          <w:sz w:val="28"/>
          <w:szCs w:val="28"/>
        </w:rPr>
        <w:t>тсутствие кредиторской (неурегулированной) задолженности;</w:t>
      </w:r>
    </w:p>
    <w:p w:rsidR="00C50486" w:rsidRPr="0010291A" w:rsidRDefault="0010291A" w:rsidP="0010291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50486" w:rsidRPr="0010291A">
        <w:rPr>
          <w:rFonts w:eastAsia="Calibri"/>
          <w:sz w:val="28"/>
          <w:szCs w:val="28"/>
        </w:rPr>
        <w:t xml:space="preserve">воевременное размещение в сети Интернет информации о плановой и фактической деятельности </w:t>
      </w:r>
      <w:r w:rsidRPr="0010291A">
        <w:rPr>
          <w:rFonts w:eastAsia="Calibri"/>
          <w:sz w:val="28"/>
          <w:szCs w:val="28"/>
        </w:rPr>
        <w:t>У</w:t>
      </w:r>
      <w:r w:rsidR="00C50486" w:rsidRPr="0010291A">
        <w:rPr>
          <w:rFonts w:eastAsia="Calibri"/>
          <w:sz w:val="28"/>
          <w:szCs w:val="28"/>
        </w:rPr>
        <w:t>чреждения;</w:t>
      </w:r>
    </w:p>
    <w:p w:rsidR="00C50486" w:rsidRPr="0010291A" w:rsidRDefault="0010291A" w:rsidP="0010291A">
      <w:pPr>
        <w:tabs>
          <w:tab w:val="left" w:pos="142"/>
          <w:tab w:val="left" w:pos="1134"/>
          <w:tab w:val="left" w:pos="1560"/>
          <w:tab w:val="left" w:pos="1843"/>
          <w:tab w:val="left" w:pos="1985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50486" w:rsidRPr="0010291A">
        <w:rPr>
          <w:rFonts w:eastAsia="Calibri"/>
          <w:sz w:val="28"/>
          <w:szCs w:val="28"/>
        </w:rPr>
        <w:t xml:space="preserve">тсутствие замечаний проверяющих органов по результатам проверок деятельности </w:t>
      </w:r>
      <w:r w:rsidRPr="0010291A">
        <w:rPr>
          <w:rFonts w:eastAsia="Calibri"/>
          <w:sz w:val="28"/>
          <w:szCs w:val="28"/>
        </w:rPr>
        <w:t>У</w:t>
      </w:r>
      <w:r w:rsidR="00C50486" w:rsidRPr="0010291A">
        <w:rPr>
          <w:rFonts w:eastAsia="Calibri"/>
          <w:sz w:val="28"/>
          <w:szCs w:val="28"/>
        </w:rPr>
        <w:t>чреждения;</w:t>
      </w:r>
    </w:p>
    <w:p w:rsidR="00C50486" w:rsidRPr="0010291A" w:rsidRDefault="0010291A" w:rsidP="0010291A">
      <w:p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50486" w:rsidRPr="0010291A">
        <w:rPr>
          <w:rFonts w:eastAsia="Calibri"/>
          <w:sz w:val="28"/>
          <w:szCs w:val="28"/>
        </w:rPr>
        <w:t>тсутствие нарушений руководителем трудовой, исполнительской дисциплины;</w:t>
      </w:r>
    </w:p>
    <w:p w:rsidR="00C50486" w:rsidRPr="0010291A" w:rsidRDefault="0010291A" w:rsidP="0010291A">
      <w:p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50486" w:rsidRPr="0010291A">
        <w:rPr>
          <w:rFonts w:eastAsia="Calibri"/>
          <w:sz w:val="28"/>
          <w:szCs w:val="28"/>
        </w:rPr>
        <w:t xml:space="preserve">тсутствие нарушений по срокам предоставления информации в различные органы, своевременное исполнение устных или письменных поручений, распоряжений </w:t>
      </w:r>
      <w:r w:rsidRPr="0010291A">
        <w:rPr>
          <w:rFonts w:eastAsia="Calibri"/>
          <w:sz w:val="28"/>
          <w:szCs w:val="28"/>
        </w:rPr>
        <w:t>А</w:t>
      </w:r>
      <w:r w:rsidR="00C50486" w:rsidRPr="0010291A">
        <w:rPr>
          <w:rFonts w:eastAsia="Calibri"/>
          <w:sz w:val="28"/>
          <w:szCs w:val="28"/>
        </w:rPr>
        <w:t xml:space="preserve">дминистрации, профильных отделов и </w:t>
      </w:r>
      <w:r w:rsidRPr="0010291A">
        <w:rPr>
          <w:rFonts w:eastAsia="Calibri"/>
          <w:sz w:val="28"/>
          <w:szCs w:val="28"/>
        </w:rPr>
        <w:t>секторов</w:t>
      </w:r>
      <w:r w:rsidR="00C50486" w:rsidRPr="0010291A">
        <w:rPr>
          <w:rFonts w:eastAsia="Calibri"/>
          <w:sz w:val="28"/>
          <w:szCs w:val="28"/>
        </w:rPr>
        <w:t>;</w:t>
      </w:r>
    </w:p>
    <w:p w:rsidR="00C50486" w:rsidRDefault="0010291A" w:rsidP="0010291A">
      <w:pPr>
        <w:pStyle w:val="ab"/>
        <w:tabs>
          <w:tab w:val="left" w:pos="142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50486">
        <w:rPr>
          <w:rFonts w:eastAsia="Calibri"/>
          <w:sz w:val="28"/>
          <w:szCs w:val="28"/>
        </w:rPr>
        <w:t xml:space="preserve">тсутствие нарушений требований пожарной безопасности, санитарно-эпидемиологического режима, охраны труда, проведения закупок для нужд </w:t>
      </w:r>
      <w:r>
        <w:rPr>
          <w:rFonts w:eastAsia="Calibri"/>
          <w:sz w:val="28"/>
          <w:szCs w:val="28"/>
        </w:rPr>
        <w:t>У</w:t>
      </w:r>
      <w:r w:rsidR="00C50486">
        <w:rPr>
          <w:rFonts w:eastAsia="Calibri"/>
          <w:sz w:val="28"/>
          <w:szCs w:val="28"/>
        </w:rPr>
        <w:t>чреждения;</w:t>
      </w:r>
    </w:p>
    <w:p w:rsidR="00C50486" w:rsidRPr="0063450C" w:rsidRDefault="0010291A" w:rsidP="0010291A">
      <w:pPr>
        <w:pStyle w:val="ab"/>
        <w:tabs>
          <w:tab w:val="left" w:pos="142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50486">
        <w:rPr>
          <w:rFonts w:eastAsia="Calibri"/>
          <w:sz w:val="28"/>
          <w:szCs w:val="28"/>
        </w:rPr>
        <w:t>воевременность сдачи бухгалтерской (бюджетной) и иной отчетности</w:t>
      </w:r>
      <w:r w:rsidR="00C50486" w:rsidRPr="0063450C">
        <w:rPr>
          <w:rFonts w:eastAsia="Calibri"/>
          <w:sz w:val="28"/>
          <w:szCs w:val="28"/>
        </w:rPr>
        <w:t>;</w:t>
      </w:r>
    </w:p>
    <w:p w:rsidR="00C50486" w:rsidRDefault="0010291A" w:rsidP="0010291A">
      <w:pPr>
        <w:pStyle w:val="ab"/>
        <w:tabs>
          <w:tab w:val="left" w:pos="142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C50486">
        <w:rPr>
          <w:rFonts w:eastAsia="Calibri"/>
          <w:sz w:val="28"/>
          <w:szCs w:val="28"/>
        </w:rPr>
        <w:t>сполнение показателей бюджетной сметы, кассового плана руководителями казенных учреждений</w:t>
      </w:r>
      <w:r>
        <w:rPr>
          <w:rFonts w:eastAsia="Calibri"/>
          <w:sz w:val="28"/>
          <w:szCs w:val="28"/>
        </w:rPr>
        <w:t>, плана финансово-хозяйственной деятельности руководителями бюджетных (автономных) учреждений;</w:t>
      </w:r>
    </w:p>
    <w:p w:rsidR="00C50486" w:rsidRDefault="0010291A" w:rsidP="0010291A">
      <w:pPr>
        <w:pStyle w:val="ab"/>
        <w:tabs>
          <w:tab w:val="left" w:pos="142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50486">
        <w:rPr>
          <w:rFonts w:eastAsia="Calibri"/>
          <w:sz w:val="28"/>
          <w:szCs w:val="28"/>
        </w:rPr>
        <w:t xml:space="preserve">тсутствие дисциплинарного взыскания у руководителя </w:t>
      </w:r>
      <w:r>
        <w:rPr>
          <w:rFonts w:eastAsia="Calibri"/>
          <w:sz w:val="28"/>
          <w:szCs w:val="28"/>
        </w:rPr>
        <w:t>У</w:t>
      </w:r>
      <w:r w:rsidR="00C50486">
        <w:rPr>
          <w:rFonts w:eastAsia="Calibri"/>
          <w:sz w:val="28"/>
          <w:szCs w:val="28"/>
        </w:rPr>
        <w:t>чреждения.</w:t>
      </w:r>
    </w:p>
    <w:p w:rsidR="00C50486" w:rsidRPr="00AE18C5" w:rsidRDefault="00C50486" w:rsidP="0010291A">
      <w:pPr>
        <w:pStyle w:val="Pro-Gramma"/>
      </w:pPr>
      <w:r>
        <w:t>2.4</w:t>
      </w:r>
      <w:r w:rsidR="0010291A">
        <w:t xml:space="preserve">. </w:t>
      </w:r>
      <w:r w:rsidRPr="00191DD5">
        <w:t xml:space="preserve">Для руководителей </w:t>
      </w:r>
      <w:r w:rsidR="0010291A">
        <w:t>У</w:t>
      </w:r>
      <w:r w:rsidRPr="00191DD5">
        <w:t xml:space="preserve">чреждений неисполнение или ненадлежащее исполнение возложенных на него трудовых обязанностей и соответствующие размеры сокращения стимулирующих </w:t>
      </w:r>
      <w:r w:rsidRPr="0010291A">
        <w:rPr>
          <w:color w:val="000000" w:themeColor="text1"/>
        </w:rPr>
        <w:t xml:space="preserve">выплат устанавливаются нормативным правовым актом </w:t>
      </w:r>
      <w:r w:rsidR="0010291A" w:rsidRPr="0010291A">
        <w:rPr>
          <w:color w:val="000000" w:themeColor="text1"/>
        </w:rPr>
        <w:t>А</w:t>
      </w:r>
      <w:r w:rsidRPr="0010291A">
        <w:rPr>
          <w:color w:val="000000" w:themeColor="text1"/>
        </w:rPr>
        <w:t>дминистрации, в котором в том числе предусматривается уменьшение размера стимулирующих выплат</w:t>
      </w:r>
      <w:r w:rsidRPr="00AE18C5">
        <w:t xml:space="preserve"> руководителю </w:t>
      </w:r>
      <w:r>
        <w:t>в полном объёме</w:t>
      </w:r>
      <w:r w:rsidRPr="00AE18C5">
        <w:t xml:space="preserve"> в случаях: </w:t>
      </w:r>
    </w:p>
    <w:p w:rsidR="00C50486" w:rsidRPr="00191DD5" w:rsidRDefault="00C50486" w:rsidP="0010291A">
      <w:pPr>
        <w:pStyle w:val="Pro-Gramma"/>
      </w:pPr>
      <w:r w:rsidRPr="00191DD5">
        <w:t xml:space="preserve">- выявления в отчетном периоде фактов нецелевого использования бюджетных средств; </w:t>
      </w:r>
    </w:p>
    <w:p w:rsidR="00C50486" w:rsidRPr="00191DD5" w:rsidRDefault="00C50486" w:rsidP="0010291A">
      <w:pPr>
        <w:pStyle w:val="Pro-Gramma"/>
      </w:pPr>
      <w:r w:rsidRPr="00191DD5">
        <w:t xml:space="preserve">- выявления в отчетном периоде фактов предоставления недостоверной (искаженной) отчетности, повлекшей установление необоснованно высоких размеров премиальных выплат по итогам работы; </w:t>
      </w:r>
    </w:p>
    <w:p w:rsidR="00C50486" w:rsidRPr="00191DD5" w:rsidRDefault="00C50486" w:rsidP="0010291A">
      <w:pPr>
        <w:pStyle w:val="Pro-Gramma"/>
      </w:pPr>
      <w:r w:rsidRPr="00191DD5">
        <w:t xml:space="preserve">- наличия задолженности по выплате заработной платы работникам </w:t>
      </w:r>
      <w:r w:rsidR="0010291A">
        <w:t>У</w:t>
      </w:r>
      <w:r w:rsidRPr="00191DD5">
        <w:t>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порядке).</w:t>
      </w:r>
    </w:p>
    <w:p w:rsidR="00C50486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 </w:t>
      </w:r>
      <w:r w:rsidR="00C50486" w:rsidRPr="0010291A">
        <w:rPr>
          <w:rFonts w:eastAsia="Calibri"/>
          <w:sz w:val="28"/>
          <w:szCs w:val="28"/>
        </w:rPr>
        <w:t>Размер премии по итогам работы за месяц устанавливается в размере не более 250 процентов должностного оклада.</w:t>
      </w:r>
    </w:p>
    <w:p w:rsidR="00C50486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 </w:t>
      </w:r>
      <w:r w:rsidR="00C50486" w:rsidRPr="0010291A">
        <w:rPr>
          <w:rFonts w:eastAsia="Calibri"/>
          <w:sz w:val="28"/>
          <w:szCs w:val="28"/>
        </w:rPr>
        <w:t>Размер премии по итогам работы за квартал, полугодие, 9 месяцев, год устанавливается в размере не более 300 процентов должностного оклада.</w:t>
      </w:r>
    </w:p>
    <w:p w:rsidR="0010291A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50486" w:rsidRDefault="0010291A" w:rsidP="0010291A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1F3">
        <w:rPr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 w:rsidR="00C50486" w:rsidRPr="0010291A">
        <w:rPr>
          <w:rFonts w:eastAsia="Calibri"/>
          <w:sz w:val="28"/>
          <w:szCs w:val="28"/>
        </w:rPr>
        <w:t>Премиальные выплаты за выполнение особо важных (срочных) работ</w:t>
      </w:r>
    </w:p>
    <w:p w:rsidR="0010291A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50486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="00C50486" w:rsidRPr="0010291A">
        <w:rPr>
          <w:rFonts w:eastAsia="Calibri"/>
          <w:sz w:val="28"/>
          <w:szCs w:val="28"/>
        </w:rPr>
        <w:t>Премиальные выплаты за выполнение особо важных (срочных) работ производятся руководителю единовременно.</w:t>
      </w:r>
    </w:p>
    <w:p w:rsidR="00C50486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 w:rsidR="00C50486" w:rsidRPr="0010291A">
        <w:rPr>
          <w:rFonts w:eastAsia="Calibri"/>
          <w:sz w:val="28"/>
          <w:szCs w:val="28"/>
        </w:rPr>
        <w:t>При выплате за выполнение особо важных (срочных) работ учитывается:</w:t>
      </w:r>
    </w:p>
    <w:p w:rsidR="00C50486" w:rsidRDefault="00C50486" w:rsidP="001029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результативное и качественное выполнение своих должностных (профессиональных) обязанностей;</w:t>
      </w:r>
    </w:p>
    <w:p w:rsidR="00C50486" w:rsidRDefault="00C50486" w:rsidP="001029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своевременное выполнение непредвиденных и срочных работ;</w:t>
      </w:r>
    </w:p>
    <w:p w:rsidR="00C50486" w:rsidRDefault="00C50486" w:rsidP="001029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компетентность руководителя в принятии соответствующих решений.</w:t>
      </w:r>
    </w:p>
    <w:p w:rsidR="00C50486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</w:t>
      </w:r>
      <w:r w:rsidR="00C50486" w:rsidRPr="0010291A">
        <w:rPr>
          <w:rFonts w:eastAsia="Calibri"/>
          <w:sz w:val="28"/>
          <w:szCs w:val="28"/>
        </w:rPr>
        <w:t xml:space="preserve">Выплаты за выполнение особо важных (срочных) работ осуществляются в пределах фонда оплаты труда, предусмотренного планом финансово-хозяйственной деятельности (бюджетной сметой) </w:t>
      </w:r>
      <w:r>
        <w:rPr>
          <w:rFonts w:eastAsia="Calibri"/>
          <w:sz w:val="28"/>
          <w:szCs w:val="28"/>
        </w:rPr>
        <w:t>У</w:t>
      </w:r>
      <w:r w:rsidR="00C50486" w:rsidRPr="0010291A">
        <w:rPr>
          <w:rFonts w:eastAsia="Calibri"/>
          <w:sz w:val="28"/>
          <w:szCs w:val="28"/>
        </w:rPr>
        <w:t>чреждения на текущий год за счет всех источников финансирования.</w:t>
      </w:r>
    </w:p>
    <w:p w:rsidR="00C50486" w:rsidRDefault="0010291A" w:rsidP="0010291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</w:t>
      </w:r>
      <w:r w:rsidR="00C50486" w:rsidRPr="0010291A">
        <w:rPr>
          <w:rFonts w:eastAsia="Calibri"/>
          <w:sz w:val="28"/>
          <w:szCs w:val="28"/>
        </w:rPr>
        <w:t xml:space="preserve">Размер выплаты за выполнение особо важных (срочных) работ устанавливается распоряжением </w:t>
      </w:r>
      <w:r>
        <w:rPr>
          <w:rFonts w:eastAsia="Calibri"/>
          <w:sz w:val="28"/>
          <w:szCs w:val="28"/>
        </w:rPr>
        <w:t>А</w:t>
      </w:r>
      <w:r w:rsidR="00C50486" w:rsidRPr="0010291A">
        <w:rPr>
          <w:rFonts w:eastAsia="Calibri"/>
          <w:sz w:val="28"/>
          <w:szCs w:val="28"/>
        </w:rPr>
        <w:t>дминистрации в процентном отношении к должностному окладу (окладу) в размере не более 100 процентов.</w:t>
      </w:r>
    </w:p>
    <w:p w:rsidR="0010291A" w:rsidRPr="0010291A" w:rsidRDefault="0010291A" w:rsidP="0010291A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50486" w:rsidRPr="0010291A" w:rsidRDefault="0010291A" w:rsidP="0010291A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F11EF">
        <w:rPr>
          <w:sz w:val="28"/>
          <w:szCs w:val="28"/>
        </w:rPr>
        <w:t xml:space="preserve">V. </w:t>
      </w:r>
      <w:r w:rsidR="00C50486" w:rsidRPr="0010291A">
        <w:rPr>
          <w:sz w:val="28"/>
          <w:szCs w:val="28"/>
        </w:rPr>
        <w:t>Премиальные выплаты к значимым датам (событиям)</w:t>
      </w:r>
    </w:p>
    <w:p w:rsidR="0010291A" w:rsidRPr="0010291A" w:rsidRDefault="0010291A" w:rsidP="0010291A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50486" w:rsidRDefault="0010291A" w:rsidP="00F23A66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50486">
        <w:rPr>
          <w:sz w:val="28"/>
          <w:szCs w:val="28"/>
        </w:rPr>
        <w:t>П</w:t>
      </w:r>
      <w:r w:rsidR="00C50486" w:rsidRPr="00931ED2">
        <w:rPr>
          <w:sz w:val="28"/>
          <w:szCs w:val="28"/>
        </w:rPr>
        <w:t>ремиальные выплаты к значимым датам (событиям)</w:t>
      </w:r>
      <w:r w:rsidR="00C50486">
        <w:rPr>
          <w:sz w:val="28"/>
          <w:szCs w:val="28"/>
        </w:rPr>
        <w:t xml:space="preserve"> </w:t>
      </w:r>
      <w:r w:rsidR="00C50486">
        <w:rPr>
          <w:rFonts w:eastAsia="Calibri"/>
          <w:sz w:val="28"/>
          <w:szCs w:val="28"/>
        </w:rPr>
        <w:t>выплачивается в случаях:</w:t>
      </w:r>
    </w:p>
    <w:p w:rsidR="00C50486" w:rsidRPr="00F23A66" w:rsidRDefault="00F23A66" w:rsidP="00F23A6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C50486" w:rsidRPr="00F23A66">
        <w:rPr>
          <w:rFonts w:eastAsia="Calibri"/>
          <w:sz w:val="28"/>
          <w:szCs w:val="28"/>
        </w:rPr>
        <w:t>ождения (усыновления) ребенка на основании свидетельства о рождении (усыновлении) ребенка, заключении брака на основании свидетельства о заключении брака – в размере не более восьми должностных окладов</w:t>
      </w:r>
      <w:r>
        <w:rPr>
          <w:rFonts w:eastAsia="Calibri"/>
          <w:sz w:val="28"/>
          <w:szCs w:val="28"/>
        </w:rPr>
        <w:t>;</w:t>
      </w:r>
    </w:p>
    <w:p w:rsidR="00C50486" w:rsidRDefault="00F23A66" w:rsidP="00F23A6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50486" w:rsidRPr="00F23A66">
        <w:rPr>
          <w:rFonts w:eastAsia="Calibri"/>
          <w:sz w:val="28"/>
          <w:szCs w:val="28"/>
        </w:rPr>
        <w:t>юбилейным датам 50 лет, 55 лет, 60 лет и каждые последующие 5 лет – в размере не более одного должностного оклада.</w:t>
      </w:r>
    </w:p>
    <w:p w:rsidR="00F23A66" w:rsidRPr="00F23A66" w:rsidRDefault="00F23A66" w:rsidP="00F23A6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50486" w:rsidRDefault="00F23A66" w:rsidP="00F23A66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F11EF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="00C50486" w:rsidRPr="00F23A66">
        <w:rPr>
          <w:rFonts w:eastAsia="Calibri"/>
          <w:sz w:val="28"/>
          <w:szCs w:val="28"/>
        </w:rPr>
        <w:t>Материальная помощь</w:t>
      </w:r>
    </w:p>
    <w:p w:rsidR="00F23A66" w:rsidRPr="00F23A66" w:rsidRDefault="00F23A66" w:rsidP="00F23A6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50486" w:rsidRPr="00F23A66" w:rsidRDefault="00F23A66" w:rsidP="00F23A6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 w:rsidR="00C50486" w:rsidRPr="00F23A66">
        <w:rPr>
          <w:rFonts w:eastAsia="Calibri"/>
          <w:sz w:val="28"/>
          <w:szCs w:val="28"/>
        </w:rPr>
        <w:t xml:space="preserve">В целях социальной поддержки по письменным заявлениям руководителей </w:t>
      </w:r>
      <w:r>
        <w:rPr>
          <w:rFonts w:eastAsia="Calibri"/>
          <w:sz w:val="28"/>
          <w:szCs w:val="28"/>
        </w:rPr>
        <w:t>У</w:t>
      </w:r>
      <w:r w:rsidR="00C50486" w:rsidRPr="00F23A66">
        <w:rPr>
          <w:rFonts w:eastAsia="Calibri"/>
          <w:sz w:val="28"/>
          <w:szCs w:val="28"/>
        </w:rPr>
        <w:t>чреждений материальная помощь выплачивается в случаях:</w:t>
      </w:r>
    </w:p>
    <w:p w:rsidR="00C50486" w:rsidRDefault="00C50486" w:rsidP="00F23A6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продолжительной болезни (более одного месяца), приобретения дорогостоящих медикаментов на основании документов, подтверждающих стоимость медикаментов, необходимости проведения дорогостоящих медицинских обследований на основании документов, подтверждающих стоимость обследований, – </w:t>
      </w:r>
      <w:r w:rsidR="00F23A66">
        <w:rPr>
          <w:rFonts w:eastAsia="Calibri"/>
          <w:sz w:val="28"/>
          <w:szCs w:val="28"/>
        </w:rPr>
        <w:t xml:space="preserve">в размере </w:t>
      </w:r>
      <w:r>
        <w:rPr>
          <w:rFonts w:eastAsia="Calibri"/>
          <w:sz w:val="28"/>
          <w:szCs w:val="28"/>
        </w:rPr>
        <w:t>не более трехкратного размера должностного оклада;</w:t>
      </w:r>
    </w:p>
    <w:p w:rsidR="00C50486" w:rsidRDefault="00C50486" w:rsidP="00F23A6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погребения близких родственников (отец, мать, супруг, супруга, дети, родные братья и сестры) на основании свидетельства о смерти – в размере, не превышающем восемь должностных окладов</w:t>
      </w:r>
      <w:r w:rsidR="00F23A66">
        <w:rPr>
          <w:rFonts w:eastAsia="Calibri"/>
          <w:sz w:val="28"/>
          <w:szCs w:val="28"/>
        </w:rPr>
        <w:t>.</w:t>
      </w:r>
    </w:p>
    <w:p w:rsidR="00C50486" w:rsidRDefault="00F23A66" w:rsidP="00F23A6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="00C50486">
        <w:rPr>
          <w:rFonts w:eastAsia="Calibri"/>
          <w:sz w:val="28"/>
          <w:szCs w:val="28"/>
        </w:rPr>
        <w:t xml:space="preserve">Материальная помощь руководителю оказывается за счет </w:t>
      </w:r>
      <w:proofErr w:type="gramStart"/>
      <w:r w:rsidR="00C50486">
        <w:rPr>
          <w:rFonts w:eastAsia="Calibri"/>
          <w:sz w:val="28"/>
          <w:szCs w:val="28"/>
        </w:rPr>
        <w:t xml:space="preserve">экономии средств фонда оплаты труда </w:t>
      </w:r>
      <w:r>
        <w:rPr>
          <w:rFonts w:eastAsia="Calibri"/>
          <w:sz w:val="28"/>
          <w:szCs w:val="28"/>
        </w:rPr>
        <w:t>У</w:t>
      </w:r>
      <w:r w:rsidR="00C50486">
        <w:rPr>
          <w:rFonts w:eastAsia="Calibri"/>
          <w:sz w:val="28"/>
          <w:szCs w:val="28"/>
        </w:rPr>
        <w:t>чреждения</w:t>
      </w:r>
      <w:proofErr w:type="gramEnd"/>
      <w:r w:rsidR="00C50486">
        <w:rPr>
          <w:rFonts w:eastAsia="Calibri"/>
          <w:sz w:val="28"/>
          <w:szCs w:val="28"/>
        </w:rPr>
        <w:t>.</w:t>
      </w:r>
    </w:p>
    <w:p w:rsidR="00C50486" w:rsidRPr="00F23A66" w:rsidRDefault="00F23A66" w:rsidP="00F23A6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 </w:t>
      </w:r>
      <w:r w:rsidR="00C50486" w:rsidRPr="00F23A66">
        <w:rPr>
          <w:rFonts w:eastAsia="Calibri"/>
          <w:sz w:val="28"/>
          <w:szCs w:val="28"/>
        </w:rPr>
        <w:t xml:space="preserve">Материальная помощь оказывается руководителю на основании личного заявления на имя главы </w:t>
      </w:r>
      <w:r>
        <w:rPr>
          <w:rFonts w:eastAsia="Calibri"/>
          <w:sz w:val="28"/>
          <w:szCs w:val="28"/>
        </w:rPr>
        <w:t>А</w:t>
      </w:r>
      <w:r w:rsidR="00C50486" w:rsidRPr="00F23A66">
        <w:rPr>
          <w:rFonts w:eastAsia="Calibri"/>
          <w:sz w:val="28"/>
          <w:szCs w:val="28"/>
        </w:rPr>
        <w:t xml:space="preserve">дминистрации с приложением подтверждающих документов. В соответствии с личным заявлением издается распоряжение </w:t>
      </w:r>
      <w:r>
        <w:rPr>
          <w:rFonts w:eastAsia="Calibri"/>
          <w:sz w:val="28"/>
          <w:szCs w:val="28"/>
        </w:rPr>
        <w:t>А</w:t>
      </w:r>
      <w:r w:rsidR="00C50486" w:rsidRPr="00F23A66">
        <w:rPr>
          <w:rFonts w:eastAsia="Calibri"/>
          <w:sz w:val="28"/>
          <w:szCs w:val="28"/>
        </w:rPr>
        <w:t>дминистрации.</w:t>
      </w:r>
    </w:p>
    <w:p w:rsidR="009A5FEF" w:rsidRDefault="009A5FEF" w:rsidP="00F23A6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5FEF" w:rsidRPr="009A5FEF" w:rsidRDefault="009A5FEF" w:rsidP="004D08F5">
      <w:pPr>
        <w:tabs>
          <w:tab w:val="left" w:pos="1134"/>
        </w:tabs>
        <w:jc w:val="center"/>
        <w:rPr>
          <w:sz w:val="28"/>
          <w:szCs w:val="28"/>
        </w:rPr>
      </w:pPr>
      <w:r w:rsidRPr="005F11EF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Единовременная выплата к отпуску</w:t>
      </w:r>
    </w:p>
    <w:p w:rsidR="009A5FEF" w:rsidRDefault="009A5FEF" w:rsidP="00F23A6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0486" w:rsidRPr="00F23A66" w:rsidRDefault="009A5FEF" w:rsidP="00F23A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F23A66">
        <w:rPr>
          <w:sz w:val="28"/>
          <w:szCs w:val="28"/>
        </w:rPr>
        <w:t xml:space="preserve"> </w:t>
      </w:r>
      <w:r w:rsidR="00C50486" w:rsidRPr="00F23A66">
        <w:rPr>
          <w:sz w:val="28"/>
          <w:szCs w:val="28"/>
        </w:rPr>
        <w:t>Руководителю Учреждения выплачивается единовременная выплата к отпуску (далее – единовременная выплата) в размере одного должностного оклада.</w:t>
      </w:r>
    </w:p>
    <w:p w:rsidR="00552A34" w:rsidRPr="009A5FEF" w:rsidRDefault="009A5FEF" w:rsidP="009A5FE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6.2</w:t>
      </w:r>
      <w:r w:rsidR="00F23A66">
        <w:rPr>
          <w:sz w:val="28"/>
          <w:szCs w:val="28"/>
        </w:rPr>
        <w:t xml:space="preserve">. </w:t>
      </w:r>
      <w:r w:rsidR="00C50486" w:rsidRPr="00CD1FD6">
        <w:rPr>
          <w:sz w:val="28"/>
          <w:szCs w:val="28"/>
        </w:rPr>
        <w:t>Единовременная выплата предоставляется к ежегодному оплачиваемому отпуску (выплачивается к части отпуска, составляющего не менее 14 (четырнадцати) календарных дней).</w:t>
      </w:r>
    </w:p>
    <w:sectPr w:rsidR="00552A34" w:rsidRPr="009A5FEF" w:rsidSect="000A46C5">
      <w:headerReference w:type="default" r:id="rId11"/>
      <w:headerReference w:type="first" r:id="rId12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C3" w:rsidRDefault="00C945C3" w:rsidP="00B80629">
      <w:r>
        <w:separator/>
      </w:r>
    </w:p>
  </w:endnote>
  <w:endnote w:type="continuationSeparator" w:id="0">
    <w:p w:rsidR="00C945C3" w:rsidRDefault="00C945C3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C3" w:rsidRDefault="00C945C3" w:rsidP="00B80629">
      <w:r>
        <w:separator/>
      </w:r>
    </w:p>
  </w:footnote>
  <w:footnote w:type="continuationSeparator" w:id="0">
    <w:p w:rsidR="00C945C3" w:rsidRDefault="00C945C3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878473"/>
      <w:docPartObj>
        <w:docPartGallery w:val="Page Numbers (Top of Page)"/>
        <w:docPartUnique/>
      </w:docPartObj>
    </w:sdtPr>
    <w:sdtEndPr/>
    <w:sdtContent>
      <w:p w:rsidR="009E1620" w:rsidRDefault="009E1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5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20" w:rsidRDefault="009E1620" w:rsidP="009E16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C1C"/>
    <w:multiLevelType w:val="multilevel"/>
    <w:tmpl w:val="2242A7B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DE211B4"/>
    <w:multiLevelType w:val="multilevel"/>
    <w:tmpl w:val="C62048E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3A506A"/>
    <w:multiLevelType w:val="multilevel"/>
    <w:tmpl w:val="C7CA4022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1830E4"/>
    <w:multiLevelType w:val="hybridMultilevel"/>
    <w:tmpl w:val="C8366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20098"/>
    <w:rsid w:val="0002128E"/>
    <w:rsid w:val="0002654F"/>
    <w:rsid w:val="00033C78"/>
    <w:rsid w:val="00035A3F"/>
    <w:rsid w:val="00041814"/>
    <w:rsid w:val="0004230E"/>
    <w:rsid w:val="000465FE"/>
    <w:rsid w:val="00046DC4"/>
    <w:rsid w:val="000500A9"/>
    <w:rsid w:val="0005056C"/>
    <w:rsid w:val="000525BF"/>
    <w:rsid w:val="000552E1"/>
    <w:rsid w:val="00055455"/>
    <w:rsid w:val="00057633"/>
    <w:rsid w:val="000630D5"/>
    <w:rsid w:val="00064C9A"/>
    <w:rsid w:val="00070145"/>
    <w:rsid w:val="00075AB1"/>
    <w:rsid w:val="000774FC"/>
    <w:rsid w:val="00083345"/>
    <w:rsid w:val="000913A5"/>
    <w:rsid w:val="0009276A"/>
    <w:rsid w:val="00092D16"/>
    <w:rsid w:val="000A46C5"/>
    <w:rsid w:val="000B2DB6"/>
    <w:rsid w:val="000B3610"/>
    <w:rsid w:val="000B6AA5"/>
    <w:rsid w:val="000B7DCB"/>
    <w:rsid w:val="000C1A38"/>
    <w:rsid w:val="000C57E0"/>
    <w:rsid w:val="000D0FC4"/>
    <w:rsid w:val="000D1AD3"/>
    <w:rsid w:val="000D1F16"/>
    <w:rsid w:val="000D6E1C"/>
    <w:rsid w:val="000D756F"/>
    <w:rsid w:val="000F4005"/>
    <w:rsid w:val="000F540C"/>
    <w:rsid w:val="00101B25"/>
    <w:rsid w:val="0010291A"/>
    <w:rsid w:val="001037A1"/>
    <w:rsid w:val="0010465E"/>
    <w:rsid w:val="00104B40"/>
    <w:rsid w:val="001051ED"/>
    <w:rsid w:val="00105B4A"/>
    <w:rsid w:val="00106955"/>
    <w:rsid w:val="001110FC"/>
    <w:rsid w:val="001136ED"/>
    <w:rsid w:val="00113AA7"/>
    <w:rsid w:val="00121923"/>
    <w:rsid w:val="00123D9C"/>
    <w:rsid w:val="00124026"/>
    <w:rsid w:val="001309CF"/>
    <w:rsid w:val="00131460"/>
    <w:rsid w:val="00134E03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0B64"/>
    <w:rsid w:val="0019410F"/>
    <w:rsid w:val="00197645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13F6B"/>
    <w:rsid w:val="00222A62"/>
    <w:rsid w:val="00223507"/>
    <w:rsid w:val="0022488B"/>
    <w:rsid w:val="00226FB4"/>
    <w:rsid w:val="00231753"/>
    <w:rsid w:val="0023184D"/>
    <w:rsid w:val="00233304"/>
    <w:rsid w:val="00234BF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1285"/>
    <w:rsid w:val="00272C29"/>
    <w:rsid w:val="00273E2D"/>
    <w:rsid w:val="00275BD1"/>
    <w:rsid w:val="00286339"/>
    <w:rsid w:val="002909DA"/>
    <w:rsid w:val="00292517"/>
    <w:rsid w:val="0029372D"/>
    <w:rsid w:val="00293B02"/>
    <w:rsid w:val="002A488E"/>
    <w:rsid w:val="002A61CF"/>
    <w:rsid w:val="002A68C5"/>
    <w:rsid w:val="002B1344"/>
    <w:rsid w:val="002B2B3D"/>
    <w:rsid w:val="002B5EA1"/>
    <w:rsid w:val="002C03AC"/>
    <w:rsid w:val="002C0D8E"/>
    <w:rsid w:val="002C2E2F"/>
    <w:rsid w:val="002C5ECB"/>
    <w:rsid w:val="002C6670"/>
    <w:rsid w:val="002C7674"/>
    <w:rsid w:val="002C7F5D"/>
    <w:rsid w:val="002D4FA0"/>
    <w:rsid w:val="002D5A8E"/>
    <w:rsid w:val="002D7BC5"/>
    <w:rsid w:val="002E338F"/>
    <w:rsid w:val="002E5252"/>
    <w:rsid w:val="002E5677"/>
    <w:rsid w:val="002E613B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877CF"/>
    <w:rsid w:val="00397020"/>
    <w:rsid w:val="003A0393"/>
    <w:rsid w:val="003A16A9"/>
    <w:rsid w:val="003A2CC1"/>
    <w:rsid w:val="003A6F15"/>
    <w:rsid w:val="003A7C3B"/>
    <w:rsid w:val="003C4B84"/>
    <w:rsid w:val="003C5BA4"/>
    <w:rsid w:val="003C687C"/>
    <w:rsid w:val="003D648C"/>
    <w:rsid w:val="003D708A"/>
    <w:rsid w:val="003D7AA3"/>
    <w:rsid w:val="003F0D34"/>
    <w:rsid w:val="003F163B"/>
    <w:rsid w:val="003F49CD"/>
    <w:rsid w:val="003F73DB"/>
    <w:rsid w:val="003F794C"/>
    <w:rsid w:val="004027CE"/>
    <w:rsid w:val="00403813"/>
    <w:rsid w:val="00414030"/>
    <w:rsid w:val="004143B1"/>
    <w:rsid w:val="0041766F"/>
    <w:rsid w:val="004302E9"/>
    <w:rsid w:val="00432ACD"/>
    <w:rsid w:val="0043550E"/>
    <w:rsid w:val="00442FFB"/>
    <w:rsid w:val="00444D81"/>
    <w:rsid w:val="00446F1C"/>
    <w:rsid w:val="004536CA"/>
    <w:rsid w:val="004572DA"/>
    <w:rsid w:val="004600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93D59"/>
    <w:rsid w:val="00495210"/>
    <w:rsid w:val="004A0621"/>
    <w:rsid w:val="004A2AE7"/>
    <w:rsid w:val="004A3EC2"/>
    <w:rsid w:val="004B4F2E"/>
    <w:rsid w:val="004B7FFE"/>
    <w:rsid w:val="004C4C01"/>
    <w:rsid w:val="004C7BAC"/>
    <w:rsid w:val="004D08F5"/>
    <w:rsid w:val="004D306D"/>
    <w:rsid w:val="004D4BBD"/>
    <w:rsid w:val="004E49C4"/>
    <w:rsid w:val="004E5299"/>
    <w:rsid w:val="004E5D6F"/>
    <w:rsid w:val="004F4978"/>
    <w:rsid w:val="00501A09"/>
    <w:rsid w:val="005027D0"/>
    <w:rsid w:val="00505149"/>
    <w:rsid w:val="005054AC"/>
    <w:rsid w:val="00505CD5"/>
    <w:rsid w:val="00507C26"/>
    <w:rsid w:val="00514C2E"/>
    <w:rsid w:val="00517D36"/>
    <w:rsid w:val="005215D2"/>
    <w:rsid w:val="00522BFF"/>
    <w:rsid w:val="005230BC"/>
    <w:rsid w:val="005244CF"/>
    <w:rsid w:val="005257C4"/>
    <w:rsid w:val="00534231"/>
    <w:rsid w:val="00546276"/>
    <w:rsid w:val="005472E4"/>
    <w:rsid w:val="005510BE"/>
    <w:rsid w:val="00552A34"/>
    <w:rsid w:val="00553356"/>
    <w:rsid w:val="0055411E"/>
    <w:rsid w:val="0055499C"/>
    <w:rsid w:val="00557C68"/>
    <w:rsid w:val="0056468F"/>
    <w:rsid w:val="005768BD"/>
    <w:rsid w:val="00576C3F"/>
    <w:rsid w:val="00582863"/>
    <w:rsid w:val="00582BA6"/>
    <w:rsid w:val="00584F12"/>
    <w:rsid w:val="005854A9"/>
    <w:rsid w:val="00585DA0"/>
    <w:rsid w:val="00596C42"/>
    <w:rsid w:val="005A3148"/>
    <w:rsid w:val="005A6497"/>
    <w:rsid w:val="005B2395"/>
    <w:rsid w:val="005B3989"/>
    <w:rsid w:val="005B5AC6"/>
    <w:rsid w:val="005C0B9F"/>
    <w:rsid w:val="005C3384"/>
    <w:rsid w:val="005C62C1"/>
    <w:rsid w:val="005D16F3"/>
    <w:rsid w:val="005D6D06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14C74"/>
    <w:rsid w:val="006179DE"/>
    <w:rsid w:val="00617CF7"/>
    <w:rsid w:val="00622ACA"/>
    <w:rsid w:val="006265CA"/>
    <w:rsid w:val="00626D29"/>
    <w:rsid w:val="006341A6"/>
    <w:rsid w:val="0064476A"/>
    <w:rsid w:val="006543F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8AA"/>
    <w:rsid w:val="007262D9"/>
    <w:rsid w:val="00734099"/>
    <w:rsid w:val="007375D0"/>
    <w:rsid w:val="00745CAD"/>
    <w:rsid w:val="00750AFA"/>
    <w:rsid w:val="00756568"/>
    <w:rsid w:val="00761FA7"/>
    <w:rsid w:val="00762F0B"/>
    <w:rsid w:val="007646F9"/>
    <w:rsid w:val="00771EEB"/>
    <w:rsid w:val="00781845"/>
    <w:rsid w:val="00797DCD"/>
    <w:rsid w:val="007A22F0"/>
    <w:rsid w:val="007A5770"/>
    <w:rsid w:val="007A67BB"/>
    <w:rsid w:val="007B6141"/>
    <w:rsid w:val="007C1EB2"/>
    <w:rsid w:val="007C2636"/>
    <w:rsid w:val="007C26A2"/>
    <w:rsid w:val="007C6117"/>
    <w:rsid w:val="007D1A38"/>
    <w:rsid w:val="007F0900"/>
    <w:rsid w:val="007F2D4A"/>
    <w:rsid w:val="007F5C37"/>
    <w:rsid w:val="007F676F"/>
    <w:rsid w:val="008003EA"/>
    <w:rsid w:val="00804219"/>
    <w:rsid w:val="008058A4"/>
    <w:rsid w:val="008131FE"/>
    <w:rsid w:val="0081384A"/>
    <w:rsid w:val="0081468E"/>
    <w:rsid w:val="00827796"/>
    <w:rsid w:val="00836C0B"/>
    <w:rsid w:val="0083759B"/>
    <w:rsid w:val="0084279C"/>
    <w:rsid w:val="00846206"/>
    <w:rsid w:val="00846ECD"/>
    <w:rsid w:val="008522C0"/>
    <w:rsid w:val="00860279"/>
    <w:rsid w:val="00861AB1"/>
    <w:rsid w:val="00864B91"/>
    <w:rsid w:val="00865EA1"/>
    <w:rsid w:val="00874CB1"/>
    <w:rsid w:val="00880B78"/>
    <w:rsid w:val="008910C2"/>
    <w:rsid w:val="008963A4"/>
    <w:rsid w:val="008A7DE9"/>
    <w:rsid w:val="008B0DF2"/>
    <w:rsid w:val="008B1EDA"/>
    <w:rsid w:val="008B6DB6"/>
    <w:rsid w:val="008B6F53"/>
    <w:rsid w:val="008C2D8E"/>
    <w:rsid w:val="008C4029"/>
    <w:rsid w:val="008D17F9"/>
    <w:rsid w:val="008E2893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2F8D"/>
    <w:rsid w:val="00913D0D"/>
    <w:rsid w:val="00914719"/>
    <w:rsid w:val="009158C6"/>
    <w:rsid w:val="00917FE6"/>
    <w:rsid w:val="00927063"/>
    <w:rsid w:val="00934982"/>
    <w:rsid w:val="00935B06"/>
    <w:rsid w:val="00935E24"/>
    <w:rsid w:val="00937AD9"/>
    <w:rsid w:val="00937E52"/>
    <w:rsid w:val="009427E6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A5FEF"/>
    <w:rsid w:val="009A6542"/>
    <w:rsid w:val="009B2F4F"/>
    <w:rsid w:val="009B55DD"/>
    <w:rsid w:val="009B6A00"/>
    <w:rsid w:val="009C7F8E"/>
    <w:rsid w:val="009D2AC4"/>
    <w:rsid w:val="009D6863"/>
    <w:rsid w:val="009D6F11"/>
    <w:rsid w:val="009E1620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2BCF"/>
    <w:rsid w:val="00A34CC8"/>
    <w:rsid w:val="00A447A9"/>
    <w:rsid w:val="00A453D1"/>
    <w:rsid w:val="00A51358"/>
    <w:rsid w:val="00A5476D"/>
    <w:rsid w:val="00A554A0"/>
    <w:rsid w:val="00A647CE"/>
    <w:rsid w:val="00A74A17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38E3"/>
    <w:rsid w:val="00AE7093"/>
    <w:rsid w:val="00B02EC1"/>
    <w:rsid w:val="00B05280"/>
    <w:rsid w:val="00B05F8B"/>
    <w:rsid w:val="00B06BF1"/>
    <w:rsid w:val="00B07A20"/>
    <w:rsid w:val="00B11EAD"/>
    <w:rsid w:val="00B12D7A"/>
    <w:rsid w:val="00B14348"/>
    <w:rsid w:val="00B14EF0"/>
    <w:rsid w:val="00B15207"/>
    <w:rsid w:val="00B27CD1"/>
    <w:rsid w:val="00B30937"/>
    <w:rsid w:val="00B31C83"/>
    <w:rsid w:val="00B37288"/>
    <w:rsid w:val="00B403A4"/>
    <w:rsid w:val="00B43AB2"/>
    <w:rsid w:val="00B43EBC"/>
    <w:rsid w:val="00B53362"/>
    <w:rsid w:val="00B56C6F"/>
    <w:rsid w:val="00B6445A"/>
    <w:rsid w:val="00B64A49"/>
    <w:rsid w:val="00B6695E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26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1683"/>
    <w:rsid w:val="00BE4A5C"/>
    <w:rsid w:val="00BF3740"/>
    <w:rsid w:val="00C00CDA"/>
    <w:rsid w:val="00C035DD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41EEA"/>
    <w:rsid w:val="00C4329D"/>
    <w:rsid w:val="00C449A3"/>
    <w:rsid w:val="00C47386"/>
    <w:rsid w:val="00C50486"/>
    <w:rsid w:val="00C51DFA"/>
    <w:rsid w:val="00C57BD2"/>
    <w:rsid w:val="00C60F09"/>
    <w:rsid w:val="00C63CAD"/>
    <w:rsid w:val="00C65268"/>
    <w:rsid w:val="00C84137"/>
    <w:rsid w:val="00C90B81"/>
    <w:rsid w:val="00C945C3"/>
    <w:rsid w:val="00CA287D"/>
    <w:rsid w:val="00CA453C"/>
    <w:rsid w:val="00CA4FE5"/>
    <w:rsid w:val="00CA7C62"/>
    <w:rsid w:val="00CA7DD1"/>
    <w:rsid w:val="00CB0771"/>
    <w:rsid w:val="00CB1AFB"/>
    <w:rsid w:val="00CB3BA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702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1BBC"/>
    <w:rsid w:val="00D33FF5"/>
    <w:rsid w:val="00D41AAE"/>
    <w:rsid w:val="00D44869"/>
    <w:rsid w:val="00D466A1"/>
    <w:rsid w:val="00D50C73"/>
    <w:rsid w:val="00D7028A"/>
    <w:rsid w:val="00D71F32"/>
    <w:rsid w:val="00D72019"/>
    <w:rsid w:val="00D76095"/>
    <w:rsid w:val="00D812D0"/>
    <w:rsid w:val="00D8416F"/>
    <w:rsid w:val="00D852C0"/>
    <w:rsid w:val="00D86454"/>
    <w:rsid w:val="00D9281A"/>
    <w:rsid w:val="00D92D1D"/>
    <w:rsid w:val="00D93848"/>
    <w:rsid w:val="00D94903"/>
    <w:rsid w:val="00DA7406"/>
    <w:rsid w:val="00DB12BF"/>
    <w:rsid w:val="00DB252C"/>
    <w:rsid w:val="00DB6772"/>
    <w:rsid w:val="00DC192E"/>
    <w:rsid w:val="00DD58E5"/>
    <w:rsid w:val="00DE18FE"/>
    <w:rsid w:val="00DE6618"/>
    <w:rsid w:val="00DF1BB7"/>
    <w:rsid w:val="00DF452A"/>
    <w:rsid w:val="00DF627A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738F"/>
    <w:rsid w:val="00E22DC2"/>
    <w:rsid w:val="00E33FF8"/>
    <w:rsid w:val="00E36EF3"/>
    <w:rsid w:val="00E37B86"/>
    <w:rsid w:val="00E4449D"/>
    <w:rsid w:val="00E44DAA"/>
    <w:rsid w:val="00E46B2D"/>
    <w:rsid w:val="00E47C40"/>
    <w:rsid w:val="00E53CC2"/>
    <w:rsid w:val="00E5493F"/>
    <w:rsid w:val="00E57675"/>
    <w:rsid w:val="00E60187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08FD"/>
    <w:rsid w:val="00EE12CA"/>
    <w:rsid w:val="00EE20B4"/>
    <w:rsid w:val="00EF0D42"/>
    <w:rsid w:val="00EF114C"/>
    <w:rsid w:val="00EF35C1"/>
    <w:rsid w:val="00EF407B"/>
    <w:rsid w:val="00F012BB"/>
    <w:rsid w:val="00F04E9A"/>
    <w:rsid w:val="00F06ECA"/>
    <w:rsid w:val="00F07A7D"/>
    <w:rsid w:val="00F162E2"/>
    <w:rsid w:val="00F20655"/>
    <w:rsid w:val="00F23A66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3DAE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88F"/>
    <w:rsid w:val="00FC0BFB"/>
    <w:rsid w:val="00FD285B"/>
    <w:rsid w:val="00FE098F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qFormat/>
    <w:rsid w:val="002909DA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2909DA"/>
    <w:rPr>
      <w:sz w:val="28"/>
      <w:szCs w:val="28"/>
    </w:rPr>
  </w:style>
  <w:style w:type="paragraph" w:styleId="ae">
    <w:name w:val="No Spacing"/>
    <w:uiPriority w:val="1"/>
    <w:qFormat/>
    <w:rsid w:val="00DF62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50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qFormat/>
    <w:rsid w:val="002909DA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2909DA"/>
    <w:rPr>
      <w:sz w:val="28"/>
      <w:szCs w:val="28"/>
    </w:rPr>
  </w:style>
  <w:style w:type="paragraph" w:styleId="ae">
    <w:name w:val="No Spacing"/>
    <w:uiPriority w:val="1"/>
    <w:qFormat/>
    <w:rsid w:val="00DF62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50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CCED-2C4E-48F1-AAC1-3E367F5D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1304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Пользователь Windows</cp:lastModifiedBy>
  <cp:revision>32</cp:revision>
  <cp:lastPrinted>2023-06-19T06:11:00Z</cp:lastPrinted>
  <dcterms:created xsi:type="dcterms:W3CDTF">2023-06-16T12:59:00Z</dcterms:created>
  <dcterms:modified xsi:type="dcterms:W3CDTF">2023-06-22T13:28:00Z</dcterms:modified>
</cp:coreProperties>
</file>