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85B" w:rsidRPr="008D2B2B" w:rsidRDefault="00BE085B" w:rsidP="00BE085B">
      <w:pPr>
        <w:tabs>
          <w:tab w:val="left" w:pos="4238"/>
        </w:tabs>
        <w:jc w:val="center"/>
      </w:pPr>
      <w:r w:rsidRPr="008D2B2B">
        <w:rPr>
          <w:noProof/>
        </w:rPr>
        <w:drawing>
          <wp:inline distT="0" distB="0" distL="0" distR="0" wp14:anchorId="5C51415B" wp14:editId="3445364C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5B" w:rsidRPr="008D2B2B" w:rsidRDefault="00BE085B" w:rsidP="00BE085B">
      <w:pPr>
        <w:jc w:val="center"/>
        <w:rPr>
          <w:b/>
        </w:rPr>
      </w:pPr>
    </w:p>
    <w:p w:rsidR="00BE085B" w:rsidRPr="008D2B2B" w:rsidRDefault="00BE085B" w:rsidP="00BE085B">
      <w:pPr>
        <w:jc w:val="center"/>
        <w:rPr>
          <w:b/>
        </w:rPr>
      </w:pPr>
      <w:r w:rsidRPr="008D2B2B">
        <w:rPr>
          <w:b/>
        </w:rPr>
        <w:t>МУНИЦИПАЛЬНОЕ ОБРАЗОВАНИЕ</w:t>
      </w:r>
    </w:p>
    <w:p w:rsidR="00BE085B" w:rsidRPr="008D2B2B" w:rsidRDefault="00BE085B" w:rsidP="00BE085B">
      <w:pPr>
        <w:jc w:val="center"/>
        <w:rPr>
          <w:b/>
        </w:rPr>
      </w:pPr>
      <w:r w:rsidRPr="008D2B2B">
        <w:rPr>
          <w:b/>
        </w:rPr>
        <w:t>«ЗАНЕВСКОЕ ГОРОДСКОЕ ПОСЕЛЕНИЕ»</w:t>
      </w:r>
    </w:p>
    <w:p w:rsidR="00BE085B" w:rsidRPr="008D2B2B" w:rsidRDefault="00BE085B" w:rsidP="00BE085B">
      <w:pPr>
        <w:jc w:val="center"/>
        <w:rPr>
          <w:b/>
        </w:rPr>
      </w:pPr>
      <w:r w:rsidRPr="008D2B2B">
        <w:rPr>
          <w:b/>
        </w:rPr>
        <w:t>ВСЕВОЛОЖСКОГО МУНИЦИПАЛЬНОГО РАЙОНА</w:t>
      </w:r>
    </w:p>
    <w:p w:rsidR="00BE085B" w:rsidRPr="008D2B2B" w:rsidRDefault="00BE085B" w:rsidP="00BE085B">
      <w:pPr>
        <w:jc w:val="center"/>
        <w:rPr>
          <w:b/>
        </w:rPr>
      </w:pPr>
      <w:r w:rsidRPr="008D2B2B">
        <w:rPr>
          <w:b/>
        </w:rPr>
        <w:t>ЛЕНИНГРАДСКОЙ ОБЛАСТИ</w:t>
      </w:r>
    </w:p>
    <w:p w:rsidR="00BE085B" w:rsidRPr="008D2B2B" w:rsidRDefault="00BE085B" w:rsidP="00BE085B">
      <w:pPr>
        <w:jc w:val="center"/>
        <w:rPr>
          <w:b/>
        </w:rPr>
      </w:pPr>
    </w:p>
    <w:p w:rsidR="00BE085B" w:rsidRPr="008D2B2B" w:rsidRDefault="00BE085B" w:rsidP="00BE085B">
      <w:pPr>
        <w:jc w:val="center"/>
        <w:rPr>
          <w:b/>
        </w:rPr>
      </w:pPr>
      <w:r w:rsidRPr="008D2B2B">
        <w:rPr>
          <w:b/>
        </w:rPr>
        <w:t xml:space="preserve">СОВЕТ ДЕПУТАТОВ </w:t>
      </w:r>
      <w:r w:rsidR="00990E20" w:rsidRPr="008D2B2B">
        <w:rPr>
          <w:b/>
        </w:rPr>
        <w:t>ЧЕТВЕРТОГО</w:t>
      </w:r>
      <w:r w:rsidRPr="008D2B2B">
        <w:rPr>
          <w:b/>
        </w:rPr>
        <w:t xml:space="preserve"> СОЗЫВА</w:t>
      </w:r>
    </w:p>
    <w:p w:rsidR="00BE085B" w:rsidRPr="008D2B2B" w:rsidRDefault="00BE085B" w:rsidP="00BE085B">
      <w:pPr>
        <w:jc w:val="center"/>
        <w:rPr>
          <w:b/>
        </w:rPr>
      </w:pPr>
    </w:p>
    <w:p w:rsidR="00BE085B" w:rsidRPr="008D2B2B" w:rsidRDefault="00BE085B" w:rsidP="00786D46">
      <w:pPr>
        <w:tabs>
          <w:tab w:val="left" w:pos="2913"/>
        </w:tabs>
        <w:jc w:val="center"/>
        <w:rPr>
          <w:b/>
        </w:rPr>
      </w:pPr>
      <w:r w:rsidRPr="008D2B2B">
        <w:rPr>
          <w:b/>
        </w:rPr>
        <w:t>РЕШЕНИЕ</w:t>
      </w:r>
    </w:p>
    <w:p w:rsidR="00BE085B" w:rsidRPr="008D2B2B" w:rsidRDefault="00BE085B" w:rsidP="00BE085B">
      <w:pPr>
        <w:jc w:val="center"/>
        <w:rPr>
          <w:b/>
          <w:bCs/>
          <w:spacing w:val="-3"/>
          <w:sz w:val="28"/>
          <w:szCs w:val="28"/>
        </w:rPr>
      </w:pPr>
    </w:p>
    <w:p w:rsidR="00F33A45" w:rsidRPr="00C74995" w:rsidRDefault="00F33A45" w:rsidP="00F33A45">
      <w:pPr>
        <w:rPr>
          <w:sz w:val="28"/>
          <w:szCs w:val="28"/>
        </w:rPr>
      </w:pPr>
      <w:r w:rsidRPr="00AF43E8">
        <w:rPr>
          <w:sz w:val="28"/>
          <w:szCs w:val="28"/>
        </w:rPr>
        <w:t>13.06.2023</w:t>
      </w:r>
      <w:r w:rsidRPr="00C74995">
        <w:rPr>
          <w:sz w:val="28"/>
          <w:szCs w:val="28"/>
        </w:rPr>
        <w:t xml:space="preserve"> </w:t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4995">
        <w:rPr>
          <w:sz w:val="28"/>
          <w:szCs w:val="28"/>
        </w:rPr>
        <w:t>№</w:t>
      </w:r>
      <w:r w:rsidRPr="00AF43E8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</w:p>
    <w:p w:rsidR="00BE085B" w:rsidRPr="008D2B2B" w:rsidRDefault="00355ED0" w:rsidP="00BE085B">
      <w:pPr>
        <w:rPr>
          <w:bCs/>
          <w:spacing w:val="-3"/>
          <w:sz w:val="20"/>
          <w:szCs w:val="20"/>
        </w:rPr>
      </w:pPr>
      <w:r w:rsidRPr="008D2B2B">
        <w:rPr>
          <w:bCs/>
          <w:spacing w:val="-3"/>
          <w:sz w:val="20"/>
          <w:szCs w:val="20"/>
        </w:rPr>
        <w:t>г</w:t>
      </w:r>
      <w:r w:rsidR="00BE085B" w:rsidRPr="008D2B2B">
        <w:rPr>
          <w:bCs/>
          <w:spacing w:val="-3"/>
          <w:sz w:val="20"/>
          <w:szCs w:val="20"/>
        </w:rPr>
        <w:t>п. Янино-1</w:t>
      </w:r>
    </w:p>
    <w:p w:rsidR="007205CA" w:rsidRPr="008D2B2B" w:rsidRDefault="007205CA" w:rsidP="007205CA">
      <w:pPr>
        <w:pStyle w:val="5"/>
        <w:spacing w:before="0"/>
        <w:ind w:right="5078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013B0A" w:rsidRPr="008D2B2B" w:rsidRDefault="004D2C15" w:rsidP="00786D4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D2B2B">
        <w:rPr>
          <w:rFonts w:eastAsiaTheme="minorHAnsi"/>
          <w:bCs/>
          <w:sz w:val="28"/>
          <w:szCs w:val="28"/>
          <w:lang w:eastAsia="en-US"/>
        </w:rPr>
        <w:t>О П</w:t>
      </w:r>
      <w:r w:rsidR="00786D46" w:rsidRPr="008D2B2B">
        <w:rPr>
          <w:rFonts w:eastAsiaTheme="minorHAnsi"/>
          <w:bCs/>
          <w:sz w:val="28"/>
          <w:szCs w:val="28"/>
          <w:lang w:eastAsia="en-US"/>
        </w:rPr>
        <w:t>оряд</w:t>
      </w:r>
      <w:r w:rsidR="00013B0A" w:rsidRPr="008D2B2B">
        <w:rPr>
          <w:rFonts w:eastAsiaTheme="minorHAnsi"/>
          <w:bCs/>
          <w:sz w:val="28"/>
          <w:szCs w:val="28"/>
          <w:lang w:eastAsia="en-US"/>
        </w:rPr>
        <w:t>ке возмещения затрат,</w:t>
      </w:r>
    </w:p>
    <w:p w:rsidR="00013B0A" w:rsidRPr="008D2B2B" w:rsidRDefault="00013B0A" w:rsidP="00786D4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D2B2B">
        <w:rPr>
          <w:rFonts w:eastAsiaTheme="minorHAnsi"/>
          <w:bCs/>
          <w:sz w:val="28"/>
          <w:szCs w:val="28"/>
          <w:lang w:eastAsia="en-US"/>
        </w:rPr>
        <w:t xml:space="preserve">связанных </w:t>
      </w:r>
      <w:r w:rsidR="00786D46" w:rsidRPr="008D2B2B">
        <w:rPr>
          <w:rFonts w:eastAsiaTheme="minorHAnsi"/>
          <w:bCs/>
          <w:sz w:val="28"/>
          <w:szCs w:val="28"/>
          <w:lang w:eastAsia="en-US"/>
        </w:rPr>
        <w:t xml:space="preserve">с исполнением </w:t>
      </w:r>
      <w:r w:rsidR="00415E23" w:rsidRPr="008D2B2B">
        <w:rPr>
          <w:rFonts w:eastAsiaTheme="minorHAnsi"/>
          <w:bCs/>
          <w:sz w:val="28"/>
          <w:szCs w:val="28"/>
          <w:lang w:eastAsia="en-US"/>
        </w:rPr>
        <w:t>полномочий</w:t>
      </w:r>
    </w:p>
    <w:p w:rsidR="00786D46" w:rsidRPr="008D2B2B" w:rsidRDefault="001B3868" w:rsidP="00786D4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8D2B2B">
        <w:rPr>
          <w:rFonts w:eastAsiaTheme="minorHAnsi"/>
          <w:bCs/>
          <w:sz w:val="28"/>
          <w:szCs w:val="28"/>
          <w:lang w:eastAsia="en-US"/>
        </w:rPr>
        <w:t>старостой</w:t>
      </w:r>
      <w:r w:rsidR="00013B0A" w:rsidRPr="008D2B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D2B2B">
        <w:rPr>
          <w:rFonts w:eastAsiaTheme="minorHAnsi"/>
          <w:bCs/>
          <w:sz w:val="28"/>
          <w:szCs w:val="28"/>
          <w:lang w:eastAsia="en-US"/>
        </w:rPr>
        <w:t>сельского населенного пункта</w:t>
      </w:r>
    </w:p>
    <w:p w:rsidR="00990E20" w:rsidRPr="008D2B2B" w:rsidRDefault="00786D46" w:rsidP="00786D46">
      <w:pPr>
        <w:shd w:val="clear" w:color="auto" w:fill="FFFFFF"/>
        <w:rPr>
          <w:sz w:val="28"/>
          <w:szCs w:val="28"/>
        </w:rPr>
      </w:pPr>
      <w:r w:rsidRPr="008D2B2B">
        <w:rPr>
          <w:sz w:val="28"/>
          <w:szCs w:val="28"/>
        </w:rPr>
        <w:t>Заневско</w:t>
      </w:r>
      <w:r w:rsidR="00990E20" w:rsidRPr="008D2B2B">
        <w:rPr>
          <w:sz w:val="28"/>
          <w:szCs w:val="28"/>
        </w:rPr>
        <w:t>го</w:t>
      </w:r>
      <w:r w:rsidRPr="008D2B2B">
        <w:rPr>
          <w:sz w:val="28"/>
          <w:szCs w:val="28"/>
        </w:rPr>
        <w:t xml:space="preserve"> городск</w:t>
      </w:r>
      <w:r w:rsidR="00990E20" w:rsidRPr="008D2B2B">
        <w:rPr>
          <w:sz w:val="28"/>
          <w:szCs w:val="28"/>
        </w:rPr>
        <w:t>ого</w:t>
      </w:r>
      <w:r w:rsidRPr="008D2B2B">
        <w:rPr>
          <w:sz w:val="28"/>
          <w:szCs w:val="28"/>
        </w:rPr>
        <w:t xml:space="preserve"> поселени</w:t>
      </w:r>
      <w:r w:rsidR="001B3868" w:rsidRPr="008D2B2B">
        <w:rPr>
          <w:sz w:val="28"/>
          <w:szCs w:val="28"/>
        </w:rPr>
        <w:t>я</w:t>
      </w:r>
    </w:p>
    <w:p w:rsidR="00990E20" w:rsidRPr="008D2B2B" w:rsidRDefault="00990E20" w:rsidP="00786D46">
      <w:pPr>
        <w:shd w:val="clear" w:color="auto" w:fill="FFFFFF"/>
        <w:rPr>
          <w:sz w:val="28"/>
          <w:szCs w:val="28"/>
        </w:rPr>
      </w:pPr>
      <w:r w:rsidRPr="008D2B2B">
        <w:rPr>
          <w:sz w:val="28"/>
          <w:szCs w:val="28"/>
        </w:rPr>
        <w:t>Всев</w:t>
      </w:r>
      <w:r w:rsidR="001B3868" w:rsidRPr="008D2B2B">
        <w:rPr>
          <w:sz w:val="28"/>
          <w:szCs w:val="28"/>
        </w:rPr>
        <w:t>оложского муниципального района</w:t>
      </w:r>
    </w:p>
    <w:p w:rsidR="00786D46" w:rsidRPr="008D2B2B" w:rsidRDefault="00990E20" w:rsidP="00786D46">
      <w:pPr>
        <w:shd w:val="clear" w:color="auto" w:fill="FFFFFF"/>
        <w:rPr>
          <w:rFonts w:eastAsiaTheme="minorHAnsi"/>
          <w:bCs/>
          <w:sz w:val="28"/>
          <w:szCs w:val="28"/>
          <w:lang w:eastAsia="en-US"/>
        </w:rPr>
      </w:pPr>
      <w:r w:rsidRPr="008D2B2B">
        <w:rPr>
          <w:sz w:val="28"/>
          <w:szCs w:val="28"/>
        </w:rPr>
        <w:t>Ленинградской области</w:t>
      </w:r>
    </w:p>
    <w:p w:rsidR="00696F95" w:rsidRPr="008D2B2B" w:rsidRDefault="00696F95" w:rsidP="00696F95"/>
    <w:p w:rsidR="00BE085B" w:rsidRPr="008D2B2B" w:rsidRDefault="002562BB" w:rsidP="001B3868">
      <w:pPr>
        <w:pStyle w:val="a9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8D2B2B">
        <w:rPr>
          <w:sz w:val="28"/>
          <w:szCs w:val="28"/>
        </w:rPr>
        <w:t xml:space="preserve">В соответствии </w:t>
      </w:r>
      <w:r w:rsidR="00A0241E" w:rsidRPr="008D2B2B">
        <w:rPr>
          <w:sz w:val="28"/>
          <w:szCs w:val="28"/>
        </w:rPr>
        <w:t xml:space="preserve">с </w:t>
      </w:r>
      <w:r w:rsidRPr="008D2B2B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141BA8" w:rsidRPr="008D2B2B">
        <w:rPr>
          <w:sz w:val="28"/>
          <w:szCs w:val="28"/>
        </w:rPr>
        <w:t xml:space="preserve"> </w:t>
      </w:r>
      <w:r w:rsidR="00183742" w:rsidRPr="008D2B2B">
        <w:rPr>
          <w:sz w:val="28"/>
          <w:szCs w:val="28"/>
        </w:rPr>
        <w:t xml:space="preserve">областным законом </w:t>
      </w:r>
      <w:r w:rsidRPr="008D2B2B">
        <w:rPr>
          <w:rFonts w:eastAsia="Calibri"/>
          <w:sz w:val="28"/>
          <w:szCs w:val="28"/>
        </w:rPr>
        <w:t>от 28.12.2018 № 147-оз</w:t>
      </w:r>
      <w:r w:rsidRPr="008D2B2B">
        <w:rPr>
          <w:rFonts w:eastAsia="Calibri"/>
          <w:bCs/>
          <w:sz w:val="28"/>
          <w:szCs w:val="28"/>
        </w:rPr>
        <w:t xml:space="preserve"> «</w:t>
      </w:r>
      <w:r w:rsidRPr="008D2B2B">
        <w:rPr>
          <w:rFonts w:eastAsia="Calibri"/>
          <w:sz w:val="28"/>
          <w:szCs w:val="28"/>
        </w:rPr>
        <w:t xml:space="preserve"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</w:t>
      </w:r>
      <w:r w:rsidR="001B3868" w:rsidRPr="008D2B2B">
        <w:rPr>
          <w:sz w:val="28"/>
          <w:szCs w:val="28"/>
        </w:rPr>
        <w:t>У</w:t>
      </w:r>
      <w:r w:rsidRPr="008D2B2B">
        <w:rPr>
          <w:sz w:val="28"/>
          <w:szCs w:val="28"/>
        </w:rPr>
        <w:t xml:space="preserve">ставом </w:t>
      </w:r>
      <w:r w:rsidR="001B3868" w:rsidRPr="008D2B2B">
        <w:rPr>
          <w:rFonts w:eastAsia="Calibri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906F7D" w:rsidRPr="008D2B2B">
        <w:rPr>
          <w:sz w:val="28"/>
          <w:szCs w:val="28"/>
        </w:rPr>
        <w:t xml:space="preserve"> </w:t>
      </w:r>
      <w:r w:rsidR="00BE085B" w:rsidRPr="008D2B2B">
        <w:rPr>
          <w:rStyle w:val="a5"/>
          <w:b w:val="0"/>
          <w:sz w:val="28"/>
          <w:szCs w:val="28"/>
        </w:rPr>
        <w:t>совет депутатов принял</w:t>
      </w:r>
    </w:p>
    <w:p w:rsidR="00141BA8" w:rsidRPr="008D2B2B" w:rsidRDefault="00BE085B" w:rsidP="00141B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B2B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90E20" w:rsidRPr="008D2B2B" w:rsidRDefault="00696F95" w:rsidP="001B3868">
      <w:pPr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8D2B2B">
        <w:rPr>
          <w:spacing w:val="-6"/>
          <w:sz w:val="28"/>
          <w:szCs w:val="28"/>
        </w:rPr>
        <w:t xml:space="preserve">1. </w:t>
      </w:r>
      <w:r w:rsidR="00141BA8" w:rsidRPr="008D2B2B">
        <w:rPr>
          <w:rFonts w:eastAsia="Calibri"/>
          <w:sz w:val="28"/>
          <w:szCs w:val="28"/>
        </w:rPr>
        <w:t xml:space="preserve">Утвердить </w:t>
      </w:r>
      <w:r w:rsidR="00786D46" w:rsidRPr="008D2B2B">
        <w:rPr>
          <w:rFonts w:eastAsia="Calibri"/>
          <w:sz w:val="28"/>
          <w:szCs w:val="28"/>
        </w:rPr>
        <w:t xml:space="preserve">Порядок возмещения затрат, связанных с исполнением </w:t>
      </w:r>
      <w:r w:rsidR="00224BA7" w:rsidRPr="008D2B2B">
        <w:rPr>
          <w:rFonts w:eastAsia="Calibri"/>
          <w:sz w:val="28"/>
          <w:szCs w:val="28"/>
        </w:rPr>
        <w:t xml:space="preserve">полномочий </w:t>
      </w:r>
      <w:r w:rsidR="00786D46" w:rsidRPr="008D2B2B">
        <w:rPr>
          <w:rFonts w:eastAsia="Calibri"/>
          <w:sz w:val="28"/>
          <w:szCs w:val="28"/>
        </w:rPr>
        <w:t xml:space="preserve">старостой сельского населенного пункта </w:t>
      </w:r>
      <w:r w:rsidR="00990E20" w:rsidRPr="008D2B2B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990E20" w:rsidRPr="008D2B2B">
        <w:rPr>
          <w:rFonts w:eastAsiaTheme="minorHAnsi"/>
          <w:bCs/>
          <w:sz w:val="28"/>
          <w:szCs w:val="28"/>
          <w:lang w:eastAsia="en-US"/>
        </w:rPr>
        <w:t>, согласно приложению.</w:t>
      </w:r>
    </w:p>
    <w:p w:rsidR="00990E20" w:rsidRPr="008D2B2B" w:rsidRDefault="00990E20" w:rsidP="001B3868">
      <w:pPr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8D2B2B">
        <w:rPr>
          <w:rFonts w:eastAsiaTheme="minorHAnsi"/>
          <w:bCs/>
          <w:sz w:val="28"/>
          <w:szCs w:val="28"/>
          <w:lang w:eastAsia="en-US"/>
        </w:rPr>
        <w:t xml:space="preserve">2. Признать утратившим силу решение совета депутатов </w:t>
      </w:r>
      <w:r w:rsidR="00013B0A" w:rsidRPr="008D2B2B">
        <w:rPr>
          <w:rFonts w:eastAsiaTheme="minorHAnsi"/>
          <w:bCs/>
          <w:sz w:val="28"/>
          <w:szCs w:val="28"/>
          <w:lang w:eastAsia="en-US"/>
        </w:rPr>
        <w:t>муниципального образования</w:t>
      </w:r>
      <w:r w:rsidRPr="008D2B2B">
        <w:rPr>
          <w:rFonts w:eastAsiaTheme="minorHAnsi"/>
          <w:bCs/>
          <w:sz w:val="28"/>
          <w:szCs w:val="28"/>
          <w:lang w:eastAsia="en-US"/>
        </w:rPr>
        <w:t xml:space="preserve"> «Заневское городское поселение» </w:t>
      </w:r>
      <w:r w:rsidR="00013B0A" w:rsidRPr="008D2B2B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  <w:r w:rsidR="00013B0A" w:rsidRPr="008D2B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D2B2B">
        <w:rPr>
          <w:rFonts w:eastAsiaTheme="minorHAnsi"/>
          <w:bCs/>
          <w:sz w:val="28"/>
          <w:szCs w:val="28"/>
          <w:lang w:eastAsia="en-US"/>
        </w:rPr>
        <w:t xml:space="preserve">от 22.03.2019 № 17 «О Порядке возмещения затрат, связанных с исполнением старостой сельского населенного пункта </w:t>
      </w:r>
      <w:r w:rsidRPr="008D2B2B">
        <w:rPr>
          <w:sz w:val="28"/>
          <w:szCs w:val="28"/>
        </w:rPr>
        <w:t xml:space="preserve">МО «Заневское городское поселение» </w:t>
      </w:r>
      <w:r w:rsidRPr="008D2B2B">
        <w:rPr>
          <w:rFonts w:eastAsiaTheme="minorHAnsi"/>
          <w:bCs/>
          <w:sz w:val="28"/>
          <w:szCs w:val="28"/>
          <w:lang w:eastAsia="en-US"/>
        </w:rPr>
        <w:t>полномочий».</w:t>
      </w:r>
    </w:p>
    <w:p w:rsidR="00990E20" w:rsidRPr="008D2B2B" w:rsidRDefault="00990E20" w:rsidP="001B38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B2B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опубликования в</w:t>
      </w:r>
      <w:r w:rsidR="001B3868" w:rsidRPr="008D2B2B">
        <w:rPr>
          <w:rFonts w:ascii="Times New Roman" w:hAnsi="Times New Roman" w:cs="Times New Roman"/>
          <w:sz w:val="28"/>
          <w:szCs w:val="28"/>
        </w:rPr>
        <w:t xml:space="preserve"> </w:t>
      </w:r>
      <w:r w:rsidRPr="008D2B2B">
        <w:rPr>
          <w:rFonts w:ascii="Times New Roman" w:hAnsi="Times New Roman" w:cs="Times New Roman"/>
          <w:sz w:val="28"/>
          <w:szCs w:val="28"/>
        </w:rPr>
        <w:t>газете «Заневский вестник».</w:t>
      </w:r>
    </w:p>
    <w:p w:rsidR="00013B0A" w:rsidRPr="008D2B2B" w:rsidRDefault="00013B0A" w:rsidP="001B38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0E20" w:rsidRPr="008D2B2B" w:rsidRDefault="00990E20" w:rsidP="001B3868">
      <w:pPr>
        <w:pStyle w:val="aa"/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lastRenderedPageBreak/>
        <w:t>4. Контроль за исполнением настоящего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:rsidR="00990E20" w:rsidRPr="008D2B2B" w:rsidRDefault="00990E20" w:rsidP="001B3868">
      <w:pPr>
        <w:shd w:val="clear" w:color="auto" w:fill="FFFFFF"/>
        <w:tabs>
          <w:tab w:val="left" w:pos="1085"/>
        </w:tabs>
        <w:rPr>
          <w:sz w:val="28"/>
          <w:szCs w:val="28"/>
        </w:rPr>
      </w:pPr>
    </w:p>
    <w:p w:rsidR="00ED21D4" w:rsidRPr="008D2B2B" w:rsidRDefault="00ED21D4" w:rsidP="00F1199E">
      <w:pPr>
        <w:rPr>
          <w:sz w:val="28"/>
          <w:szCs w:val="28"/>
        </w:rPr>
      </w:pPr>
    </w:p>
    <w:p w:rsidR="00917ECF" w:rsidRPr="008D2B2B" w:rsidRDefault="00917ECF" w:rsidP="00F1199E">
      <w:pPr>
        <w:rPr>
          <w:sz w:val="28"/>
          <w:szCs w:val="28"/>
        </w:rPr>
      </w:pPr>
    </w:p>
    <w:p w:rsidR="00AA69F0" w:rsidRPr="008D2B2B" w:rsidRDefault="00BE085B" w:rsidP="002B27AE">
      <w:pPr>
        <w:rPr>
          <w:sz w:val="28"/>
          <w:szCs w:val="28"/>
        </w:rPr>
      </w:pPr>
      <w:r w:rsidRPr="008D2B2B">
        <w:rPr>
          <w:sz w:val="28"/>
          <w:szCs w:val="28"/>
        </w:rPr>
        <w:t>Глава муниципального образования</w:t>
      </w:r>
      <w:r w:rsidRPr="008D2B2B">
        <w:rPr>
          <w:sz w:val="28"/>
          <w:szCs w:val="28"/>
        </w:rPr>
        <w:tab/>
      </w:r>
      <w:r w:rsidRPr="008D2B2B">
        <w:rPr>
          <w:sz w:val="28"/>
          <w:szCs w:val="28"/>
        </w:rPr>
        <w:tab/>
      </w:r>
      <w:r w:rsidRPr="008D2B2B">
        <w:rPr>
          <w:sz w:val="28"/>
          <w:szCs w:val="28"/>
        </w:rPr>
        <w:tab/>
      </w:r>
      <w:r w:rsidRPr="008D2B2B">
        <w:rPr>
          <w:sz w:val="28"/>
          <w:szCs w:val="28"/>
        </w:rPr>
        <w:tab/>
        <w:t>В.Е. Кондратьев</w:t>
      </w:r>
      <w:r w:rsidR="001B3868" w:rsidRPr="008D2B2B">
        <w:rPr>
          <w:sz w:val="28"/>
          <w:szCs w:val="28"/>
        </w:rPr>
        <w:t xml:space="preserve"> </w:t>
      </w:r>
    </w:p>
    <w:p w:rsidR="00105589" w:rsidRPr="008D2B2B" w:rsidRDefault="00105589" w:rsidP="002B27AE">
      <w:pPr>
        <w:rPr>
          <w:sz w:val="28"/>
          <w:szCs w:val="28"/>
        </w:rPr>
      </w:pPr>
      <w:r w:rsidRPr="008D2B2B">
        <w:rPr>
          <w:sz w:val="28"/>
          <w:szCs w:val="28"/>
        </w:rPr>
        <w:br w:type="page"/>
      </w:r>
    </w:p>
    <w:p w:rsidR="001B3868" w:rsidRPr="008D2B2B" w:rsidRDefault="00F1199E" w:rsidP="00F1199E">
      <w:pPr>
        <w:widowControl w:val="0"/>
        <w:ind w:left="4678"/>
        <w:jc w:val="right"/>
        <w:rPr>
          <w:bCs/>
          <w:sz w:val="20"/>
          <w:szCs w:val="20"/>
        </w:rPr>
      </w:pPr>
      <w:r w:rsidRPr="008D2B2B">
        <w:rPr>
          <w:bCs/>
          <w:sz w:val="20"/>
          <w:szCs w:val="20"/>
        </w:rPr>
        <w:lastRenderedPageBreak/>
        <w:t>Приложение</w:t>
      </w:r>
      <w:r w:rsidR="001B3868" w:rsidRPr="008D2B2B">
        <w:rPr>
          <w:bCs/>
          <w:sz w:val="20"/>
          <w:szCs w:val="20"/>
        </w:rPr>
        <w:t xml:space="preserve"> </w:t>
      </w:r>
      <w:r w:rsidRPr="008D2B2B">
        <w:rPr>
          <w:bCs/>
          <w:sz w:val="20"/>
          <w:szCs w:val="20"/>
        </w:rPr>
        <w:t>к решению</w:t>
      </w:r>
    </w:p>
    <w:p w:rsidR="00F33A45" w:rsidRPr="00C74995" w:rsidRDefault="00F33A45" w:rsidP="00F33A45">
      <w:pPr>
        <w:widowControl w:val="0"/>
        <w:ind w:left="4678"/>
        <w:jc w:val="right"/>
        <w:rPr>
          <w:sz w:val="20"/>
          <w:szCs w:val="20"/>
        </w:rPr>
      </w:pPr>
      <w:r>
        <w:rPr>
          <w:bCs/>
          <w:sz w:val="20"/>
          <w:szCs w:val="20"/>
        </w:rPr>
        <w:t>о</w:t>
      </w:r>
      <w:r w:rsidRPr="00C74995">
        <w:rPr>
          <w:bCs/>
          <w:sz w:val="20"/>
          <w:szCs w:val="20"/>
        </w:rPr>
        <w:t>т</w:t>
      </w:r>
      <w:r>
        <w:rPr>
          <w:bCs/>
          <w:sz w:val="20"/>
          <w:szCs w:val="20"/>
        </w:rPr>
        <w:t xml:space="preserve"> 13.06.2023 </w:t>
      </w:r>
      <w:r w:rsidRPr="00C74995">
        <w:rPr>
          <w:sz w:val="20"/>
          <w:szCs w:val="20"/>
        </w:rPr>
        <w:t xml:space="preserve">№ </w:t>
      </w:r>
      <w:r>
        <w:rPr>
          <w:sz w:val="20"/>
          <w:szCs w:val="20"/>
        </w:rPr>
        <w:t>42</w:t>
      </w:r>
    </w:p>
    <w:p w:rsidR="00116701" w:rsidRPr="008D2B2B" w:rsidRDefault="00116701" w:rsidP="00F1199E">
      <w:pPr>
        <w:shd w:val="clear" w:color="auto" w:fill="FFFFFF"/>
        <w:jc w:val="center"/>
        <w:rPr>
          <w:szCs w:val="28"/>
        </w:rPr>
      </w:pPr>
    </w:p>
    <w:p w:rsidR="00786D46" w:rsidRPr="008D2B2B" w:rsidRDefault="00786D46" w:rsidP="001B3868">
      <w:pPr>
        <w:autoSpaceDE w:val="0"/>
        <w:autoSpaceDN w:val="0"/>
        <w:adjustRightInd w:val="0"/>
        <w:spacing w:line="200" w:lineRule="atLeast"/>
        <w:jc w:val="center"/>
        <w:rPr>
          <w:sz w:val="28"/>
          <w:szCs w:val="28"/>
        </w:rPr>
      </w:pPr>
      <w:r w:rsidRPr="008D2B2B">
        <w:rPr>
          <w:sz w:val="28"/>
          <w:szCs w:val="28"/>
        </w:rPr>
        <w:t>Порядок</w:t>
      </w:r>
    </w:p>
    <w:p w:rsidR="00990E20" w:rsidRPr="008D2B2B" w:rsidRDefault="00990E20" w:rsidP="001B3868">
      <w:pPr>
        <w:autoSpaceDE w:val="0"/>
        <w:autoSpaceDN w:val="0"/>
        <w:adjustRightInd w:val="0"/>
        <w:spacing w:line="200" w:lineRule="atLeast"/>
        <w:jc w:val="center"/>
        <w:rPr>
          <w:sz w:val="28"/>
          <w:szCs w:val="28"/>
        </w:rPr>
      </w:pPr>
      <w:r w:rsidRPr="008D2B2B">
        <w:rPr>
          <w:rFonts w:eastAsia="Calibri"/>
          <w:sz w:val="28"/>
          <w:szCs w:val="28"/>
        </w:rPr>
        <w:t xml:space="preserve">возмещения затрат, связанных с исполнением </w:t>
      </w:r>
      <w:r w:rsidR="00224BA7" w:rsidRPr="008D2B2B">
        <w:rPr>
          <w:rFonts w:eastAsia="Calibri"/>
          <w:sz w:val="28"/>
          <w:szCs w:val="28"/>
        </w:rPr>
        <w:t xml:space="preserve">полномочий </w:t>
      </w:r>
      <w:r w:rsidRPr="008D2B2B">
        <w:rPr>
          <w:rFonts w:eastAsia="Calibri"/>
          <w:sz w:val="28"/>
          <w:szCs w:val="28"/>
        </w:rPr>
        <w:t xml:space="preserve">старостой сельского населенного пункта </w:t>
      </w:r>
      <w:r w:rsidRPr="008D2B2B">
        <w:rPr>
          <w:sz w:val="28"/>
          <w:szCs w:val="28"/>
        </w:rPr>
        <w:t>Заневского городского поселени</w:t>
      </w:r>
      <w:r w:rsidR="001B3868" w:rsidRPr="008D2B2B">
        <w:rPr>
          <w:sz w:val="28"/>
          <w:szCs w:val="28"/>
        </w:rPr>
        <w:t>я</w:t>
      </w:r>
    </w:p>
    <w:p w:rsidR="00990E20" w:rsidRPr="008D2B2B" w:rsidRDefault="00990E20" w:rsidP="001B3868">
      <w:pPr>
        <w:autoSpaceDE w:val="0"/>
        <w:autoSpaceDN w:val="0"/>
        <w:adjustRightInd w:val="0"/>
        <w:spacing w:line="200" w:lineRule="atLeast"/>
        <w:jc w:val="center"/>
        <w:rPr>
          <w:sz w:val="28"/>
          <w:szCs w:val="28"/>
        </w:rPr>
      </w:pPr>
      <w:r w:rsidRPr="008D2B2B">
        <w:rPr>
          <w:sz w:val="28"/>
          <w:szCs w:val="28"/>
        </w:rPr>
        <w:t>Всев</w:t>
      </w:r>
      <w:r w:rsidR="001B3868" w:rsidRPr="008D2B2B">
        <w:rPr>
          <w:sz w:val="28"/>
          <w:szCs w:val="28"/>
        </w:rPr>
        <w:t>оложского муниципального района</w:t>
      </w:r>
    </w:p>
    <w:p w:rsidR="00990E20" w:rsidRPr="008D2B2B" w:rsidRDefault="00990E20" w:rsidP="001B3868">
      <w:pPr>
        <w:autoSpaceDE w:val="0"/>
        <w:autoSpaceDN w:val="0"/>
        <w:adjustRightInd w:val="0"/>
        <w:spacing w:line="200" w:lineRule="atLeast"/>
        <w:jc w:val="center"/>
        <w:rPr>
          <w:b/>
          <w:sz w:val="28"/>
          <w:szCs w:val="28"/>
        </w:rPr>
      </w:pPr>
      <w:r w:rsidRPr="008D2B2B">
        <w:rPr>
          <w:sz w:val="28"/>
          <w:szCs w:val="28"/>
        </w:rPr>
        <w:t xml:space="preserve">Ленинградской области </w:t>
      </w:r>
    </w:p>
    <w:p w:rsidR="00786D46" w:rsidRPr="008D2B2B" w:rsidRDefault="00786D46" w:rsidP="00786D46">
      <w:pPr>
        <w:autoSpaceDE w:val="0"/>
        <w:autoSpaceDN w:val="0"/>
        <w:adjustRightInd w:val="0"/>
        <w:spacing w:line="200" w:lineRule="atLeast"/>
        <w:ind w:hanging="1417"/>
        <w:jc w:val="center"/>
        <w:rPr>
          <w:b/>
          <w:sz w:val="28"/>
          <w:szCs w:val="28"/>
        </w:rPr>
      </w:pPr>
    </w:p>
    <w:p w:rsidR="00116701" w:rsidRPr="008D2B2B" w:rsidRDefault="003D6B8D" w:rsidP="001B38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 xml:space="preserve">Статья 1. </w:t>
      </w:r>
      <w:r w:rsidR="00116701" w:rsidRPr="008D2B2B">
        <w:rPr>
          <w:sz w:val="28"/>
          <w:szCs w:val="28"/>
        </w:rPr>
        <w:t>Содержание и размер компенсационных расходов, связанных с осуществлением полномочий старостой</w:t>
      </w:r>
    </w:p>
    <w:p w:rsidR="00F9195F" w:rsidRPr="008D2B2B" w:rsidRDefault="00F9195F" w:rsidP="001B3868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Старост</w:t>
      </w:r>
      <w:r w:rsidR="002B0F85" w:rsidRPr="008D2B2B">
        <w:rPr>
          <w:sz w:val="28"/>
          <w:szCs w:val="28"/>
        </w:rPr>
        <w:t>е</w:t>
      </w:r>
      <w:r w:rsidRPr="008D2B2B">
        <w:rPr>
          <w:sz w:val="28"/>
          <w:szCs w:val="28"/>
        </w:rPr>
        <w:t xml:space="preserve"> </w:t>
      </w:r>
      <w:r w:rsidR="00224BA7" w:rsidRPr="008D2B2B">
        <w:rPr>
          <w:rFonts w:eastAsia="Calibri"/>
          <w:sz w:val="28"/>
          <w:szCs w:val="28"/>
        </w:rPr>
        <w:t xml:space="preserve">сельского населенного пункта </w:t>
      </w:r>
      <w:r w:rsidR="00224BA7" w:rsidRPr="008D2B2B">
        <w:rPr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(далее – староста) </w:t>
      </w:r>
      <w:r w:rsidRPr="008D2B2B">
        <w:rPr>
          <w:sz w:val="28"/>
          <w:szCs w:val="28"/>
        </w:rPr>
        <w:t xml:space="preserve">за счет средств бюджета </w:t>
      </w:r>
      <w:r w:rsidR="00990E20" w:rsidRPr="008D2B2B">
        <w:rPr>
          <w:sz w:val="28"/>
          <w:szCs w:val="28"/>
        </w:rPr>
        <w:t>Заневского</w:t>
      </w:r>
      <w:r w:rsidR="001B3868" w:rsidRPr="008D2B2B">
        <w:rPr>
          <w:sz w:val="28"/>
          <w:szCs w:val="28"/>
        </w:rPr>
        <w:t xml:space="preserve"> </w:t>
      </w:r>
      <w:r w:rsidR="00990E20" w:rsidRPr="008D2B2B">
        <w:rPr>
          <w:sz w:val="28"/>
          <w:szCs w:val="28"/>
        </w:rPr>
        <w:t>городского</w:t>
      </w:r>
      <w:r w:rsidRPr="008D2B2B">
        <w:rPr>
          <w:sz w:val="28"/>
          <w:szCs w:val="28"/>
        </w:rPr>
        <w:t xml:space="preserve"> поселени</w:t>
      </w:r>
      <w:r w:rsidR="00990E20" w:rsidRPr="008D2B2B">
        <w:rPr>
          <w:sz w:val="28"/>
          <w:szCs w:val="28"/>
        </w:rPr>
        <w:t>я</w:t>
      </w:r>
      <w:r w:rsidRPr="008D2B2B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116701" w:rsidRPr="008D2B2B">
        <w:rPr>
          <w:sz w:val="28"/>
          <w:szCs w:val="28"/>
        </w:rPr>
        <w:t xml:space="preserve"> (далее – муниципальное образование)</w:t>
      </w:r>
      <w:r w:rsidR="001B3868" w:rsidRPr="008D2B2B">
        <w:rPr>
          <w:sz w:val="28"/>
          <w:szCs w:val="28"/>
        </w:rPr>
        <w:t xml:space="preserve"> </w:t>
      </w:r>
      <w:r w:rsidRPr="008D2B2B">
        <w:rPr>
          <w:sz w:val="28"/>
          <w:szCs w:val="28"/>
        </w:rPr>
        <w:t xml:space="preserve">возмещаются следующие расходы, связанные с осуществлением полномочий </w:t>
      </w:r>
      <w:r w:rsidR="00D568D2" w:rsidRPr="008D2B2B">
        <w:rPr>
          <w:sz w:val="28"/>
          <w:szCs w:val="28"/>
        </w:rPr>
        <w:t>старост</w:t>
      </w:r>
      <w:r w:rsidR="002B0F85" w:rsidRPr="008D2B2B">
        <w:rPr>
          <w:sz w:val="28"/>
          <w:szCs w:val="28"/>
        </w:rPr>
        <w:t>ы</w:t>
      </w:r>
      <w:r w:rsidRPr="008D2B2B">
        <w:rPr>
          <w:sz w:val="28"/>
          <w:szCs w:val="28"/>
        </w:rPr>
        <w:t>:</w:t>
      </w:r>
    </w:p>
    <w:p w:rsidR="00F9195F" w:rsidRPr="008D2B2B" w:rsidRDefault="00F9195F" w:rsidP="001B3868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транспортные расходы;</w:t>
      </w:r>
    </w:p>
    <w:p w:rsidR="003D6B8D" w:rsidRPr="008D2B2B" w:rsidRDefault="00F9195F" w:rsidP="001B3868">
      <w:pPr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дополнительные расходы, связанные с осуществлением полномочий старосты.</w:t>
      </w:r>
    </w:p>
    <w:p w:rsidR="002B0F85" w:rsidRPr="008D2B2B" w:rsidRDefault="00F9195F" w:rsidP="001B3868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К транспортным расходам относятся расход</w:t>
      </w:r>
      <w:r w:rsidR="00D568D2" w:rsidRPr="008D2B2B">
        <w:rPr>
          <w:sz w:val="28"/>
          <w:szCs w:val="28"/>
        </w:rPr>
        <w:t>ы, связанные с проездом старост</w:t>
      </w:r>
      <w:r w:rsidR="002B0F85" w:rsidRPr="008D2B2B">
        <w:rPr>
          <w:sz w:val="28"/>
          <w:szCs w:val="28"/>
        </w:rPr>
        <w:t>ы</w:t>
      </w:r>
      <w:r w:rsidRPr="008D2B2B">
        <w:rPr>
          <w:sz w:val="28"/>
          <w:szCs w:val="28"/>
        </w:rPr>
        <w:t xml:space="preserve"> к месту проведения заседания </w:t>
      </w:r>
      <w:r w:rsidR="00116701" w:rsidRPr="008D2B2B">
        <w:rPr>
          <w:sz w:val="28"/>
          <w:szCs w:val="28"/>
        </w:rPr>
        <w:t>с</w:t>
      </w:r>
      <w:r w:rsidRPr="008D2B2B">
        <w:rPr>
          <w:sz w:val="28"/>
          <w:szCs w:val="28"/>
        </w:rPr>
        <w:t>овета депутатов</w:t>
      </w:r>
      <w:r w:rsidR="00116701" w:rsidRPr="008D2B2B">
        <w:rPr>
          <w:sz w:val="28"/>
          <w:szCs w:val="28"/>
        </w:rPr>
        <w:t xml:space="preserve"> муниципального образования (далее – совет депутатов)</w:t>
      </w:r>
      <w:r w:rsidRPr="008D2B2B">
        <w:rPr>
          <w:sz w:val="28"/>
          <w:szCs w:val="28"/>
        </w:rPr>
        <w:t>, иных мероприятий, связанных с ос</w:t>
      </w:r>
      <w:r w:rsidR="00D568D2" w:rsidRPr="008D2B2B">
        <w:rPr>
          <w:sz w:val="28"/>
          <w:szCs w:val="28"/>
        </w:rPr>
        <w:t>уществлением полномочий старост</w:t>
      </w:r>
      <w:r w:rsidR="002B0F85" w:rsidRPr="008D2B2B">
        <w:rPr>
          <w:sz w:val="28"/>
          <w:szCs w:val="28"/>
        </w:rPr>
        <w:t>ы</w:t>
      </w:r>
      <w:r w:rsidRPr="008D2B2B">
        <w:rPr>
          <w:sz w:val="28"/>
          <w:szCs w:val="28"/>
        </w:rPr>
        <w:t>, участник</w:t>
      </w:r>
      <w:r w:rsidR="002B0F85" w:rsidRPr="008D2B2B">
        <w:rPr>
          <w:sz w:val="28"/>
          <w:szCs w:val="28"/>
        </w:rPr>
        <w:t>ом</w:t>
      </w:r>
      <w:r w:rsidRPr="008D2B2B">
        <w:rPr>
          <w:sz w:val="28"/>
          <w:szCs w:val="28"/>
        </w:rPr>
        <w:t xml:space="preserve"> которых он явля</w:t>
      </w:r>
      <w:r w:rsidR="002B0F85" w:rsidRPr="008D2B2B">
        <w:rPr>
          <w:sz w:val="28"/>
          <w:szCs w:val="28"/>
        </w:rPr>
        <w:t>е</w:t>
      </w:r>
      <w:r w:rsidRPr="008D2B2B">
        <w:rPr>
          <w:sz w:val="28"/>
          <w:szCs w:val="28"/>
        </w:rPr>
        <w:t>тся, и обратно</w:t>
      </w:r>
      <w:r w:rsidR="00116701" w:rsidRPr="008D2B2B">
        <w:rPr>
          <w:sz w:val="28"/>
          <w:szCs w:val="28"/>
        </w:rPr>
        <w:t xml:space="preserve"> транспортом общего пользования (кроме такси), личным транспортом (расходы на приобретение топлива).</w:t>
      </w:r>
    </w:p>
    <w:p w:rsidR="00F9195F" w:rsidRPr="008D2B2B" w:rsidRDefault="00D568D2" w:rsidP="001B38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Транспортные расходы старост</w:t>
      </w:r>
      <w:r w:rsidR="002B0F85" w:rsidRPr="008D2B2B">
        <w:rPr>
          <w:sz w:val="28"/>
          <w:szCs w:val="28"/>
        </w:rPr>
        <w:t>ы</w:t>
      </w:r>
      <w:r w:rsidR="00F9195F" w:rsidRPr="008D2B2B">
        <w:rPr>
          <w:sz w:val="28"/>
          <w:szCs w:val="28"/>
        </w:rPr>
        <w:t xml:space="preserve"> при использовании им транспорта общего пользования (кроме такси) компенсируются по фактическим затратам в полном объеме.</w:t>
      </w:r>
    </w:p>
    <w:p w:rsidR="00F9195F" w:rsidRPr="008D2B2B" w:rsidRDefault="00D568D2" w:rsidP="001B38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Транспортные расходы старост</w:t>
      </w:r>
      <w:r w:rsidR="002B0F85" w:rsidRPr="008D2B2B">
        <w:rPr>
          <w:sz w:val="28"/>
          <w:szCs w:val="28"/>
        </w:rPr>
        <w:t>ы</w:t>
      </w:r>
      <w:r w:rsidR="00F9195F" w:rsidRPr="008D2B2B">
        <w:rPr>
          <w:sz w:val="28"/>
          <w:szCs w:val="28"/>
        </w:rPr>
        <w:t xml:space="preserve"> при использовании им личного транспорта (расходы на приобретение топлива) компен</w:t>
      </w:r>
      <w:r w:rsidRPr="008D2B2B">
        <w:rPr>
          <w:sz w:val="28"/>
          <w:szCs w:val="28"/>
        </w:rPr>
        <w:t>сируются за дни участия старост</w:t>
      </w:r>
      <w:r w:rsidR="002B0F85" w:rsidRPr="008D2B2B">
        <w:rPr>
          <w:sz w:val="28"/>
          <w:szCs w:val="28"/>
        </w:rPr>
        <w:t>ы</w:t>
      </w:r>
      <w:r w:rsidR="00F9195F" w:rsidRPr="008D2B2B">
        <w:rPr>
          <w:sz w:val="28"/>
          <w:szCs w:val="28"/>
        </w:rPr>
        <w:t xml:space="preserve"> на заседаниях </w:t>
      </w:r>
      <w:r w:rsidR="00116701" w:rsidRPr="008D2B2B">
        <w:rPr>
          <w:sz w:val="28"/>
          <w:szCs w:val="28"/>
        </w:rPr>
        <w:t>с</w:t>
      </w:r>
      <w:r w:rsidR="00F9195F" w:rsidRPr="008D2B2B">
        <w:rPr>
          <w:sz w:val="28"/>
          <w:szCs w:val="28"/>
        </w:rPr>
        <w:t>овета депутатов, иных мероприятиях, связанных с ос</w:t>
      </w:r>
      <w:r w:rsidRPr="008D2B2B">
        <w:rPr>
          <w:sz w:val="28"/>
          <w:szCs w:val="28"/>
        </w:rPr>
        <w:t>уществлением полномочий старост</w:t>
      </w:r>
      <w:r w:rsidR="002B0F85" w:rsidRPr="008D2B2B">
        <w:rPr>
          <w:sz w:val="28"/>
          <w:szCs w:val="28"/>
        </w:rPr>
        <w:t>ы</w:t>
      </w:r>
      <w:r w:rsidR="00F9195F" w:rsidRPr="008D2B2B">
        <w:rPr>
          <w:sz w:val="28"/>
          <w:szCs w:val="28"/>
        </w:rPr>
        <w:t>, участник</w:t>
      </w:r>
      <w:r w:rsidR="002B0F85" w:rsidRPr="008D2B2B">
        <w:rPr>
          <w:sz w:val="28"/>
          <w:szCs w:val="28"/>
        </w:rPr>
        <w:t xml:space="preserve">ом </w:t>
      </w:r>
      <w:r w:rsidR="00F9195F" w:rsidRPr="008D2B2B">
        <w:rPr>
          <w:sz w:val="28"/>
          <w:szCs w:val="28"/>
        </w:rPr>
        <w:t>которых он явля</w:t>
      </w:r>
      <w:r w:rsidR="002B0F85" w:rsidRPr="008D2B2B">
        <w:rPr>
          <w:sz w:val="28"/>
          <w:szCs w:val="28"/>
        </w:rPr>
        <w:t>е</w:t>
      </w:r>
      <w:r w:rsidR="00F9195F" w:rsidRPr="008D2B2B">
        <w:rPr>
          <w:sz w:val="28"/>
          <w:szCs w:val="28"/>
        </w:rPr>
        <w:t>тся,</w:t>
      </w:r>
      <w:r w:rsidR="001B3868" w:rsidRPr="008D2B2B">
        <w:rPr>
          <w:sz w:val="28"/>
          <w:szCs w:val="28"/>
        </w:rPr>
        <w:t xml:space="preserve"> </w:t>
      </w:r>
      <w:r w:rsidR="00F9195F" w:rsidRPr="008D2B2B">
        <w:rPr>
          <w:sz w:val="28"/>
          <w:szCs w:val="28"/>
        </w:rPr>
        <w:t>по фактическим затратам, но не более суммы, определяемой из расчета стоимости 40 литров топлива в месяц.</w:t>
      </w:r>
    </w:p>
    <w:p w:rsidR="003D6B8D" w:rsidRPr="008D2B2B" w:rsidRDefault="00F9195F" w:rsidP="001B38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Под личным транспортом понимается принадлежащие на праве собственности старост</w:t>
      </w:r>
      <w:r w:rsidR="002B0F85" w:rsidRPr="008D2B2B">
        <w:rPr>
          <w:sz w:val="28"/>
          <w:szCs w:val="28"/>
        </w:rPr>
        <w:t>е</w:t>
      </w:r>
      <w:r w:rsidRPr="008D2B2B">
        <w:rPr>
          <w:sz w:val="28"/>
          <w:szCs w:val="28"/>
        </w:rPr>
        <w:t xml:space="preserve"> или членам </w:t>
      </w:r>
      <w:r w:rsidR="002B0F85" w:rsidRPr="008D2B2B">
        <w:rPr>
          <w:sz w:val="28"/>
          <w:szCs w:val="28"/>
        </w:rPr>
        <w:t>его</w:t>
      </w:r>
      <w:r w:rsidRPr="008D2B2B">
        <w:rPr>
          <w:sz w:val="28"/>
          <w:szCs w:val="28"/>
        </w:rPr>
        <w:t xml:space="preserve"> семь</w:t>
      </w:r>
      <w:r w:rsidR="002B0F85" w:rsidRPr="008D2B2B">
        <w:rPr>
          <w:sz w:val="28"/>
          <w:szCs w:val="28"/>
        </w:rPr>
        <w:t>и</w:t>
      </w:r>
      <w:r w:rsidRPr="008D2B2B">
        <w:rPr>
          <w:sz w:val="28"/>
          <w:szCs w:val="28"/>
        </w:rPr>
        <w:t xml:space="preserve"> (супруге, детям, родителям) транспортное средство.</w:t>
      </w:r>
    </w:p>
    <w:p w:rsidR="00116701" w:rsidRPr="008D2B2B" w:rsidRDefault="003D6B8D" w:rsidP="001B38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3.</w:t>
      </w:r>
      <w:r w:rsidR="00291CFB" w:rsidRPr="008D2B2B">
        <w:rPr>
          <w:sz w:val="28"/>
          <w:szCs w:val="28"/>
        </w:rPr>
        <w:t xml:space="preserve"> </w:t>
      </w:r>
      <w:r w:rsidR="00F9195F" w:rsidRPr="008D2B2B">
        <w:rPr>
          <w:sz w:val="28"/>
          <w:szCs w:val="28"/>
        </w:rPr>
        <w:t>К дополнительным расходам, связанным с осущ</w:t>
      </w:r>
      <w:r w:rsidR="00D568D2" w:rsidRPr="008D2B2B">
        <w:rPr>
          <w:sz w:val="28"/>
          <w:szCs w:val="28"/>
        </w:rPr>
        <w:t>ествлением деятельности старост</w:t>
      </w:r>
      <w:r w:rsidR="002B0F85" w:rsidRPr="008D2B2B">
        <w:rPr>
          <w:sz w:val="28"/>
          <w:szCs w:val="28"/>
        </w:rPr>
        <w:t>ы</w:t>
      </w:r>
      <w:r w:rsidR="00F9195F" w:rsidRPr="008D2B2B">
        <w:rPr>
          <w:sz w:val="28"/>
          <w:szCs w:val="28"/>
        </w:rPr>
        <w:t>, относятся расходы на приобретение канцелярских товаров, расходных материалов к оргтехнике, по оплате услуг сотовой и</w:t>
      </w:r>
      <w:r w:rsidR="001B3868" w:rsidRPr="008D2B2B">
        <w:rPr>
          <w:sz w:val="28"/>
          <w:szCs w:val="28"/>
        </w:rPr>
        <w:t xml:space="preserve"> </w:t>
      </w:r>
      <w:r w:rsidR="00F9195F" w:rsidRPr="008D2B2B">
        <w:rPr>
          <w:sz w:val="28"/>
          <w:szCs w:val="28"/>
        </w:rPr>
        <w:t>почтовой связи, к</w:t>
      </w:r>
      <w:r w:rsidR="00E566C5" w:rsidRPr="008D2B2B">
        <w:rPr>
          <w:sz w:val="28"/>
          <w:szCs w:val="28"/>
        </w:rPr>
        <w:t>опирования, печати, фотографии.</w:t>
      </w:r>
    </w:p>
    <w:p w:rsidR="003D6B8D" w:rsidRPr="008D2B2B" w:rsidRDefault="00D568D2" w:rsidP="001B38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Дополнительные расходы старост</w:t>
      </w:r>
      <w:r w:rsidR="002B0F85" w:rsidRPr="008D2B2B">
        <w:rPr>
          <w:sz w:val="28"/>
          <w:szCs w:val="28"/>
        </w:rPr>
        <w:t>ы</w:t>
      </w:r>
      <w:r w:rsidR="002832B0" w:rsidRPr="008D2B2B">
        <w:rPr>
          <w:sz w:val="28"/>
          <w:szCs w:val="28"/>
        </w:rPr>
        <w:t xml:space="preserve"> компенсируются по фактическим затратам, но не более 5000 рублей в месяц.</w:t>
      </w:r>
    </w:p>
    <w:p w:rsidR="002832B0" w:rsidRPr="008D2B2B" w:rsidRDefault="003D6B8D" w:rsidP="001B386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lastRenderedPageBreak/>
        <w:t>4.</w:t>
      </w:r>
      <w:r w:rsidR="00291CFB" w:rsidRPr="008D2B2B">
        <w:rPr>
          <w:sz w:val="28"/>
          <w:szCs w:val="28"/>
        </w:rPr>
        <w:t xml:space="preserve"> </w:t>
      </w:r>
      <w:r w:rsidR="002832B0" w:rsidRPr="008D2B2B">
        <w:rPr>
          <w:sz w:val="28"/>
          <w:szCs w:val="28"/>
        </w:rPr>
        <w:t xml:space="preserve">Предельно допустимые </w:t>
      </w:r>
      <w:r w:rsidRPr="008D2B2B">
        <w:rPr>
          <w:sz w:val="28"/>
          <w:szCs w:val="28"/>
        </w:rPr>
        <w:t>суммы</w:t>
      </w:r>
      <w:r w:rsidR="002832B0" w:rsidRPr="008D2B2B">
        <w:rPr>
          <w:sz w:val="28"/>
          <w:szCs w:val="28"/>
        </w:rPr>
        <w:t xml:space="preserve"> </w:t>
      </w:r>
      <w:r w:rsidRPr="008D2B2B">
        <w:rPr>
          <w:sz w:val="28"/>
          <w:szCs w:val="28"/>
        </w:rPr>
        <w:t>расходов</w:t>
      </w:r>
      <w:r w:rsidR="002832B0" w:rsidRPr="008D2B2B">
        <w:rPr>
          <w:sz w:val="28"/>
          <w:szCs w:val="28"/>
        </w:rPr>
        <w:t>, связанные с осуществлением деятельности старост</w:t>
      </w:r>
      <w:r w:rsidR="002B0F85" w:rsidRPr="008D2B2B">
        <w:rPr>
          <w:sz w:val="28"/>
          <w:szCs w:val="28"/>
        </w:rPr>
        <w:t>ы</w:t>
      </w:r>
      <w:r w:rsidR="002832B0" w:rsidRPr="008D2B2B">
        <w:rPr>
          <w:sz w:val="28"/>
          <w:szCs w:val="28"/>
        </w:rPr>
        <w:t xml:space="preserve">: </w:t>
      </w:r>
    </w:p>
    <w:p w:rsidR="00116701" w:rsidRPr="008D2B2B" w:rsidRDefault="00116701" w:rsidP="00116701">
      <w:pPr>
        <w:autoSpaceDE w:val="0"/>
        <w:autoSpaceDN w:val="0"/>
        <w:adjustRightInd w:val="0"/>
        <w:spacing w:line="200" w:lineRule="atLeast"/>
        <w:ind w:left="709"/>
        <w:jc w:val="both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25"/>
        <w:gridCol w:w="1839"/>
        <w:gridCol w:w="1839"/>
        <w:gridCol w:w="1145"/>
        <w:gridCol w:w="1312"/>
        <w:gridCol w:w="1793"/>
      </w:tblGrid>
      <w:tr w:rsidR="008D2B2B" w:rsidRPr="008D2B2B" w:rsidTr="00917ECF">
        <w:trPr>
          <w:trHeight w:val="201"/>
        </w:trPr>
        <w:tc>
          <w:tcPr>
            <w:tcW w:w="9935" w:type="dxa"/>
            <w:gridSpan w:val="6"/>
          </w:tcPr>
          <w:p w:rsidR="002832B0" w:rsidRPr="008D2B2B" w:rsidRDefault="002832B0" w:rsidP="002832B0">
            <w:pPr>
              <w:tabs>
                <w:tab w:val="center" w:pos="9498"/>
              </w:tabs>
              <w:jc w:val="center"/>
              <w:rPr>
                <w:szCs w:val="28"/>
              </w:rPr>
            </w:pPr>
            <w:r w:rsidRPr="008D2B2B">
              <w:rPr>
                <w:szCs w:val="28"/>
              </w:rPr>
              <w:t>Расходы</w:t>
            </w:r>
            <w:r w:rsidR="00116701" w:rsidRPr="008D2B2B">
              <w:rPr>
                <w:szCs w:val="28"/>
              </w:rPr>
              <w:t>:</w:t>
            </w:r>
          </w:p>
        </w:tc>
      </w:tr>
      <w:tr w:rsidR="008D2B2B" w:rsidRPr="008D2B2B" w:rsidTr="00917ECF">
        <w:trPr>
          <w:trHeight w:val="201"/>
        </w:trPr>
        <w:tc>
          <w:tcPr>
            <w:tcW w:w="1939" w:type="dxa"/>
          </w:tcPr>
          <w:p w:rsidR="002832B0" w:rsidRPr="008D2B2B" w:rsidRDefault="002832B0" w:rsidP="00917ECF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транспортные</w:t>
            </w:r>
          </w:p>
        </w:tc>
        <w:tc>
          <w:tcPr>
            <w:tcW w:w="1855" w:type="dxa"/>
          </w:tcPr>
          <w:p w:rsidR="002832B0" w:rsidRPr="008D2B2B" w:rsidRDefault="002832B0" w:rsidP="00917ECF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приобретение канцелярских товаров</w:t>
            </w:r>
          </w:p>
        </w:tc>
        <w:tc>
          <w:tcPr>
            <w:tcW w:w="1855" w:type="dxa"/>
          </w:tcPr>
          <w:p w:rsidR="002832B0" w:rsidRPr="008D2B2B" w:rsidRDefault="002832B0" w:rsidP="00917ECF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приобретение расходных материалов к оргтехнике</w:t>
            </w:r>
          </w:p>
        </w:tc>
        <w:tc>
          <w:tcPr>
            <w:tcW w:w="1154" w:type="dxa"/>
          </w:tcPr>
          <w:p w:rsidR="002832B0" w:rsidRPr="008D2B2B" w:rsidRDefault="002832B0" w:rsidP="00917ECF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услуги сотовой связи</w:t>
            </w:r>
          </w:p>
        </w:tc>
        <w:tc>
          <w:tcPr>
            <w:tcW w:w="1323" w:type="dxa"/>
          </w:tcPr>
          <w:p w:rsidR="002832B0" w:rsidRPr="008D2B2B" w:rsidRDefault="002832B0" w:rsidP="00917ECF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 xml:space="preserve">услуги почтовой связи </w:t>
            </w:r>
          </w:p>
        </w:tc>
        <w:tc>
          <w:tcPr>
            <w:tcW w:w="1809" w:type="dxa"/>
          </w:tcPr>
          <w:p w:rsidR="002832B0" w:rsidRPr="008D2B2B" w:rsidRDefault="00E566C5" w:rsidP="00917ECF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 xml:space="preserve">услуги </w:t>
            </w:r>
            <w:r w:rsidR="002832B0" w:rsidRPr="008D2B2B">
              <w:rPr>
                <w:szCs w:val="28"/>
              </w:rPr>
              <w:t>копирования, печати, фотографии</w:t>
            </w:r>
          </w:p>
        </w:tc>
      </w:tr>
      <w:tr w:rsidR="002832B0" w:rsidRPr="008D2B2B" w:rsidTr="00917ECF">
        <w:trPr>
          <w:trHeight w:val="201"/>
        </w:trPr>
        <w:tc>
          <w:tcPr>
            <w:tcW w:w="1939" w:type="dxa"/>
          </w:tcPr>
          <w:p w:rsidR="002832B0" w:rsidRPr="008D2B2B" w:rsidRDefault="00E566C5" w:rsidP="00917ECF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Н</w:t>
            </w:r>
            <w:r w:rsidR="002832B0" w:rsidRPr="008D2B2B">
              <w:rPr>
                <w:szCs w:val="28"/>
              </w:rPr>
              <w:t>е более 40 литров топлива в месяц</w:t>
            </w:r>
            <w:r w:rsidRPr="008D2B2B">
              <w:rPr>
                <w:szCs w:val="28"/>
              </w:rPr>
              <w:t>;</w:t>
            </w:r>
          </w:p>
          <w:p w:rsidR="002832B0" w:rsidRPr="008D2B2B" w:rsidRDefault="002832B0" w:rsidP="00917ECF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не более 1500 рублей в месяц при польз</w:t>
            </w:r>
            <w:r w:rsidR="00E566C5" w:rsidRPr="008D2B2B">
              <w:rPr>
                <w:szCs w:val="28"/>
              </w:rPr>
              <w:t>овании общественным транспортом.</w:t>
            </w:r>
          </w:p>
        </w:tc>
        <w:tc>
          <w:tcPr>
            <w:tcW w:w="1855" w:type="dxa"/>
          </w:tcPr>
          <w:p w:rsidR="002832B0" w:rsidRPr="008D2B2B" w:rsidRDefault="002832B0" w:rsidP="00917ECF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Не более чем на 2000 рублей в месяц</w:t>
            </w:r>
            <w:r w:rsidR="00E566C5" w:rsidRPr="008D2B2B">
              <w:rPr>
                <w:szCs w:val="28"/>
              </w:rPr>
              <w:t>.</w:t>
            </w:r>
          </w:p>
        </w:tc>
        <w:tc>
          <w:tcPr>
            <w:tcW w:w="1855" w:type="dxa"/>
          </w:tcPr>
          <w:p w:rsidR="002832B0" w:rsidRPr="008D2B2B" w:rsidRDefault="002832B0" w:rsidP="00917ECF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Не более чем на 1500 рублей в месяц</w:t>
            </w:r>
            <w:r w:rsidR="00E566C5" w:rsidRPr="008D2B2B">
              <w:rPr>
                <w:szCs w:val="28"/>
              </w:rPr>
              <w:t>.</w:t>
            </w:r>
          </w:p>
        </w:tc>
        <w:tc>
          <w:tcPr>
            <w:tcW w:w="1154" w:type="dxa"/>
          </w:tcPr>
          <w:p w:rsidR="002832B0" w:rsidRPr="008D2B2B" w:rsidRDefault="002832B0" w:rsidP="00917ECF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Не более чем на 200 рублей в месяц</w:t>
            </w:r>
            <w:r w:rsidR="00E566C5" w:rsidRPr="008D2B2B">
              <w:rPr>
                <w:szCs w:val="28"/>
              </w:rPr>
              <w:t>.</w:t>
            </w:r>
          </w:p>
        </w:tc>
        <w:tc>
          <w:tcPr>
            <w:tcW w:w="1323" w:type="dxa"/>
          </w:tcPr>
          <w:p w:rsidR="002832B0" w:rsidRPr="008D2B2B" w:rsidRDefault="002832B0" w:rsidP="00917ECF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Не более чем на 300 рублей в месяц</w:t>
            </w:r>
            <w:r w:rsidR="00E566C5" w:rsidRPr="008D2B2B">
              <w:rPr>
                <w:szCs w:val="28"/>
              </w:rPr>
              <w:t>.</w:t>
            </w:r>
          </w:p>
        </w:tc>
        <w:tc>
          <w:tcPr>
            <w:tcW w:w="1809" w:type="dxa"/>
          </w:tcPr>
          <w:p w:rsidR="002832B0" w:rsidRPr="008D2B2B" w:rsidRDefault="002832B0" w:rsidP="00917ECF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Не более чем на 1000 рублей в месяц</w:t>
            </w:r>
            <w:r w:rsidR="00E566C5" w:rsidRPr="008D2B2B">
              <w:rPr>
                <w:szCs w:val="28"/>
              </w:rPr>
              <w:t>.</w:t>
            </w:r>
          </w:p>
        </w:tc>
      </w:tr>
    </w:tbl>
    <w:p w:rsidR="00AA69F0" w:rsidRPr="008D2B2B" w:rsidRDefault="00AA69F0" w:rsidP="00AA69F0">
      <w:pPr>
        <w:tabs>
          <w:tab w:val="center" w:pos="9498"/>
        </w:tabs>
        <w:rPr>
          <w:sz w:val="28"/>
          <w:szCs w:val="28"/>
        </w:rPr>
      </w:pPr>
    </w:p>
    <w:p w:rsidR="003D6B8D" w:rsidRPr="008D2B2B" w:rsidRDefault="003D6B8D" w:rsidP="00E566C5">
      <w:pPr>
        <w:autoSpaceDE w:val="0"/>
        <w:autoSpaceDN w:val="0"/>
        <w:adjustRightInd w:val="0"/>
        <w:spacing w:line="200" w:lineRule="atLeast"/>
        <w:ind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Статья 2.</w:t>
      </w:r>
      <w:r w:rsidR="001B3868" w:rsidRPr="008D2B2B">
        <w:rPr>
          <w:sz w:val="28"/>
          <w:szCs w:val="28"/>
        </w:rPr>
        <w:t xml:space="preserve"> </w:t>
      </w:r>
      <w:r w:rsidRPr="008D2B2B">
        <w:rPr>
          <w:sz w:val="28"/>
          <w:szCs w:val="28"/>
        </w:rPr>
        <w:t>Порядок представления компенсации расходов, связанных с осущ</w:t>
      </w:r>
      <w:r w:rsidR="00E566C5" w:rsidRPr="008D2B2B">
        <w:rPr>
          <w:sz w:val="28"/>
          <w:szCs w:val="28"/>
        </w:rPr>
        <w:t>ествлением полномочий старостой</w:t>
      </w:r>
    </w:p>
    <w:p w:rsidR="00917ECF" w:rsidRPr="008D2B2B" w:rsidRDefault="003D6B8D" w:rsidP="00E566C5">
      <w:pPr>
        <w:numPr>
          <w:ilvl w:val="0"/>
          <w:numId w:val="5"/>
        </w:numPr>
        <w:autoSpaceDE w:val="0"/>
        <w:autoSpaceDN w:val="0"/>
        <w:adjustRightInd w:val="0"/>
        <w:spacing w:line="200" w:lineRule="atLeast"/>
        <w:ind w:left="0"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 xml:space="preserve">Для компенсации расходов, связанных с осуществлением полномочий старосты, староста </w:t>
      </w:r>
      <w:r w:rsidR="00E8581F" w:rsidRPr="008D2B2B">
        <w:rPr>
          <w:sz w:val="28"/>
          <w:szCs w:val="28"/>
        </w:rPr>
        <w:t xml:space="preserve">ежеквартально </w:t>
      </w:r>
      <w:r w:rsidRPr="008D2B2B">
        <w:rPr>
          <w:sz w:val="28"/>
          <w:szCs w:val="28"/>
        </w:rPr>
        <w:t xml:space="preserve">не позднее </w:t>
      </w:r>
      <w:r w:rsidR="00E8581F" w:rsidRPr="008D2B2B">
        <w:rPr>
          <w:sz w:val="28"/>
          <w:szCs w:val="28"/>
        </w:rPr>
        <w:t>5 рабочих</w:t>
      </w:r>
      <w:r w:rsidRPr="008D2B2B">
        <w:rPr>
          <w:sz w:val="28"/>
          <w:szCs w:val="28"/>
        </w:rPr>
        <w:t xml:space="preserve"> дней </w:t>
      </w:r>
      <w:r w:rsidR="00E8581F" w:rsidRPr="008D2B2B">
        <w:rPr>
          <w:sz w:val="28"/>
          <w:szCs w:val="28"/>
        </w:rPr>
        <w:t>по окончанию отчетного квартала</w:t>
      </w:r>
      <w:r w:rsidRPr="008D2B2B">
        <w:rPr>
          <w:sz w:val="28"/>
          <w:szCs w:val="28"/>
        </w:rPr>
        <w:t xml:space="preserve"> направляет в адрес главы администрации </w:t>
      </w:r>
      <w:r w:rsidR="00E566C5" w:rsidRPr="008D2B2B">
        <w:rPr>
          <w:sz w:val="28"/>
          <w:szCs w:val="28"/>
        </w:rPr>
        <w:t xml:space="preserve">муниципального образования </w:t>
      </w:r>
      <w:r w:rsidRPr="008D2B2B">
        <w:rPr>
          <w:sz w:val="28"/>
          <w:szCs w:val="28"/>
        </w:rPr>
        <w:t>заявление о компенсации расходов, связанных с осуществлением полномочий старосты, в котором указывается вид и период понесенных расходов, мероприятие, в связи с которым возникли расходы</w:t>
      </w:r>
      <w:r w:rsidR="00E566C5" w:rsidRPr="008D2B2B">
        <w:rPr>
          <w:sz w:val="28"/>
          <w:szCs w:val="28"/>
        </w:rPr>
        <w:t>,</w:t>
      </w:r>
      <w:r w:rsidRPr="008D2B2B">
        <w:rPr>
          <w:sz w:val="28"/>
          <w:szCs w:val="28"/>
        </w:rPr>
        <w:t xml:space="preserve"> и реквизиты счета для перевода компенсации (в случае, если компенсация осуществляется по безналичному расчету)</w:t>
      </w:r>
      <w:r w:rsidR="00E566C5" w:rsidRPr="008D2B2B">
        <w:rPr>
          <w:sz w:val="28"/>
          <w:szCs w:val="28"/>
        </w:rPr>
        <w:t>,</w:t>
      </w:r>
      <w:r w:rsidR="00917ECF" w:rsidRPr="008D2B2B">
        <w:rPr>
          <w:sz w:val="28"/>
          <w:szCs w:val="28"/>
        </w:rPr>
        <w:t xml:space="preserve"> и</w:t>
      </w:r>
      <w:r w:rsidR="001B3868" w:rsidRPr="008D2B2B">
        <w:rPr>
          <w:sz w:val="28"/>
          <w:szCs w:val="28"/>
        </w:rPr>
        <w:t xml:space="preserve"> </w:t>
      </w:r>
      <w:r w:rsidR="00917ECF" w:rsidRPr="008D2B2B">
        <w:rPr>
          <w:bCs/>
          <w:sz w:val="28"/>
          <w:szCs w:val="28"/>
        </w:rPr>
        <w:t>ежеквартальный отчет по форме согласно приложению к настоящему Порядку.</w:t>
      </w:r>
    </w:p>
    <w:p w:rsidR="003D6B8D" w:rsidRPr="008D2B2B" w:rsidRDefault="003D6B8D" w:rsidP="00E566C5">
      <w:pPr>
        <w:numPr>
          <w:ilvl w:val="0"/>
          <w:numId w:val="5"/>
        </w:numPr>
        <w:autoSpaceDE w:val="0"/>
        <w:autoSpaceDN w:val="0"/>
        <w:adjustRightInd w:val="0"/>
        <w:spacing w:line="200" w:lineRule="atLeast"/>
        <w:ind w:left="0"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 xml:space="preserve">К заявлению о компенсации расходов, </w:t>
      </w:r>
      <w:r w:rsidR="00E566C5" w:rsidRPr="008D2B2B">
        <w:rPr>
          <w:sz w:val="28"/>
          <w:szCs w:val="28"/>
        </w:rPr>
        <w:t>связанных с осуществлением полномочий старосты</w:t>
      </w:r>
      <w:r w:rsidRPr="008D2B2B">
        <w:rPr>
          <w:sz w:val="28"/>
          <w:szCs w:val="28"/>
        </w:rPr>
        <w:t>, староста прилагает документы, подтверждающие соответствующие расходы.</w:t>
      </w:r>
    </w:p>
    <w:p w:rsidR="003D6B8D" w:rsidRPr="008D2B2B" w:rsidRDefault="003D6B8D" w:rsidP="00E566C5">
      <w:pPr>
        <w:numPr>
          <w:ilvl w:val="0"/>
          <w:numId w:val="5"/>
        </w:numPr>
        <w:autoSpaceDE w:val="0"/>
        <w:autoSpaceDN w:val="0"/>
        <w:adjustRightInd w:val="0"/>
        <w:spacing w:line="200" w:lineRule="atLeast"/>
        <w:ind w:left="0"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Для подтверждения транспортных расходов прилагаются следующие документы:</w:t>
      </w:r>
    </w:p>
    <w:p w:rsidR="003D6B8D" w:rsidRPr="008D2B2B" w:rsidRDefault="003D6B8D" w:rsidP="00E566C5">
      <w:pPr>
        <w:autoSpaceDE w:val="0"/>
        <w:autoSpaceDN w:val="0"/>
        <w:adjustRightInd w:val="0"/>
        <w:spacing w:line="200" w:lineRule="atLeast"/>
        <w:ind w:firstLine="851"/>
        <w:rPr>
          <w:sz w:val="28"/>
          <w:szCs w:val="28"/>
        </w:rPr>
      </w:pPr>
      <w:r w:rsidRPr="008D2B2B">
        <w:rPr>
          <w:sz w:val="28"/>
          <w:szCs w:val="28"/>
        </w:rPr>
        <w:t>в случае поездки на общественном транспорте:</w:t>
      </w:r>
    </w:p>
    <w:p w:rsidR="003D6B8D" w:rsidRPr="008D2B2B" w:rsidRDefault="003D6B8D" w:rsidP="00E566C5">
      <w:pPr>
        <w:numPr>
          <w:ilvl w:val="0"/>
          <w:numId w:val="6"/>
        </w:numPr>
        <w:autoSpaceDE w:val="0"/>
        <w:autoSpaceDN w:val="0"/>
        <w:adjustRightInd w:val="0"/>
        <w:spacing w:line="200" w:lineRule="atLeast"/>
        <w:ind w:left="0"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 xml:space="preserve"> проездной документ, билет;</w:t>
      </w:r>
    </w:p>
    <w:p w:rsidR="003D6B8D" w:rsidRPr="008D2B2B" w:rsidRDefault="003D6B8D" w:rsidP="00E566C5">
      <w:pPr>
        <w:numPr>
          <w:ilvl w:val="0"/>
          <w:numId w:val="6"/>
        </w:numPr>
        <w:autoSpaceDE w:val="0"/>
        <w:autoSpaceDN w:val="0"/>
        <w:adjustRightInd w:val="0"/>
        <w:spacing w:line="200" w:lineRule="atLeast"/>
        <w:ind w:left="0"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чек контрольно-кассовой техники или другой документ, подтверждающий произведенную оплату пер</w:t>
      </w:r>
      <w:r w:rsidR="00E566C5" w:rsidRPr="008D2B2B">
        <w:rPr>
          <w:sz w:val="28"/>
          <w:szCs w:val="28"/>
        </w:rPr>
        <w:t>евозки общественным транспортом;</w:t>
      </w:r>
    </w:p>
    <w:p w:rsidR="003D6B8D" w:rsidRPr="008D2B2B" w:rsidRDefault="003D6B8D" w:rsidP="00E566C5">
      <w:pPr>
        <w:numPr>
          <w:ilvl w:val="0"/>
          <w:numId w:val="6"/>
        </w:numPr>
        <w:autoSpaceDE w:val="0"/>
        <w:autoSpaceDN w:val="0"/>
        <w:adjustRightInd w:val="0"/>
        <w:spacing w:line="200" w:lineRule="atLeast"/>
        <w:ind w:left="0"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слип, чек электронного терминала (при проведении операции с использованием банковской карты);</w:t>
      </w:r>
    </w:p>
    <w:p w:rsidR="003D6B8D" w:rsidRPr="008D2B2B" w:rsidRDefault="003D6B8D" w:rsidP="00E566C5">
      <w:pPr>
        <w:autoSpaceDE w:val="0"/>
        <w:autoSpaceDN w:val="0"/>
        <w:adjustRightInd w:val="0"/>
        <w:spacing w:line="200" w:lineRule="atLeast"/>
        <w:ind w:firstLine="851"/>
        <w:rPr>
          <w:sz w:val="28"/>
          <w:szCs w:val="28"/>
        </w:rPr>
      </w:pPr>
      <w:r w:rsidRPr="008D2B2B">
        <w:rPr>
          <w:sz w:val="28"/>
          <w:szCs w:val="28"/>
        </w:rPr>
        <w:t>в случае использования личного транспортного средства:</w:t>
      </w:r>
    </w:p>
    <w:p w:rsidR="003D6B8D" w:rsidRPr="008D2B2B" w:rsidRDefault="00E566C5" w:rsidP="00E566C5">
      <w:pPr>
        <w:autoSpaceDE w:val="0"/>
        <w:autoSpaceDN w:val="0"/>
        <w:adjustRightInd w:val="0"/>
        <w:spacing w:line="200" w:lineRule="atLeast"/>
        <w:ind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1) чек контрольно-</w:t>
      </w:r>
      <w:r w:rsidR="003D6B8D" w:rsidRPr="008D2B2B">
        <w:rPr>
          <w:sz w:val="28"/>
          <w:szCs w:val="28"/>
        </w:rPr>
        <w:t>кассов</w:t>
      </w:r>
      <w:r w:rsidRPr="008D2B2B">
        <w:rPr>
          <w:sz w:val="28"/>
          <w:szCs w:val="28"/>
        </w:rPr>
        <w:t xml:space="preserve">ой техники или другой документ, </w:t>
      </w:r>
      <w:r w:rsidR="003D6B8D" w:rsidRPr="008D2B2B">
        <w:rPr>
          <w:sz w:val="28"/>
          <w:szCs w:val="28"/>
        </w:rPr>
        <w:t>подтверждающий приобретение топлива; слип, чек электронного терминала (при проведении операции с использованием банковской карты);</w:t>
      </w:r>
    </w:p>
    <w:p w:rsidR="003D6B8D" w:rsidRPr="008D2B2B" w:rsidRDefault="003D6B8D" w:rsidP="00E566C5">
      <w:pPr>
        <w:autoSpaceDE w:val="0"/>
        <w:autoSpaceDN w:val="0"/>
        <w:adjustRightInd w:val="0"/>
        <w:spacing w:line="200" w:lineRule="atLeast"/>
        <w:ind w:firstLine="851"/>
        <w:rPr>
          <w:sz w:val="28"/>
          <w:szCs w:val="28"/>
        </w:rPr>
      </w:pPr>
      <w:r w:rsidRPr="008D2B2B">
        <w:rPr>
          <w:sz w:val="28"/>
          <w:szCs w:val="28"/>
        </w:rPr>
        <w:t>2) копию свидетельства о регистрации транспортного средства;</w:t>
      </w:r>
    </w:p>
    <w:p w:rsidR="003D6B8D" w:rsidRPr="008D2B2B" w:rsidRDefault="003D6B8D" w:rsidP="00E566C5">
      <w:pPr>
        <w:autoSpaceDE w:val="0"/>
        <w:autoSpaceDN w:val="0"/>
        <w:adjustRightInd w:val="0"/>
        <w:spacing w:line="200" w:lineRule="atLeast"/>
        <w:ind w:firstLine="851"/>
        <w:rPr>
          <w:sz w:val="28"/>
          <w:szCs w:val="28"/>
        </w:rPr>
      </w:pPr>
      <w:r w:rsidRPr="008D2B2B">
        <w:rPr>
          <w:sz w:val="28"/>
          <w:szCs w:val="28"/>
        </w:rPr>
        <w:lastRenderedPageBreak/>
        <w:t>3) документ, подтверждающий родство (при использовании транспорта члена семьи старосты).</w:t>
      </w:r>
    </w:p>
    <w:p w:rsidR="003D6B8D" w:rsidRPr="008D2B2B" w:rsidRDefault="003D6B8D" w:rsidP="00E566C5">
      <w:pPr>
        <w:numPr>
          <w:ilvl w:val="0"/>
          <w:numId w:val="5"/>
        </w:numPr>
        <w:autoSpaceDE w:val="0"/>
        <w:autoSpaceDN w:val="0"/>
        <w:adjustRightInd w:val="0"/>
        <w:spacing w:line="200" w:lineRule="atLeast"/>
        <w:ind w:left="0"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Для подтверждения дополнительных расходов, связанных с осуществлением полномочий старосты, прилагаются следующие документы:</w:t>
      </w:r>
    </w:p>
    <w:p w:rsidR="003D6B8D" w:rsidRPr="008D2B2B" w:rsidRDefault="003D6B8D" w:rsidP="00E566C5">
      <w:pPr>
        <w:numPr>
          <w:ilvl w:val="0"/>
          <w:numId w:val="8"/>
        </w:numPr>
        <w:autoSpaceDE w:val="0"/>
        <w:autoSpaceDN w:val="0"/>
        <w:adjustRightInd w:val="0"/>
        <w:spacing w:line="200" w:lineRule="atLeast"/>
        <w:ind w:left="0"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документы, подтверждающие перечень приобретенных канцелярских товаров, расходных материалов к оргтехнике и их оплату (товарный чек, чек контрольно-кассовой машины, счет, договор и т.п.);</w:t>
      </w:r>
    </w:p>
    <w:p w:rsidR="003D6B8D" w:rsidRPr="008D2B2B" w:rsidRDefault="003D6B8D" w:rsidP="00E566C5">
      <w:pPr>
        <w:numPr>
          <w:ilvl w:val="0"/>
          <w:numId w:val="8"/>
        </w:numPr>
        <w:autoSpaceDE w:val="0"/>
        <w:autoSpaceDN w:val="0"/>
        <w:adjustRightInd w:val="0"/>
        <w:spacing w:line="200" w:lineRule="atLeast"/>
        <w:ind w:left="0"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квитанция об оплате услуг</w:t>
      </w:r>
      <w:r w:rsidR="00E8581F" w:rsidRPr="008D2B2B">
        <w:rPr>
          <w:sz w:val="28"/>
          <w:szCs w:val="28"/>
        </w:rPr>
        <w:t xml:space="preserve"> сотовой и </w:t>
      </w:r>
      <w:r w:rsidRPr="008D2B2B">
        <w:rPr>
          <w:sz w:val="28"/>
          <w:szCs w:val="28"/>
        </w:rPr>
        <w:t>почтовой связи;</w:t>
      </w:r>
    </w:p>
    <w:p w:rsidR="003D6B8D" w:rsidRPr="008D2B2B" w:rsidRDefault="003D6B8D" w:rsidP="00E566C5">
      <w:pPr>
        <w:numPr>
          <w:ilvl w:val="0"/>
          <w:numId w:val="8"/>
        </w:numPr>
        <w:autoSpaceDE w:val="0"/>
        <w:autoSpaceDN w:val="0"/>
        <w:adjustRightInd w:val="0"/>
        <w:spacing w:line="200" w:lineRule="atLeast"/>
        <w:ind w:left="0"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чек контрольно-кассовой техники или другой документ, подтверждающий произведенную оплату за приобретение топлива при использовании личного автомобильного транспорта;</w:t>
      </w:r>
    </w:p>
    <w:p w:rsidR="003D6B8D" w:rsidRPr="008D2B2B" w:rsidRDefault="003D6B8D" w:rsidP="00E566C5">
      <w:pPr>
        <w:numPr>
          <w:ilvl w:val="0"/>
          <w:numId w:val="8"/>
        </w:numPr>
        <w:autoSpaceDE w:val="0"/>
        <w:autoSpaceDN w:val="0"/>
        <w:adjustRightInd w:val="0"/>
        <w:spacing w:line="200" w:lineRule="atLeast"/>
        <w:ind w:left="0"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 xml:space="preserve">слип, чек электронного терминала при проведении операции с </w:t>
      </w:r>
      <w:r w:rsidR="0014477C" w:rsidRPr="008D2B2B">
        <w:rPr>
          <w:sz w:val="28"/>
          <w:szCs w:val="28"/>
        </w:rPr>
        <w:t>использованием банковской карты.</w:t>
      </w:r>
    </w:p>
    <w:p w:rsidR="003D6B8D" w:rsidRPr="008D2B2B" w:rsidRDefault="003D6B8D" w:rsidP="00E566C5">
      <w:pPr>
        <w:numPr>
          <w:ilvl w:val="0"/>
          <w:numId w:val="5"/>
        </w:numPr>
        <w:autoSpaceDE w:val="0"/>
        <w:autoSpaceDN w:val="0"/>
        <w:adjustRightInd w:val="0"/>
        <w:spacing w:line="200" w:lineRule="atLeast"/>
        <w:ind w:left="0"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Староста несет ответственность за достоверность сведений, излагаемых в заявлении о компенсации расходов, связанных с осуществлением полномочий старосты, и в прилагаемых к нему документах.</w:t>
      </w:r>
    </w:p>
    <w:p w:rsidR="003D6B8D" w:rsidRPr="008D2B2B" w:rsidRDefault="003D6B8D" w:rsidP="00E566C5">
      <w:pPr>
        <w:numPr>
          <w:ilvl w:val="0"/>
          <w:numId w:val="5"/>
        </w:numPr>
        <w:autoSpaceDE w:val="0"/>
        <w:autoSpaceDN w:val="0"/>
        <w:adjustRightInd w:val="0"/>
        <w:spacing w:line="200" w:lineRule="atLeast"/>
        <w:ind w:left="0"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Расходы, связанные с осуществлением полномочий старосты, подлежат компенсации в течение</w:t>
      </w:r>
      <w:r w:rsidR="00E8581F" w:rsidRPr="008D2B2B">
        <w:rPr>
          <w:sz w:val="28"/>
          <w:szCs w:val="28"/>
        </w:rPr>
        <w:t xml:space="preserve"> 30 дней </w:t>
      </w:r>
      <w:r w:rsidRPr="008D2B2B">
        <w:rPr>
          <w:sz w:val="28"/>
          <w:szCs w:val="28"/>
        </w:rPr>
        <w:t xml:space="preserve">с момента </w:t>
      </w:r>
      <w:r w:rsidR="00917ECF" w:rsidRPr="008D2B2B">
        <w:rPr>
          <w:sz w:val="28"/>
          <w:szCs w:val="28"/>
        </w:rPr>
        <w:t>утверждения отчета</w:t>
      </w:r>
      <w:r w:rsidRPr="008D2B2B">
        <w:rPr>
          <w:sz w:val="28"/>
          <w:szCs w:val="28"/>
        </w:rPr>
        <w:t xml:space="preserve"> </w:t>
      </w:r>
      <w:r w:rsidR="00BA10D7" w:rsidRPr="008D2B2B">
        <w:rPr>
          <w:bCs/>
          <w:sz w:val="28"/>
          <w:szCs w:val="28"/>
        </w:rPr>
        <w:t>по</w:t>
      </w:r>
      <w:r w:rsidR="001B3868" w:rsidRPr="008D2B2B">
        <w:rPr>
          <w:bCs/>
          <w:sz w:val="28"/>
          <w:szCs w:val="28"/>
        </w:rPr>
        <w:t xml:space="preserve"> </w:t>
      </w:r>
      <w:r w:rsidR="00BA10D7" w:rsidRPr="008D2B2B">
        <w:rPr>
          <w:sz w:val="28"/>
          <w:szCs w:val="28"/>
        </w:rPr>
        <w:t xml:space="preserve">компенсационным расходам </w:t>
      </w:r>
      <w:r w:rsidRPr="008D2B2B">
        <w:rPr>
          <w:sz w:val="28"/>
          <w:szCs w:val="28"/>
        </w:rPr>
        <w:t>глав</w:t>
      </w:r>
      <w:r w:rsidR="00917ECF" w:rsidRPr="008D2B2B">
        <w:rPr>
          <w:sz w:val="28"/>
          <w:szCs w:val="28"/>
        </w:rPr>
        <w:t>ой</w:t>
      </w:r>
      <w:r w:rsidRPr="008D2B2B">
        <w:rPr>
          <w:sz w:val="28"/>
          <w:szCs w:val="28"/>
        </w:rPr>
        <w:t xml:space="preserve"> </w:t>
      </w:r>
      <w:r w:rsidR="00E8581F" w:rsidRPr="008D2B2B">
        <w:rPr>
          <w:sz w:val="28"/>
          <w:szCs w:val="28"/>
        </w:rPr>
        <w:t>а</w:t>
      </w:r>
      <w:r w:rsidRPr="008D2B2B">
        <w:rPr>
          <w:sz w:val="28"/>
          <w:szCs w:val="28"/>
        </w:rPr>
        <w:t>дминистрации</w:t>
      </w:r>
      <w:r w:rsidR="0014477C" w:rsidRPr="008D2B2B">
        <w:rPr>
          <w:sz w:val="28"/>
          <w:szCs w:val="28"/>
        </w:rPr>
        <w:t xml:space="preserve"> муниципального образования</w:t>
      </w:r>
      <w:r w:rsidRPr="008D2B2B">
        <w:rPr>
          <w:sz w:val="28"/>
          <w:szCs w:val="28"/>
        </w:rPr>
        <w:t>.</w:t>
      </w:r>
    </w:p>
    <w:p w:rsidR="003D6B8D" w:rsidRPr="008D2B2B" w:rsidRDefault="003D6B8D" w:rsidP="00E566C5">
      <w:pPr>
        <w:numPr>
          <w:ilvl w:val="0"/>
          <w:numId w:val="5"/>
        </w:numPr>
        <w:autoSpaceDE w:val="0"/>
        <w:autoSpaceDN w:val="0"/>
        <w:adjustRightInd w:val="0"/>
        <w:spacing w:line="200" w:lineRule="atLeast"/>
        <w:ind w:left="0"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Заявление о компенсации расходов, связанных с осуществлением полномочий старосты</w:t>
      </w:r>
      <w:r w:rsidR="0014477C" w:rsidRPr="008D2B2B">
        <w:rPr>
          <w:sz w:val="28"/>
          <w:szCs w:val="28"/>
        </w:rPr>
        <w:t>,</w:t>
      </w:r>
      <w:r w:rsidRPr="008D2B2B">
        <w:rPr>
          <w:sz w:val="28"/>
          <w:szCs w:val="28"/>
        </w:rPr>
        <w:t xml:space="preserve"> удовлетворению не подлежит в случае несоблюдения старостой требований настоящей статьи </w:t>
      </w:r>
      <w:r w:rsidR="004302C7" w:rsidRPr="008D2B2B">
        <w:rPr>
          <w:sz w:val="28"/>
          <w:szCs w:val="28"/>
        </w:rPr>
        <w:t>Порядка</w:t>
      </w:r>
      <w:r w:rsidRPr="008D2B2B">
        <w:rPr>
          <w:sz w:val="28"/>
          <w:szCs w:val="28"/>
        </w:rPr>
        <w:t>.</w:t>
      </w:r>
    </w:p>
    <w:p w:rsidR="003D6B8D" w:rsidRPr="008D2B2B" w:rsidRDefault="003D6B8D" w:rsidP="00E566C5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00" w:lineRule="atLeast"/>
        <w:ind w:left="0"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В случае отказа в удовлетворении заявления о компенсации расходов, связанных с осуществлением полномочий старосты</w:t>
      </w:r>
      <w:r w:rsidR="0014477C" w:rsidRPr="008D2B2B">
        <w:rPr>
          <w:sz w:val="28"/>
          <w:szCs w:val="28"/>
        </w:rPr>
        <w:t>,</w:t>
      </w:r>
      <w:r w:rsidRPr="008D2B2B">
        <w:rPr>
          <w:sz w:val="28"/>
          <w:szCs w:val="28"/>
        </w:rPr>
        <w:t xml:space="preserve"> глава </w:t>
      </w:r>
      <w:r w:rsidR="00E8581F" w:rsidRPr="008D2B2B">
        <w:rPr>
          <w:sz w:val="28"/>
          <w:szCs w:val="28"/>
        </w:rPr>
        <w:t>а</w:t>
      </w:r>
      <w:r w:rsidRPr="008D2B2B">
        <w:rPr>
          <w:sz w:val="28"/>
          <w:szCs w:val="28"/>
        </w:rPr>
        <w:t xml:space="preserve">дминистрации </w:t>
      </w:r>
      <w:r w:rsidR="0014477C" w:rsidRPr="008D2B2B">
        <w:rPr>
          <w:sz w:val="28"/>
          <w:szCs w:val="28"/>
        </w:rPr>
        <w:t xml:space="preserve">муниципального образования </w:t>
      </w:r>
      <w:r w:rsidRPr="008D2B2B">
        <w:rPr>
          <w:sz w:val="28"/>
          <w:szCs w:val="28"/>
        </w:rPr>
        <w:t>в течение 30 дней с момента поступления такого заявления направляет в адрес старосты мотивированное письмо об отказе в компенсации расходов.</w:t>
      </w:r>
    </w:p>
    <w:p w:rsidR="00E8581F" w:rsidRPr="008D2B2B" w:rsidRDefault="00E8581F" w:rsidP="00E8581F">
      <w:pPr>
        <w:rPr>
          <w:sz w:val="28"/>
          <w:szCs w:val="28"/>
        </w:rPr>
      </w:pPr>
    </w:p>
    <w:p w:rsidR="00285A10" w:rsidRPr="008D2B2B" w:rsidRDefault="00E8581F" w:rsidP="00E566C5">
      <w:pPr>
        <w:autoSpaceDE w:val="0"/>
        <w:autoSpaceDN w:val="0"/>
        <w:adjustRightInd w:val="0"/>
        <w:spacing w:line="200" w:lineRule="atLeast"/>
        <w:ind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Статья 3.</w:t>
      </w:r>
      <w:r w:rsidR="001B3868" w:rsidRPr="008D2B2B">
        <w:rPr>
          <w:sz w:val="28"/>
          <w:szCs w:val="28"/>
        </w:rPr>
        <w:t xml:space="preserve"> </w:t>
      </w:r>
      <w:r w:rsidRPr="008D2B2B">
        <w:rPr>
          <w:sz w:val="28"/>
          <w:szCs w:val="28"/>
        </w:rPr>
        <w:t>Контроль за</w:t>
      </w:r>
      <w:r w:rsidR="00285A10" w:rsidRPr="008D2B2B">
        <w:rPr>
          <w:sz w:val="28"/>
          <w:szCs w:val="28"/>
        </w:rPr>
        <w:t xml:space="preserve"> компенсационными расходами, связанными с осуществлением полномочий старостой</w:t>
      </w:r>
    </w:p>
    <w:p w:rsidR="00285A10" w:rsidRPr="008D2B2B" w:rsidRDefault="00285A10" w:rsidP="00E566C5">
      <w:pPr>
        <w:autoSpaceDE w:val="0"/>
        <w:autoSpaceDN w:val="0"/>
        <w:adjustRightInd w:val="0"/>
        <w:spacing w:line="200" w:lineRule="atLeast"/>
        <w:ind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1. Контроль за компенсационными расходами, связанными с осуществлением полномочий старостой, осуществляет администрация</w:t>
      </w:r>
      <w:r w:rsidR="0014477C" w:rsidRPr="008D2B2B">
        <w:rPr>
          <w:sz w:val="28"/>
          <w:szCs w:val="28"/>
        </w:rPr>
        <w:t xml:space="preserve"> муниципального образования.</w:t>
      </w:r>
    </w:p>
    <w:p w:rsidR="00285A10" w:rsidRPr="008D2B2B" w:rsidRDefault="00285A10" w:rsidP="00E566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 xml:space="preserve">2. Проверка </w:t>
      </w:r>
      <w:r w:rsidRPr="008D2B2B">
        <w:rPr>
          <w:bCs/>
          <w:sz w:val="28"/>
          <w:szCs w:val="28"/>
        </w:rPr>
        <w:t>ежеквартальных отчетов по</w:t>
      </w:r>
      <w:r w:rsidR="001B3868" w:rsidRPr="008D2B2B">
        <w:rPr>
          <w:bCs/>
          <w:sz w:val="28"/>
          <w:szCs w:val="28"/>
        </w:rPr>
        <w:t xml:space="preserve"> </w:t>
      </w:r>
      <w:r w:rsidRPr="008D2B2B">
        <w:rPr>
          <w:sz w:val="28"/>
          <w:szCs w:val="28"/>
        </w:rPr>
        <w:t>компенсационным расходам, связанным с осуществлением полномочий старосты</w:t>
      </w:r>
      <w:r w:rsidR="0014477C" w:rsidRPr="008D2B2B">
        <w:rPr>
          <w:sz w:val="28"/>
          <w:szCs w:val="28"/>
        </w:rPr>
        <w:t>,</w:t>
      </w:r>
      <w:r w:rsidRPr="008D2B2B">
        <w:rPr>
          <w:sz w:val="28"/>
          <w:szCs w:val="28"/>
        </w:rPr>
        <w:t xml:space="preserve"> осуществляется </w:t>
      </w:r>
      <w:r w:rsidR="00990E20" w:rsidRPr="008D2B2B">
        <w:rPr>
          <w:sz w:val="28"/>
          <w:szCs w:val="28"/>
        </w:rPr>
        <w:t xml:space="preserve">отделом по организационным и общим вопросам </w:t>
      </w:r>
      <w:r w:rsidRPr="008D2B2B">
        <w:rPr>
          <w:sz w:val="28"/>
          <w:szCs w:val="28"/>
        </w:rPr>
        <w:t xml:space="preserve">администрации </w:t>
      </w:r>
      <w:r w:rsidR="0014477C" w:rsidRPr="008D2B2B">
        <w:rPr>
          <w:sz w:val="28"/>
          <w:szCs w:val="28"/>
        </w:rPr>
        <w:t xml:space="preserve">муниципального образования </w:t>
      </w:r>
      <w:r w:rsidRPr="008D2B2B">
        <w:rPr>
          <w:sz w:val="28"/>
          <w:szCs w:val="28"/>
        </w:rPr>
        <w:t>в т</w:t>
      </w:r>
      <w:r w:rsidR="00917ECF" w:rsidRPr="008D2B2B">
        <w:rPr>
          <w:sz w:val="28"/>
          <w:szCs w:val="28"/>
        </w:rPr>
        <w:t>ечение 10 дней с момента поступления</w:t>
      </w:r>
      <w:r w:rsidR="001B3868" w:rsidRPr="008D2B2B">
        <w:rPr>
          <w:sz w:val="28"/>
          <w:szCs w:val="28"/>
        </w:rPr>
        <w:t xml:space="preserve"> </w:t>
      </w:r>
      <w:r w:rsidRPr="008D2B2B">
        <w:rPr>
          <w:sz w:val="28"/>
          <w:szCs w:val="28"/>
        </w:rPr>
        <w:t>документов в администрацию</w:t>
      </w:r>
      <w:r w:rsidR="0014477C" w:rsidRPr="008D2B2B">
        <w:rPr>
          <w:sz w:val="28"/>
          <w:szCs w:val="28"/>
        </w:rPr>
        <w:t xml:space="preserve"> муниципального образования.</w:t>
      </w:r>
    </w:p>
    <w:p w:rsidR="00E8581F" w:rsidRPr="008D2B2B" w:rsidRDefault="00285A10" w:rsidP="001447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2B2B">
        <w:rPr>
          <w:sz w:val="28"/>
          <w:szCs w:val="28"/>
        </w:rPr>
        <w:t>3.</w:t>
      </w:r>
      <w:r w:rsidR="00291CFB" w:rsidRPr="008D2B2B">
        <w:rPr>
          <w:sz w:val="28"/>
          <w:szCs w:val="28"/>
        </w:rPr>
        <w:t xml:space="preserve"> </w:t>
      </w:r>
      <w:r w:rsidR="00917ECF" w:rsidRPr="008D2B2B">
        <w:rPr>
          <w:sz w:val="28"/>
          <w:szCs w:val="28"/>
        </w:rPr>
        <w:t xml:space="preserve">После проведения проверки отчет </w:t>
      </w:r>
      <w:r w:rsidRPr="008D2B2B">
        <w:rPr>
          <w:bCs/>
          <w:sz w:val="28"/>
          <w:szCs w:val="28"/>
        </w:rPr>
        <w:t>по</w:t>
      </w:r>
      <w:r w:rsidR="00291CFB" w:rsidRPr="008D2B2B">
        <w:rPr>
          <w:bCs/>
          <w:sz w:val="28"/>
          <w:szCs w:val="28"/>
        </w:rPr>
        <w:t xml:space="preserve"> </w:t>
      </w:r>
      <w:r w:rsidRPr="008D2B2B">
        <w:rPr>
          <w:sz w:val="28"/>
          <w:szCs w:val="28"/>
        </w:rPr>
        <w:t xml:space="preserve">компенсационным расходам, связанным с осуществлением полномочий старосты, направляется главе администрации </w:t>
      </w:r>
      <w:r w:rsidR="0014477C" w:rsidRPr="008D2B2B">
        <w:rPr>
          <w:sz w:val="28"/>
          <w:szCs w:val="28"/>
        </w:rPr>
        <w:t xml:space="preserve">муниципального образования </w:t>
      </w:r>
      <w:r w:rsidRPr="008D2B2B">
        <w:rPr>
          <w:sz w:val="28"/>
          <w:szCs w:val="28"/>
        </w:rPr>
        <w:t>для утверждения.</w:t>
      </w:r>
    </w:p>
    <w:p w:rsidR="00E8581F" w:rsidRPr="008D2B2B" w:rsidRDefault="00E8581F" w:rsidP="00E8581F">
      <w:pPr>
        <w:rPr>
          <w:sz w:val="28"/>
          <w:szCs w:val="28"/>
        </w:rPr>
      </w:pPr>
    </w:p>
    <w:p w:rsidR="00E8581F" w:rsidRPr="008D2B2B" w:rsidRDefault="00E8581F" w:rsidP="00E8581F">
      <w:pPr>
        <w:rPr>
          <w:sz w:val="28"/>
          <w:szCs w:val="28"/>
        </w:rPr>
        <w:sectPr w:rsidR="00E8581F" w:rsidRPr="008D2B2B" w:rsidSect="001B3868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84786" w:rsidRPr="008D2B2B" w:rsidRDefault="00EE3622" w:rsidP="00E84786">
      <w:pPr>
        <w:widowControl w:val="0"/>
        <w:ind w:left="4678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6</w:t>
      </w:r>
    </w:p>
    <w:p w:rsidR="00E84786" w:rsidRPr="008D2B2B" w:rsidRDefault="00E84786" w:rsidP="00D568D2">
      <w:pPr>
        <w:widowControl w:val="0"/>
        <w:ind w:left="4678"/>
        <w:jc w:val="right"/>
        <w:rPr>
          <w:bCs/>
          <w:sz w:val="20"/>
          <w:szCs w:val="20"/>
        </w:rPr>
      </w:pPr>
    </w:p>
    <w:p w:rsidR="00E84786" w:rsidRPr="008D2B2B" w:rsidRDefault="00E84786" w:rsidP="00D568D2">
      <w:pPr>
        <w:widowControl w:val="0"/>
        <w:ind w:left="4678"/>
        <w:jc w:val="right"/>
        <w:rPr>
          <w:bCs/>
          <w:sz w:val="20"/>
          <w:szCs w:val="20"/>
        </w:rPr>
      </w:pPr>
    </w:p>
    <w:p w:rsidR="00D568D2" w:rsidRPr="008D2B2B" w:rsidRDefault="004E12FB" w:rsidP="00990E20">
      <w:pPr>
        <w:widowControl w:val="0"/>
        <w:ind w:left="4678"/>
        <w:jc w:val="right"/>
        <w:rPr>
          <w:bCs/>
          <w:sz w:val="20"/>
          <w:szCs w:val="20"/>
        </w:rPr>
      </w:pPr>
      <w:r w:rsidRPr="008D2B2B">
        <w:rPr>
          <w:bCs/>
          <w:sz w:val="20"/>
          <w:szCs w:val="20"/>
        </w:rPr>
        <w:t>Приложение</w:t>
      </w:r>
    </w:p>
    <w:p w:rsidR="00224BA7" w:rsidRPr="008D2B2B" w:rsidRDefault="00ED64A6" w:rsidP="00990E20">
      <w:pPr>
        <w:autoSpaceDE w:val="0"/>
        <w:autoSpaceDN w:val="0"/>
        <w:adjustRightInd w:val="0"/>
        <w:spacing w:line="200" w:lineRule="atLeast"/>
        <w:ind w:firstLine="709"/>
        <w:jc w:val="right"/>
        <w:rPr>
          <w:rFonts w:eastAsia="Calibri"/>
          <w:sz w:val="20"/>
          <w:szCs w:val="20"/>
        </w:rPr>
      </w:pPr>
      <w:r w:rsidRPr="008D2B2B">
        <w:rPr>
          <w:spacing w:val="-6"/>
          <w:sz w:val="20"/>
          <w:szCs w:val="20"/>
        </w:rPr>
        <w:t>к</w:t>
      </w:r>
      <w:r w:rsidR="00917ECF" w:rsidRPr="008D2B2B">
        <w:rPr>
          <w:spacing w:val="-6"/>
          <w:sz w:val="20"/>
          <w:szCs w:val="20"/>
        </w:rPr>
        <w:t xml:space="preserve"> Порядку </w:t>
      </w:r>
      <w:r w:rsidR="00990E20" w:rsidRPr="008D2B2B">
        <w:rPr>
          <w:rFonts w:eastAsia="Calibri"/>
          <w:sz w:val="20"/>
          <w:szCs w:val="20"/>
        </w:rPr>
        <w:t xml:space="preserve">возмещения затрат, связанных </w:t>
      </w:r>
    </w:p>
    <w:p w:rsidR="00224BA7" w:rsidRPr="008D2B2B" w:rsidRDefault="00990E20" w:rsidP="00990E20">
      <w:pPr>
        <w:autoSpaceDE w:val="0"/>
        <w:autoSpaceDN w:val="0"/>
        <w:adjustRightInd w:val="0"/>
        <w:spacing w:line="200" w:lineRule="atLeast"/>
        <w:ind w:firstLine="709"/>
        <w:jc w:val="right"/>
        <w:rPr>
          <w:rFonts w:eastAsia="Calibri"/>
          <w:sz w:val="20"/>
          <w:szCs w:val="20"/>
        </w:rPr>
      </w:pPr>
      <w:r w:rsidRPr="008D2B2B">
        <w:rPr>
          <w:rFonts w:eastAsia="Calibri"/>
          <w:sz w:val="20"/>
          <w:szCs w:val="20"/>
        </w:rPr>
        <w:t xml:space="preserve">с исполнением старостой сельского </w:t>
      </w:r>
    </w:p>
    <w:p w:rsidR="00224BA7" w:rsidRPr="008D2B2B" w:rsidRDefault="00990E20" w:rsidP="00990E20">
      <w:pPr>
        <w:autoSpaceDE w:val="0"/>
        <w:autoSpaceDN w:val="0"/>
        <w:adjustRightInd w:val="0"/>
        <w:spacing w:line="200" w:lineRule="atLeast"/>
        <w:ind w:firstLine="709"/>
        <w:jc w:val="right"/>
        <w:rPr>
          <w:rFonts w:eastAsia="Calibri"/>
          <w:sz w:val="20"/>
          <w:szCs w:val="20"/>
        </w:rPr>
      </w:pPr>
      <w:r w:rsidRPr="008D2B2B">
        <w:rPr>
          <w:rFonts w:eastAsia="Calibri"/>
          <w:sz w:val="20"/>
          <w:szCs w:val="20"/>
        </w:rPr>
        <w:t xml:space="preserve">населенного пункта </w:t>
      </w:r>
    </w:p>
    <w:p w:rsidR="00990E20" w:rsidRPr="008D2B2B" w:rsidRDefault="00990E20" w:rsidP="00990E20">
      <w:pPr>
        <w:autoSpaceDE w:val="0"/>
        <w:autoSpaceDN w:val="0"/>
        <w:adjustRightInd w:val="0"/>
        <w:spacing w:line="200" w:lineRule="atLeast"/>
        <w:ind w:firstLine="709"/>
        <w:jc w:val="right"/>
        <w:rPr>
          <w:sz w:val="20"/>
          <w:szCs w:val="20"/>
        </w:rPr>
      </w:pPr>
      <w:r w:rsidRPr="008D2B2B">
        <w:rPr>
          <w:sz w:val="20"/>
          <w:szCs w:val="20"/>
        </w:rPr>
        <w:t xml:space="preserve">Заневского городского поселения </w:t>
      </w:r>
    </w:p>
    <w:p w:rsidR="00990E20" w:rsidRPr="008D2B2B" w:rsidRDefault="00990E20" w:rsidP="00990E20">
      <w:pPr>
        <w:autoSpaceDE w:val="0"/>
        <w:autoSpaceDN w:val="0"/>
        <w:adjustRightInd w:val="0"/>
        <w:spacing w:line="200" w:lineRule="atLeast"/>
        <w:ind w:firstLine="709"/>
        <w:jc w:val="right"/>
        <w:rPr>
          <w:sz w:val="20"/>
          <w:szCs w:val="20"/>
        </w:rPr>
      </w:pPr>
      <w:r w:rsidRPr="008D2B2B">
        <w:rPr>
          <w:sz w:val="20"/>
          <w:szCs w:val="20"/>
        </w:rPr>
        <w:t xml:space="preserve">Всеволожского муниципального района </w:t>
      </w:r>
    </w:p>
    <w:p w:rsidR="00990E20" w:rsidRPr="008D2B2B" w:rsidRDefault="00990E20" w:rsidP="00990E20">
      <w:pPr>
        <w:autoSpaceDE w:val="0"/>
        <w:autoSpaceDN w:val="0"/>
        <w:adjustRightInd w:val="0"/>
        <w:spacing w:line="200" w:lineRule="atLeast"/>
        <w:ind w:firstLine="709"/>
        <w:jc w:val="right"/>
        <w:rPr>
          <w:b/>
          <w:sz w:val="20"/>
          <w:szCs w:val="20"/>
        </w:rPr>
      </w:pPr>
      <w:r w:rsidRPr="008D2B2B">
        <w:rPr>
          <w:sz w:val="20"/>
          <w:szCs w:val="20"/>
        </w:rPr>
        <w:t xml:space="preserve">Ленинградской области </w:t>
      </w:r>
      <w:r w:rsidRPr="008D2B2B">
        <w:rPr>
          <w:rFonts w:eastAsiaTheme="minorHAnsi"/>
          <w:bCs/>
          <w:sz w:val="20"/>
          <w:szCs w:val="20"/>
          <w:lang w:eastAsia="en-US"/>
        </w:rPr>
        <w:t>полномочий</w:t>
      </w:r>
    </w:p>
    <w:p w:rsidR="00720123" w:rsidRPr="008D2B2B" w:rsidRDefault="00720123" w:rsidP="00720123">
      <w:pPr>
        <w:tabs>
          <w:tab w:val="center" w:pos="9498"/>
        </w:tabs>
        <w:jc w:val="center"/>
        <w:rPr>
          <w:bCs/>
          <w:sz w:val="28"/>
          <w:szCs w:val="28"/>
        </w:rPr>
      </w:pPr>
    </w:p>
    <w:p w:rsidR="00720123" w:rsidRPr="008D2B2B" w:rsidRDefault="00720123" w:rsidP="00720123">
      <w:pPr>
        <w:tabs>
          <w:tab w:val="center" w:pos="9498"/>
        </w:tabs>
        <w:jc w:val="center"/>
        <w:rPr>
          <w:bCs/>
          <w:sz w:val="28"/>
          <w:szCs w:val="28"/>
        </w:rPr>
      </w:pPr>
      <w:r w:rsidRPr="008D2B2B">
        <w:rPr>
          <w:bCs/>
          <w:sz w:val="28"/>
          <w:szCs w:val="28"/>
        </w:rPr>
        <w:t>ФОРМА</w:t>
      </w:r>
    </w:p>
    <w:p w:rsidR="004E12FB" w:rsidRPr="008D2B2B" w:rsidRDefault="00720123" w:rsidP="00720123">
      <w:pPr>
        <w:tabs>
          <w:tab w:val="center" w:pos="9498"/>
        </w:tabs>
        <w:jc w:val="center"/>
        <w:rPr>
          <w:sz w:val="28"/>
          <w:szCs w:val="28"/>
        </w:rPr>
      </w:pPr>
      <w:r w:rsidRPr="008D2B2B">
        <w:rPr>
          <w:bCs/>
          <w:sz w:val="28"/>
          <w:szCs w:val="28"/>
        </w:rPr>
        <w:t>предоставления ежеквартальных отчетов по</w:t>
      </w:r>
      <w:r w:rsidR="001B3868" w:rsidRPr="008D2B2B">
        <w:rPr>
          <w:bCs/>
          <w:sz w:val="28"/>
          <w:szCs w:val="28"/>
        </w:rPr>
        <w:t xml:space="preserve"> </w:t>
      </w:r>
      <w:r w:rsidRPr="008D2B2B">
        <w:rPr>
          <w:sz w:val="28"/>
          <w:szCs w:val="28"/>
        </w:rPr>
        <w:t>компенсационным расходам</w:t>
      </w:r>
      <w:r w:rsidR="004E12FB" w:rsidRPr="008D2B2B">
        <w:rPr>
          <w:sz w:val="28"/>
          <w:szCs w:val="28"/>
        </w:rPr>
        <w:t>,</w:t>
      </w:r>
    </w:p>
    <w:p w:rsidR="00224BA7" w:rsidRPr="008D2B2B" w:rsidRDefault="00720123" w:rsidP="00720123">
      <w:pPr>
        <w:tabs>
          <w:tab w:val="center" w:pos="9498"/>
        </w:tabs>
        <w:jc w:val="center"/>
        <w:rPr>
          <w:sz w:val="28"/>
          <w:szCs w:val="28"/>
        </w:rPr>
      </w:pPr>
      <w:r w:rsidRPr="008D2B2B">
        <w:rPr>
          <w:sz w:val="28"/>
          <w:szCs w:val="28"/>
        </w:rPr>
        <w:t>связанным с ос</w:t>
      </w:r>
      <w:r w:rsidR="00D568D2" w:rsidRPr="008D2B2B">
        <w:rPr>
          <w:sz w:val="28"/>
          <w:szCs w:val="28"/>
        </w:rPr>
        <w:t>уществлением полномочий старост</w:t>
      </w:r>
      <w:r w:rsidR="002B0F85" w:rsidRPr="008D2B2B">
        <w:rPr>
          <w:sz w:val="28"/>
          <w:szCs w:val="28"/>
        </w:rPr>
        <w:t>ы</w:t>
      </w:r>
    </w:p>
    <w:p w:rsidR="00224BA7" w:rsidRPr="008D2B2B" w:rsidRDefault="004E12FB" w:rsidP="00720123">
      <w:pPr>
        <w:tabs>
          <w:tab w:val="center" w:pos="9498"/>
        </w:tabs>
        <w:jc w:val="center"/>
        <w:rPr>
          <w:rFonts w:eastAsia="Calibri"/>
          <w:sz w:val="28"/>
          <w:szCs w:val="28"/>
        </w:rPr>
      </w:pPr>
      <w:r w:rsidRPr="008D2B2B">
        <w:rPr>
          <w:rFonts w:eastAsia="Calibri"/>
          <w:sz w:val="28"/>
          <w:szCs w:val="28"/>
        </w:rPr>
        <w:t>сельского населенного пункта</w:t>
      </w:r>
    </w:p>
    <w:p w:rsidR="00224BA7" w:rsidRPr="008D2B2B" w:rsidRDefault="00224BA7" w:rsidP="00720123">
      <w:pPr>
        <w:tabs>
          <w:tab w:val="center" w:pos="9498"/>
        </w:tabs>
        <w:jc w:val="center"/>
        <w:rPr>
          <w:sz w:val="28"/>
          <w:szCs w:val="28"/>
        </w:rPr>
      </w:pPr>
      <w:r w:rsidRPr="008D2B2B">
        <w:rPr>
          <w:sz w:val="28"/>
          <w:szCs w:val="28"/>
        </w:rPr>
        <w:t>Заневского городского поселения</w:t>
      </w:r>
    </w:p>
    <w:p w:rsidR="00224BA7" w:rsidRPr="008D2B2B" w:rsidRDefault="00224BA7" w:rsidP="00720123">
      <w:pPr>
        <w:tabs>
          <w:tab w:val="center" w:pos="9498"/>
        </w:tabs>
        <w:jc w:val="center"/>
        <w:rPr>
          <w:sz w:val="28"/>
          <w:szCs w:val="28"/>
        </w:rPr>
      </w:pPr>
      <w:r w:rsidRPr="008D2B2B">
        <w:rPr>
          <w:sz w:val="28"/>
          <w:szCs w:val="28"/>
        </w:rPr>
        <w:t>Всев</w:t>
      </w:r>
      <w:r w:rsidR="004E12FB" w:rsidRPr="008D2B2B">
        <w:rPr>
          <w:sz w:val="28"/>
          <w:szCs w:val="28"/>
        </w:rPr>
        <w:t>оложского муниципального района</w:t>
      </w:r>
    </w:p>
    <w:p w:rsidR="00224BA7" w:rsidRPr="008D2B2B" w:rsidRDefault="00224BA7" w:rsidP="00720123">
      <w:pPr>
        <w:tabs>
          <w:tab w:val="center" w:pos="9498"/>
        </w:tabs>
        <w:jc w:val="center"/>
        <w:rPr>
          <w:sz w:val="28"/>
          <w:szCs w:val="28"/>
        </w:rPr>
      </w:pPr>
      <w:r w:rsidRPr="008D2B2B">
        <w:rPr>
          <w:sz w:val="28"/>
          <w:szCs w:val="28"/>
        </w:rPr>
        <w:t>Ленинградской области</w:t>
      </w:r>
    </w:p>
    <w:p w:rsidR="002B27AE" w:rsidRPr="008D2B2B" w:rsidRDefault="002B27AE" w:rsidP="00720123">
      <w:pPr>
        <w:tabs>
          <w:tab w:val="center" w:pos="9498"/>
        </w:tabs>
        <w:jc w:val="center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36"/>
        <w:gridCol w:w="1234"/>
        <w:gridCol w:w="1021"/>
        <w:gridCol w:w="1021"/>
        <w:gridCol w:w="1275"/>
        <w:gridCol w:w="1181"/>
        <w:gridCol w:w="1181"/>
        <w:gridCol w:w="769"/>
        <w:gridCol w:w="865"/>
        <w:gridCol w:w="1154"/>
      </w:tblGrid>
      <w:tr w:rsidR="008D2B2B" w:rsidRPr="008D2B2B" w:rsidTr="00C24AAD">
        <w:trPr>
          <w:trHeight w:val="515"/>
        </w:trPr>
        <w:tc>
          <w:tcPr>
            <w:tcW w:w="591" w:type="dxa"/>
            <w:vMerge w:val="restart"/>
          </w:tcPr>
          <w:p w:rsidR="00720123" w:rsidRPr="008D2B2B" w:rsidRDefault="004E12FB" w:rsidP="00AA69F0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 xml:space="preserve">№ </w:t>
            </w:r>
            <w:r w:rsidR="00720123" w:rsidRPr="008D2B2B">
              <w:rPr>
                <w:szCs w:val="28"/>
              </w:rPr>
              <w:t>п/п</w:t>
            </w:r>
          </w:p>
        </w:tc>
        <w:tc>
          <w:tcPr>
            <w:tcW w:w="1946" w:type="dxa"/>
            <w:vMerge w:val="restart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Наименование</w:t>
            </w:r>
            <w:r w:rsidR="001B3868" w:rsidRPr="008D2B2B">
              <w:rPr>
                <w:szCs w:val="28"/>
              </w:rPr>
              <w:t xml:space="preserve"> </w:t>
            </w:r>
            <w:r w:rsidRPr="008D2B2B">
              <w:rPr>
                <w:szCs w:val="28"/>
              </w:rPr>
              <w:t>мероприятия</w:t>
            </w:r>
          </w:p>
        </w:tc>
        <w:tc>
          <w:tcPr>
            <w:tcW w:w="1582" w:type="dxa"/>
            <w:vMerge w:val="restart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Дата проведения</w:t>
            </w:r>
          </w:p>
        </w:tc>
        <w:tc>
          <w:tcPr>
            <w:tcW w:w="1582" w:type="dxa"/>
            <w:vMerge w:val="restart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Место проведения</w:t>
            </w:r>
          </w:p>
        </w:tc>
        <w:tc>
          <w:tcPr>
            <w:tcW w:w="9935" w:type="dxa"/>
            <w:gridSpan w:val="6"/>
          </w:tcPr>
          <w:p w:rsidR="00720123" w:rsidRPr="008D2B2B" w:rsidRDefault="00720123" w:rsidP="00720123">
            <w:pPr>
              <w:tabs>
                <w:tab w:val="center" w:pos="9498"/>
              </w:tabs>
              <w:jc w:val="center"/>
              <w:rPr>
                <w:szCs w:val="28"/>
              </w:rPr>
            </w:pPr>
            <w:r w:rsidRPr="008D2B2B">
              <w:rPr>
                <w:szCs w:val="28"/>
              </w:rPr>
              <w:t>Расходы</w:t>
            </w:r>
          </w:p>
        </w:tc>
      </w:tr>
      <w:tr w:rsidR="008D2B2B" w:rsidRPr="008D2B2B" w:rsidTr="00C24AAD">
        <w:trPr>
          <w:trHeight w:val="705"/>
        </w:trPr>
        <w:tc>
          <w:tcPr>
            <w:tcW w:w="591" w:type="dxa"/>
            <w:vMerge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946" w:type="dxa"/>
            <w:vMerge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582" w:type="dxa"/>
            <w:vMerge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582" w:type="dxa"/>
            <w:vMerge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939" w:type="dxa"/>
          </w:tcPr>
          <w:p w:rsidR="00245DA1" w:rsidRPr="008D2B2B" w:rsidRDefault="00245DA1" w:rsidP="00AA69F0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транспортные</w:t>
            </w:r>
          </w:p>
        </w:tc>
        <w:tc>
          <w:tcPr>
            <w:tcW w:w="1855" w:type="dxa"/>
          </w:tcPr>
          <w:p w:rsidR="00720123" w:rsidRPr="008D2B2B" w:rsidRDefault="00245DA1" w:rsidP="00245DA1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приобретение канцелярских товаров</w:t>
            </w:r>
          </w:p>
        </w:tc>
        <w:tc>
          <w:tcPr>
            <w:tcW w:w="1855" w:type="dxa"/>
          </w:tcPr>
          <w:p w:rsidR="00720123" w:rsidRPr="008D2B2B" w:rsidRDefault="00245DA1" w:rsidP="00AA69F0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приобретение расходных материалов к оргтехнике</w:t>
            </w:r>
          </w:p>
        </w:tc>
        <w:tc>
          <w:tcPr>
            <w:tcW w:w="1154" w:type="dxa"/>
          </w:tcPr>
          <w:p w:rsidR="00720123" w:rsidRPr="008D2B2B" w:rsidRDefault="00245DA1" w:rsidP="00AA69F0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услуги сотовой связи</w:t>
            </w:r>
          </w:p>
        </w:tc>
        <w:tc>
          <w:tcPr>
            <w:tcW w:w="1323" w:type="dxa"/>
          </w:tcPr>
          <w:p w:rsidR="00720123" w:rsidRPr="008D2B2B" w:rsidRDefault="00245DA1" w:rsidP="00AA69F0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 xml:space="preserve">услуги почтовой связи </w:t>
            </w:r>
          </w:p>
        </w:tc>
        <w:tc>
          <w:tcPr>
            <w:tcW w:w="1809" w:type="dxa"/>
          </w:tcPr>
          <w:p w:rsidR="00720123" w:rsidRPr="008D2B2B" w:rsidRDefault="004E12FB" w:rsidP="00AA69F0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 xml:space="preserve">услуги </w:t>
            </w:r>
            <w:r w:rsidR="00245DA1" w:rsidRPr="008D2B2B">
              <w:rPr>
                <w:szCs w:val="28"/>
              </w:rPr>
              <w:t>копирования, печати, фотографии</w:t>
            </w:r>
          </w:p>
        </w:tc>
      </w:tr>
      <w:tr w:rsidR="008D2B2B" w:rsidRPr="008D2B2B" w:rsidTr="00C24AAD">
        <w:trPr>
          <w:trHeight w:val="270"/>
        </w:trPr>
        <w:tc>
          <w:tcPr>
            <w:tcW w:w="591" w:type="dxa"/>
            <w:vMerge/>
          </w:tcPr>
          <w:p w:rsidR="00245DA1" w:rsidRPr="008D2B2B" w:rsidRDefault="00245DA1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946" w:type="dxa"/>
            <w:vMerge/>
          </w:tcPr>
          <w:p w:rsidR="00245DA1" w:rsidRPr="008D2B2B" w:rsidRDefault="00245DA1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582" w:type="dxa"/>
            <w:vMerge/>
          </w:tcPr>
          <w:p w:rsidR="00245DA1" w:rsidRPr="008D2B2B" w:rsidRDefault="00245DA1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582" w:type="dxa"/>
            <w:vMerge/>
          </w:tcPr>
          <w:p w:rsidR="00245DA1" w:rsidRPr="008D2B2B" w:rsidRDefault="00245DA1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9935" w:type="dxa"/>
            <w:gridSpan w:val="6"/>
          </w:tcPr>
          <w:p w:rsidR="00245DA1" w:rsidRPr="008D2B2B" w:rsidRDefault="00245DA1" w:rsidP="00245DA1">
            <w:pPr>
              <w:tabs>
                <w:tab w:val="center" w:pos="9498"/>
              </w:tabs>
              <w:jc w:val="center"/>
              <w:rPr>
                <w:szCs w:val="28"/>
              </w:rPr>
            </w:pPr>
            <w:r w:rsidRPr="008D2B2B">
              <w:rPr>
                <w:szCs w:val="28"/>
              </w:rPr>
              <w:t>Нормативы</w:t>
            </w:r>
          </w:p>
        </w:tc>
      </w:tr>
      <w:tr w:rsidR="008D2B2B" w:rsidRPr="008D2B2B" w:rsidTr="00C24AAD">
        <w:trPr>
          <w:trHeight w:val="201"/>
        </w:trPr>
        <w:tc>
          <w:tcPr>
            <w:tcW w:w="591" w:type="dxa"/>
            <w:vMerge/>
          </w:tcPr>
          <w:p w:rsidR="00245DA1" w:rsidRPr="008D2B2B" w:rsidRDefault="00245DA1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946" w:type="dxa"/>
            <w:vMerge/>
          </w:tcPr>
          <w:p w:rsidR="00245DA1" w:rsidRPr="008D2B2B" w:rsidRDefault="00245DA1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582" w:type="dxa"/>
            <w:vMerge/>
          </w:tcPr>
          <w:p w:rsidR="00245DA1" w:rsidRPr="008D2B2B" w:rsidRDefault="00245DA1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582" w:type="dxa"/>
            <w:vMerge/>
          </w:tcPr>
          <w:p w:rsidR="00245DA1" w:rsidRPr="008D2B2B" w:rsidRDefault="00245DA1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939" w:type="dxa"/>
          </w:tcPr>
          <w:p w:rsidR="002832B0" w:rsidRPr="008D2B2B" w:rsidRDefault="004E12FB" w:rsidP="00AA69F0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Н</w:t>
            </w:r>
            <w:r w:rsidR="00245DA1" w:rsidRPr="008D2B2B">
              <w:rPr>
                <w:szCs w:val="28"/>
              </w:rPr>
              <w:t>е более 40 литров топлива в месяц</w:t>
            </w:r>
            <w:r w:rsidRPr="008D2B2B">
              <w:rPr>
                <w:szCs w:val="28"/>
              </w:rPr>
              <w:t>;</w:t>
            </w:r>
          </w:p>
          <w:p w:rsidR="00245DA1" w:rsidRPr="008D2B2B" w:rsidRDefault="002832B0" w:rsidP="004E12FB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не более 1500 рублей в месяц при пользовании обществен</w:t>
            </w:r>
            <w:r w:rsidR="00D568D2" w:rsidRPr="008D2B2B">
              <w:rPr>
                <w:szCs w:val="28"/>
              </w:rPr>
              <w:t xml:space="preserve">ного </w:t>
            </w:r>
            <w:r w:rsidRPr="008D2B2B">
              <w:rPr>
                <w:szCs w:val="28"/>
              </w:rPr>
              <w:t>транспорт</w:t>
            </w:r>
            <w:r w:rsidR="00D568D2" w:rsidRPr="008D2B2B">
              <w:rPr>
                <w:szCs w:val="28"/>
              </w:rPr>
              <w:t>а</w:t>
            </w:r>
          </w:p>
        </w:tc>
        <w:tc>
          <w:tcPr>
            <w:tcW w:w="1855" w:type="dxa"/>
          </w:tcPr>
          <w:p w:rsidR="00245DA1" w:rsidRPr="008D2B2B" w:rsidRDefault="00245DA1" w:rsidP="00245DA1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Не более чем на 2000 рублей в месяц</w:t>
            </w:r>
          </w:p>
        </w:tc>
        <w:tc>
          <w:tcPr>
            <w:tcW w:w="1855" w:type="dxa"/>
          </w:tcPr>
          <w:p w:rsidR="00245DA1" w:rsidRPr="008D2B2B" w:rsidRDefault="00245DA1" w:rsidP="00245DA1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Не более чем на 1500 рублей в месяц</w:t>
            </w:r>
          </w:p>
        </w:tc>
        <w:tc>
          <w:tcPr>
            <w:tcW w:w="1154" w:type="dxa"/>
          </w:tcPr>
          <w:p w:rsidR="00245DA1" w:rsidRPr="008D2B2B" w:rsidRDefault="00245DA1" w:rsidP="00245DA1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Не более чем на 200 рублей в месяц</w:t>
            </w:r>
          </w:p>
        </w:tc>
        <w:tc>
          <w:tcPr>
            <w:tcW w:w="1323" w:type="dxa"/>
          </w:tcPr>
          <w:p w:rsidR="00245DA1" w:rsidRPr="008D2B2B" w:rsidRDefault="00245DA1" w:rsidP="00C24AAD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 xml:space="preserve">Не более чем на </w:t>
            </w:r>
            <w:r w:rsidR="00C24AAD" w:rsidRPr="008D2B2B">
              <w:rPr>
                <w:szCs w:val="28"/>
              </w:rPr>
              <w:t>3</w:t>
            </w:r>
            <w:r w:rsidRPr="008D2B2B">
              <w:rPr>
                <w:szCs w:val="28"/>
              </w:rPr>
              <w:t>00 рублей в месяц</w:t>
            </w:r>
          </w:p>
        </w:tc>
        <w:tc>
          <w:tcPr>
            <w:tcW w:w="1809" w:type="dxa"/>
          </w:tcPr>
          <w:p w:rsidR="00245DA1" w:rsidRPr="008D2B2B" w:rsidRDefault="00245DA1" w:rsidP="00245DA1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Не более чем на 1000 рублей в месяц</w:t>
            </w:r>
          </w:p>
        </w:tc>
      </w:tr>
      <w:tr w:rsidR="008D2B2B" w:rsidRPr="008D2B2B" w:rsidTr="00C24AAD">
        <w:tc>
          <w:tcPr>
            <w:tcW w:w="591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1.</w:t>
            </w:r>
          </w:p>
        </w:tc>
        <w:tc>
          <w:tcPr>
            <w:tcW w:w="1946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582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582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939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855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855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154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323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809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</w:tr>
      <w:tr w:rsidR="008D2B2B" w:rsidRPr="008D2B2B" w:rsidTr="00C24AAD">
        <w:tc>
          <w:tcPr>
            <w:tcW w:w="591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2.</w:t>
            </w:r>
          </w:p>
        </w:tc>
        <w:tc>
          <w:tcPr>
            <w:tcW w:w="1946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582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582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939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855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855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154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323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809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</w:tr>
      <w:tr w:rsidR="008D2B2B" w:rsidRPr="008D2B2B" w:rsidTr="00C24AAD">
        <w:tc>
          <w:tcPr>
            <w:tcW w:w="591" w:type="dxa"/>
          </w:tcPr>
          <w:p w:rsidR="00720123" w:rsidRPr="008D2B2B" w:rsidRDefault="00ED64A6" w:rsidP="00AA69F0">
            <w:pPr>
              <w:tabs>
                <w:tab w:val="center" w:pos="9498"/>
              </w:tabs>
              <w:rPr>
                <w:szCs w:val="28"/>
              </w:rPr>
            </w:pPr>
            <w:r w:rsidRPr="008D2B2B">
              <w:rPr>
                <w:szCs w:val="28"/>
              </w:rPr>
              <w:t>…</w:t>
            </w:r>
          </w:p>
        </w:tc>
        <w:tc>
          <w:tcPr>
            <w:tcW w:w="1946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582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582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939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855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855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154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323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809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</w:tr>
      <w:tr w:rsidR="00C24AAD" w:rsidRPr="008D2B2B" w:rsidTr="00C24AAD">
        <w:tc>
          <w:tcPr>
            <w:tcW w:w="591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946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582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582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939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855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855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154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323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  <w:tc>
          <w:tcPr>
            <w:tcW w:w="1809" w:type="dxa"/>
          </w:tcPr>
          <w:p w:rsidR="00720123" w:rsidRPr="008D2B2B" w:rsidRDefault="00720123" w:rsidP="00AA69F0">
            <w:pPr>
              <w:tabs>
                <w:tab w:val="center" w:pos="9498"/>
              </w:tabs>
              <w:rPr>
                <w:szCs w:val="28"/>
              </w:rPr>
            </w:pPr>
          </w:p>
        </w:tc>
      </w:tr>
    </w:tbl>
    <w:p w:rsidR="00D00663" w:rsidRPr="008D2B2B" w:rsidRDefault="00D00663" w:rsidP="00F91B52"/>
    <w:sectPr w:rsidR="00D00663" w:rsidRPr="008D2B2B" w:rsidSect="0065320C">
      <w:pgSz w:w="11906" w:h="16838" w:code="9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3C77" w:rsidRDefault="00943C77" w:rsidP="00B21301">
      <w:r>
        <w:separator/>
      </w:r>
    </w:p>
  </w:endnote>
  <w:endnote w:type="continuationSeparator" w:id="0">
    <w:p w:rsidR="00943C77" w:rsidRDefault="00943C77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3C77" w:rsidRDefault="00943C77" w:rsidP="00B21301">
      <w:r>
        <w:separator/>
      </w:r>
    </w:p>
  </w:footnote>
  <w:footnote w:type="continuationSeparator" w:id="0">
    <w:p w:rsidR="00943C77" w:rsidRDefault="00943C77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011150"/>
      <w:docPartObj>
        <w:docPartGallery w:val="Page Numbers (Top of Page)"/>
        <w:docPartUnique/>
      </w:docPartObj>
    </w:sdtPr>
    <w:sdtContent>
      <w:p w:rsidR="00917ECF" w:rsidRDefault="000D1E6E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B2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439"/>
    <w:multiLevelType w:val="hybridMultilevel"/>
    <w:tmpl w:val="C89EE58A"/>
    <w:lvl w:ilvl="0" w:tplc="AE545F1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D774094"/>
    <w:multiLevelType w:val="hybridMultilevel"/>
    <w:tmpl w:val="C06C8208"/>
    <w:lvl w:ilvl="0" w:tplc="75500C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A3B4656"/>
    <w:multiLevelType w:val="hybridMultilevel"/>
    <w:tmpl w:val="C72C7C5C"/>
    <w:lvl w:ilvl="0" w:tplc="6FDCE138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5" w15:restartNumberingAfterBreak="0">
    <w:nsid w:val="5B7734C7"/>
    <w:multiLevelType w:val="hybridMultilevel"/>
    <w:tmpl w:val="BC020AEC"/>
    <w:lvl w:ilvl="0" w:tplc="1DAEF28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63F46429"/>
    <w:multiLevelType w:val="hybridMultilevel"/>
    <w:tmpl w:val="0E461A40"/>
    <w:lvl w:ilvl="0" w:tplc="8BA601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464575">
    <w:abstractNumId w:val="1"/>
  </w:num>
  <w:num w:numId="2" w16cid:durableId="2107072948">
    <w:abstractNumId w:val="4"/>
  </w:num>
  <w:num w:numId="3" w16cid:durableId="856500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5043307">
    <w:abstractNumId w:val="4"/>
  </w:num>
  <w:num w:numId="5" w16cid:durableId="1029648452">
    <w:abstractNumId w:val="3"/>
  </w:num>
  <w:num w:numId="6" w16cid:durableId="1365907220">
    <w:abstractNumId w:val="0"/>
  </w:num>
  <w:num w:numId="7" w16cid:durableId="386296499">
    <w:abstractNumId w:val="2"/>
  </w:num>
  <w:num w:numId="8" w16cid:durableId="1215580534">
    <w:abstractNumId w:val="5"/>
  </w:num>
  <w:num w:numId="9" w16cid:durableId="177898445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95"/>
    <w:rsid w:val="00002139"/>
    <w:rsid w:val="000054E1"/>
    <w:rsid w:val="000057B5"/>
    <w:rsid w:val="00013B0A"/>
    <w:rsid w:val="0003636D"/>
    <w:rsid w:val="00075FE1"/>
    <w:rsid w:val="000D1E6E"/>
    <w:rsid w:val="000D4C84"/>
    <w:rsid w:val="000F2A6E"/>
    <w:rsid w:val="00105589"/>
    <w:rsid w:val="001070EB"/>
    <w:rsid w:val="00114D6D"/>
    <w:rsid w:val="00116701"/>
    <w:rsid w:val="0012773C"/>
    <w:rsid w:val="00141BA8"/>
    <w:rsid w:val="0014477C"/>
    <w:rsid w:val="00147DB4"/>
    <w:rsid w:val="00172213"/>
    <w:rsid w:val="00173A81"/>
    <w:rsid w:val="00174726"/>
    <w:rsid w:val="00183742"/>
    <w:rsid w:val="001A67DA"/>
    <w:rsid w:val="001B3868"/>
    <w:rsid w:val="001D50D9"/>
    <w:rsid w:val="001F6123"/>
    <w:rsid w:val="002018DC"/>
    <w:rsid w:val="00224BA7"/>
    <w:rsid w:val="0023555D"/>
    <w:rsid w:val="00241947"/>
    <w:rsid w:val="00244567"/>
    <w:rsid w:val="00245DA1"/>
    <w:rsid w:val="0025153B"/>
    <w:rsid w:val="00254E6A"/>
    <w:rsid w:val="00255FAE"/>
    <w:rsid w:val="002562BB"/>
    <w:rsid w:val="002611EB"/>
    <w:rsid w:val="002767A0"/>
    <w:rsid w:val="002832B0"/>
    <w:rsid w:val="00283F58"/>
    <w:rsid w:val="00285A10"/>
    <w:rsid w:val="00290469"/>
    <w:rsid w:val="00291CFB"/>
    <w:rsid w:val="002B0F85"/>
    <w:rsid w:val="002B27AE"/>
    <w:rsid w:val="002C1AD1"/>
    <w:rsid w:val="002F5EB0"/>
    <w:rsid w:val="00305FCA"/>
    <w:rsid w:val="00314CB8"/>
    <w:rsid w:val="00355ED0"/>
    <w:rsid w:val="003909BD"/>
    <w:rsid w:val="00393347"/>
    <w:rsid w:val="003A068D"/>
    <w:rsid w:val="003A0FF2"/>
    <w:rsid w:val="003A5E83"/>
    <w:rsid w:val="003D6B8D"/>
    <w:rsid w:val="003E2025"/>
    <w:rsid w:val="003E45ED"/>
    <w:rsid w:val="003E7FC2"/>
    <w:rsid w:val="00415E23"/>
    <w:rsid w:val="004302C7"/>
    <w:rsid w:val="0043337C"/>
    <w:rsid w:val="00446088"/>
    <w:rsid w:val="004477B6"/>
    <w:rsid w:val="00491802"/>
    <w:rsid w:val="004B3AF4"/>
    <w:rsid w:val="004B5A29"/>
    <w:rsid w:val="004D1E9C"/>
    <w:rsid w:val="004D2C15"/>
    <w:rsid w:val="004D39D7"/>
    <w:rsid w:val="004E12FB"/>
    <w:rsid w:val="004F0692"/>
    <w:rsid w:val="0052114F"/>
    <w:rsid w:val="005405ED"/>
    <w:rsid w:val="00544E98"/>
    <w:rsid w:val="005606B5"/>
    <w:rsid w:val="00572A95"/>
    <w:rsid w:val="00593DB0"/>
    <w:rsid w:val="005C4645"/>
    <w:rsid w:val="005F454A"/>
    <w:rsid w:val="00641AE2"/>
    <w:rsid w:val="00646E3D"/>
    <w:rsid w:val="0065320C"/>
    <w:rsid w:val="00667F49"/>
    <w:rsid w:val="00680EFA"/>
    <w:rsid w:val="0068688E"/>
    <w:rsid w:val="00696F95"/>
    <w:rsid w:val="006C27D3"/>
    <w:rsid w:val="006C79E6"/>
    <w:rsid w:val="006D06D3"/>
    <w:rsid w:val="006D33AA"/>
    <w:rsid w:val="006D4665"/>
    <w:rsid w:val="006E5EE6"/>
    <w:rsid w:val="00720123"/>
    <w:rsid w:val="007205CA"/>
    <w:rsid w:val="00722E8D"/>
    <w:rsid w:val="0074793B"/>
    <w:rsid w:val="00747A46"/>
    <w:rsid w:val="00752628"/>
    <w:rsid w:val="007534A6"/>
    <w:rsid w:val="00756C8B"/>
    <w:rsid w:val="00771977"/>
    <w:rsid w:val="0078028F"/>
    <w:rsid w:val="00786D46"/>
    <w:rsid w:val="007C01FA"/>
    <w:rsid w:val="007C4D02"/>
    <w:rsid w:val="007E20A4"/>
    <w:rsid w:val="007E536A"/>
    <w:rsid w:val="00825983"/>
    <w:rsid w:val="00837634"/>
    <w:rsid w:val="00863978"/>
    <w:rsid w:val="00866BF3"/>
    <w:rsid w:val="008672B4"/>
    <w:rsid w:val="0088247F"/>
    <w:rsid w:val="00897354"/>
    <w:rsid w:val="008C0225"/>
    <w:rsid w:val="008C3652"/>
    <w:rsid w:val="008C416F"/>
    <w:rsid w:val="008D2B2B"/>
    <w:rsid w:val="008D4D41"/>
    <w:rsid w:val="00906F7D"/>
    <w:rsid w:val="00917775"/>
    <w:rsid w:val="00917ECF"/>
    <w:rsid w:val="009244C8"/>
    <w:rsid w:val="00935355"/>
    <w:rsid w:val="00936B33"/>
    <w:rsid w:val="00943C77"/>
    <w:rsid w:val="00954F10"/>
    <w:rsid w:val="00990E20"/>
    <w:rsid w:val="00993E6E"/>
    <w:rsid w:val="009A7E8C"/>
    <w:rsid w:val="009B29B1"/>
    <w:rsid w:val="009C5DAE"/>
    <w:rsid w:val="009D12C2"/>
    <w:rsid w:val="009E64E8"/>
    <w:rsid w:val="009E6921"/>
    <w:rsid w:val="009E7078"/>
    <w:rsid w:val="00A0241E"/>
    <w:rsid w:val="00A045D6"/>
    <w:rsid w:val="00A11D25"/>
    <w:rsid w:val="00A23219"/>
    <w:rsid w:val="00A348AE"/>
    <w:rsid w:val="00A369F3"/>
    <w:rsid w:val="00A426F0"/>
    <w:rsid w:val="00A4345F"/>
    <w:rsid w:val="00A44FB4"/>
    <w:rsid w:val="00A6003D"/>
    <w:rsid w:val="00A63C5B"/>
    <w:rsid w:val="00A8022C"/>
    <w:rsid w:val="00A80A89"/>
    <w:rsid w:val="00A872E2"/>
    <w:rsid w:val="00AA69F0"/>
    <w:rsid w:val="00AB0C3F"/>
    <w:rsid w:val="00AE5E43"/>
    <w:rsid w:val="00AF23B5"/>
    <w:rsid w:val="00B07A60"/>
    <w:rsid w:val="00B115A3"/>
    <w:rsid w:val="00B21301"/>
    <w:rsid w:val="00B272CD"/>
    <w:rsid w:val="00B42CDD"/>
    <w:rsid w:val="00B46474"/>
    <w:rsid w:val="00B55602"/>
    <w:rsid w:val="00B57E47"/>
    <w:rsid w:val="00B75CA7"/>
    <w:rsid w:val="00B80C60"/>
    <w:rsid w:val="00B83594"/>
    <w:rsid w:val="00B914C9"/>
    <w:rsid w:val="00B97A76"/>
    <w:rsid w:val="00BA10D7"/>
    <w:rsid w:val="00BB5A83"/>
    <w:rsid w:val="00BC14D5"/>
    <w:rsid w:val="00BC40CC"/>
    <w:rsid w:val="00BE085B"/>
    <w:rsid w:val="00BE3C7C"/>
    <w:rsid w:val="00BF7DC9"/>
    <w:rsid w:val="00C24AAD"/>
    <w:rsid w:val="00C371A6"/>
    <w:rsid w:val="00C40111"/>
    <w:rsid w:val="00C443CF"/>
    <w:rsid w:val="00C5174C"/>
    <w:rsid w:val="00C66C53"/>
    <w:rsid w:val="00C70EA3"/>
    <w:rsid w:val="00C80907"/>
    <w:rsid w:val="00C96556"/>
    <w:rsid w:val="00CA49C6"/>
    <w:rsid w:val="00CD116C"/>
    <w:rsid w:val="00D00663"/>
    <w:rsid w:val="00D568D2"/>
    <w:rsid w:val="00D7430B"/>
    <w:rsid w:val="00D829E8"/>
    <w:rsid w:val="00D84F49"/>
    <w:rsid w:val="00D85FC2"/>
    <w:rsid w:val="00D91004"/>
    <w:rsid w:val="00DA5E2A"/>
    <w:rsid w:val="00DA76D4"/>
    <w:rsid w:val="00DA7EF8"/>
    <w:rsid w:val="00DB53CC"/>
    <w:rsid w:val="00E104E6"/>
    <w:rsid w:val="00E33B4C"/>
    <w:rsid w:val="00E363D2"/>
    <w:rsid w:val="00E401FB"/>
    <w:rsid w:val="00E46A14"/>
    <w:rsid w:val="00E472E1"/>
    <w:rsid w:val="00E566C5"/>
    <w:rsid w:val="00E6593B"/>
    <w:rsid w:val="00E66EB9"/>
    <w:rsid w:val="00E730AD"/>
    <w:rsid w:val="00E80008"/>
    <w:rsid w:val="00E84786"/>
    <w:rsid w:val="00E8581F"/>
    <w:rsid w:val="00E974F0"/>
    <w:rsid w:val="00EA23C6"/>
    <w:rsid w:val="00EA3C6D"/>
    <w:rsid w:val="00EB266D"/>
    <w:rsid w:val="00ED21D4"/>
    <w:rsid w:val="00ED60C9"/>
    <w:rsid w:val="00ED64A6"/>
    <w:rsid w:val="00EE3622"/>
    <w:rsid w:val="00EF40DB"/>
    <w:rsid w:val="00F1199E"/>
    <w:rsid w:val="00F12298"/>
    <w:rsid w:val="00F223F9"/>
    <w:rsid w:val="00F233BE"/>
    <w:rsid w:val="00F33A45"/>
    <w:rsid w:val="00F33E3D"/>
    <w:rsid w:val="00F3529B"/>
    <w:rsid w:val="00F83DBC"/>
    <w:rsid w:val="00F9195F"/>
    <w:rsid w:val="00F91B52"/>
    <w:rsid w:val="00F9770E"/>
    <w:rsid w:val="00F97B44"/>
    <w:rsid w:val="00FC2119"/>
    <w:rsid w:val="00FD10D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E00B"/>
  <w15:docId w15:val="{2F3AFE60-53EF-4907-90E2-7F7836DE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0929C-F691-4514-AB85-B7159995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15</cp:revision>
  <cp:lastPrinted>2019-03-27T06:28:00Z</cp:lastPrinted>
  <dcterms:created xsi:type="dcterms:W3CDTF">2023-06-01T08:39:00Z</dcterms:created>
  <dcterms:modified xsi:type="dcterms:W3CDTF">2023-06-14T07:09:00Z</dcterms:modified>
</cp:coreProperties>
</file>