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EC" w:rsidRPr="00A57992" w:rsidRDefault="00332BEC" w:rsidP="00332BEC">
      <w:pPr>
        <w:jc w:val="center"/>
        <w:rPr>
          <w:rFonts w:ascii="Times New Roman" w:hAnsi="Times New Roman" w:cs="Times New Roman"/>
          <w:b/>
          <w:color w:val="auto"/>
        </w:rPr>
      </w:pPr>
      <w:r w:rsidRPr="00A57992">
        <w:rPr>
          <w:rFonts w:ascii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563880" cy="6629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EC" w:rsidRPr="00A57992" w:rsidRDefault="00332BEC" w:rsidP="00332BEC">
      <w:pPr>
        <w:jc w:val="center"/>
        <w:rPr>
          <w:rFonts w:ascii="Times New Roman" w:hAnsi="Times New Roman" w:cs="Times New Roman"/>
          <w:b/>
          <w:color w:val="auto"/>
        </w:rPr>
      </w:pPr>
    </w:p>
    <w:p w:rsidR="00332BEC" w:rsidRPr="00A57992" w:rsidRDefault="00332BEC" w:rsidP="00332B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МУНИЦИПАЛЬНОЕ ОБРАЗОВАНИЕ</w:t>
      </w:r>
    </w:p>
    <w:p w:rsidR="00332BEC" w:rsidRPr="00A57992" w:rsidRDefault="00434D91" w:rsidP="00332B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32BEC" w:rsidRPr="00A57992">
        <w:rPr>
          <w:rFonts w:ascii="Times New Roman" w:hAnsi="Times New Roman" w:cs="Times New Roman"/>
          <w:b/>
          <w:color w:val="auto"/>
          <w:sz w:val="28"/>
          <w:szCs w:val="28"/>
        </w:rPr>
        <w:t>ЗАНЕВСКОЕ ГОРОДСКОЕ ПОСЕЛЕНИЕ</w:t>
      </w:r>
      <w:r w:rsidRPr="00A57992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332BEC" w:rsidRPr="00A57992" w:rsidRDefault="00332BEC" w:rsidP="00332B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/>
          <w:color w:val="auto"/>
          <w:sz w:val="28"/>
          <w:szCs w:val="28"/>
        </w:rPr>
        <w:t>ВСЕВОЛОЖСКОГО МУНИЦИПАЛЬНОГО РАЙОНА</w:t>
      </w:r>
    </w:p>
    <w:p w:rsidR="00332BEC" w:rsidRPr="00A57992" w:rsidRDefault="00332BEC" w:rsidP="00332B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/>
          <w:color w:val="auto"/>
          <w:sz w:val="28"/>
          <w:szCs w:val="28"/>
        </w:rPr>
        <w:t>ЛЕНИНГРАДСКОЙ ОБЛАСТИ</w:t>
      </w:r>
    </w:p>
    <w:p w:rsidR="00332BEC" w:rsidRPr="00A57992" w:rsidRDefault="00332BEC" w:rsidP="00332BEC">
      <w:pPr>
        <w:tabs>
          <w:tab w:val="left" w:pos="453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2BEC" w:rsidRPr="00A57992" w:rsidRDefault="00332BEC" w:rsidP="00332B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</w:t>
      </w:r>
      <w:r w:rsidR="007F41B8" w:rsidRPr="00A57992">
        <w:rPr>
          <w:rFonts w:ascii="Times New Roman" w:hAnsi="Times New Roman" w:cs="Times New Roman"/>
          <w:b/>
          <w:color w:val="auto"/>
          <w:sz w:val="28"/>
          <w:szCs w:val="28"/>
        </w:rPr>
        <w:t>ЧЕТВЕРТОГО</w:t>
      </w:r>
      <w:r w:rsidRPr="00A579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СОЗЫВА</w:t>
      </w:r>
    </w:p>
    <w:p w:rsidR="00332BEC" w:rsidRPr="00A57992" w:rsidRDefault="00332BEC" w:rsidP="00332B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2BEC" w:rsidRPr="00A57992" w:rsidRDefault="00332BEC" w:rsidP="00332BEC">
      <w:pPr>
        <w:tabs>
          <w:tab w:val="left" w:pos="291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5A4873" w:rsidRPr="00A57992" w:rsidRDefault="005A4873" w:rsidP="005A487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4873" w:rsidRPr="00A57992" w:rsidRDefault="002B5938" w:rsidP="005A48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18.04.2023</w:t>
      </w:r>
      <w:r w:rsidR="00A11CE0" w:rsidRPr="00A579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A11CE0" w:rsidRPr="00A579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A11CE0" w:rsidRPr="00A579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A11CE0" w:rsidRPr="00A579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A11CE0" w:rsidRPr="00A579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A11CE0" w:rsidRPr="00A579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A11CE0" w:rsidRPr="00A579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A11CE0" w:rsidRPr="00A579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A11CE0" w:rsidRPr="00A579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A11CE0" w:rsidRPr="00A579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A11CE0" w:rsidRPr="00A579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25</w:t>
      </w:r>
    </w:p>
    <w:p w:rsidR="005A4873" w:rsidRPr="00A57992" w:rsidRDefault="005A4873" w:rsidP="005A48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5799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гп. Янино-1</w:t>
      </w:r>
    </w:p>
    <w:p w:rsidR="00332BEC" w:rsidRPr="00A57992" w:rsidRDefault="00332BEC" w:rsidP="00332BE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32BEC" w:rsidRPr="00A57992" w:rsidRDefault="00E62472" w:rsidP="00332BE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</w:pPr>
      <w:r w:rsidRPr="00A57992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О внесении изменений в </w:t>
      </w:r>
      <w:r w:rsidR="00AB472E" w:rsidRPr="00A57992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Правил</w:t>
      </w:r>
      <w:r w:rsidRPr="00A57992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а</w:t>
      </w:r>
      <w:r w:rsidR="00AB472E" w:rsidRPr="00A57992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благоустройства</w:t>
      </w:r>
    </w:p>
    <w:p w:rsidR="00AB472E" w:rsidRPr="00A57992" w:rsidRDefault="00AB472E" w:rsidP="00332BEC">
      <w:pPr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>и</w:t>
      </w:r>
      <w:r w:rsidR="00332BEC"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санитарного </w:t>
      </w: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содержания </w:t>
      </w:r>
      <w:r w:rsidR="00332BEC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территории</w:t>
      </w:r>
    </w:p>
    <w:p w:rsidR="00332BEC" w:rsidRPr="00A57992" w:rsidRDefault="008C21AA" w:rsidP="00332BEC">
      <w:pPr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 </w:t>
      </w:r>
      <w:r w:rsidR="00434D91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«</w:t>
      </w:r>
      <w:r w:rsidR="00332BEC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Заневское городское поселение</w:t>
      </w:r>
      <w:r w:rsidR="00434D91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»</w:t>
      </w:r>
      <w:r w:rsidR="00E62472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</w:p>
    <w:p w:rsidR="009059A2" w:rsidRPr="00A57992" w:rsidRDefault="00E62472" w:rsidP="00332BEC">
      <w:pPr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>утвержденные решением совета депутатов</w:t>
      </w:r>
    </w:p>
    <w:p w:rsidR="000B27CE" w:rsidRPr="00A57992" w:rsidRDefault="009059A2" w:rsidP="00332BEC">
      <w:pPr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>МО «Заневское городское поселение»</w:t>
      </w:r>
    </w:p>
    <w:p w:rsidR="009059A2" w:rsidRPr="00A57992" w:rsidRDefault="00E62472" w:rsidP="00332BEC">
      <w:pPr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 </w:t>
      </w:r>
      <w:r w:rsidR="000B27CE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25.02.2020 № 07</w:t>
      </w:r>
      <w:r w:rsidR="00A11CE0"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(с изменениями от</w:t>
      </w:r>
    </w:p>
    <w:p w:rsidR="00E62472" w:rsidRPr="00A57992" w:rsidRDefault="00A11CE0" w:rsidP="00332BEC">
      <w:pPr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>19.04.2022 № 08)</w:t>
      </w:r>
    </w:p>
    <w:p w:rsidR="00332BEC" w:rsidRPr="00A57992" w:rsidRDefault="00332BEC" w:rsidP="00332BE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11CE0" w:rsidRPr="00A57992" w:rsidRDefault="00332BEC" w:rsidP="00A11CE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06.10.2003 № 131-ФЗ </w:t>
      </w:r>
      <w:r w:rsidR="00434D91" w:rsidRPr="00A579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4D91" w:rsidRPr="00A5799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A4D6E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4A1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областным закон</w:t>
      </w:r>
      <w:r w:rsidR="00A11CE0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ом</w:t>
      </w:r>
      <w:r w:rsidR="004414A1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Ленинградской области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11CE0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от 02.07.2003 № 47-оз</w:t>
      </w:r>
    </w:p>
    <w:p w:rsidR="00332BEC" w:rsidRPr="00A57992" w:rsidRDefault="00A11CE0" w:rsidP="00A11C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«Об административных правонарушениях»</w:t>
      </w:r>
      <w:r w:rsidR="00FF5328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292B6E" w:rsidRPr="00A5799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AB472E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ставом </w:t>
      </w:r>
      <w:r w:rsidR="00332BEC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434D91" w:rsidRPr="00A579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32BEC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Заневское </w:t>
      </w:r>
      <w:r w:rsidR="00AB472E" w:rsidRPr="00A57992">
        <w:rPr>
          <w:rFonts w:ascii="Times New Roman" w:hAnsi="Times New Roman" w:cs="Times New Roman"/>
          <w:color w:val="auto"/>
          <w:sz w:val="28"/>
          <w:szCs w:val="28"/>
        </w:rPr>
        <w:t>городское</w:t>
      </w:r>
      <w:r w:rsidR="00332BEC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434D91" w:rsidRPr="00A5799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32BEC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Всеволожского муниципального района Ленинградской области, </w:t>
      </w:r>
      <w:r w:rsidR="00AB472E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с целью </w:t>
      </w:r>
      <w:r w:rsidR="00332BEC" w:rsidRPr="00A5799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B472E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вышения уровня благоустройства и санитарного </w:t>
      </w:r>
      <w:r w:rsidR="00332BEC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содержания </w:t>
      </w:r>
      <w:r w:rsidR="00AB472E" w:rsidRPr="00A57992">
        <w:rPr>
          <w:rFonts w:ascii="Times New Roman" w:hAnsi="Times New Roman" w:cs="Times New Roman"/>
          <w:color w:val="auto"/>
          <w:sz w:val="28"/>
          <w:szCs w:val="28"/>
        </w:rPr>
        <w:t>территории муниципального образования,</w:t>
      </w:r>
      <w:r w:rsidR="00332BEC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совет депутатов</w:t>
      </w:r>
      <w:r w:rsidR="00332BEC"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9059A2"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32BEC"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принял </w:t>
      </w:r>
    </w:p>
    <w:p w:rsidR="00332BEC" w:rsidRPr="00A57992" w:rsidRDefault="00332BEC" w:rsidP="00332BE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РЕШЕНИЕ:</w:t>
      </w:r>
    </w:p>
    <w:p w:rsidR="00332BEC" w:rsidRPr="00A57992" w:rsidRDefault="009059A2" w:rsidP="000056CE">
      <w:pPr>
        <w:pStyle w:val="af1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Start w:id="0" w:name="sub_1"/>
      <w:r w:rsidR="005B74BF" w:rsidRPr="00A57992">
        <w:rPr>
          <w:rFonts w:ascii="Times New Roman" w:hAnsi="Times New Roman" w:cs="Times New Roman"/>
          <w:color w:val="auto"/>
          <w:sz w:val="28"/>
          <w:szCs w:val="28"/>
        </w:rPr>
        <w:t>Внести в</w:t>
      </w:r>
      <w:r w:rsidR="000A4D6E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472E" w:rsidRPr="00A57992">
        <w:rPr>
          <w:rFonts w:ascii="Times New Roman" w:hAnsi="Times New Roman" w:cs="Times New Roman"/>
          <w:color w:val="auto"/>
          <w:sz w:val="28"/>
          <w:szCs w:val="28"/>
        </w:rPr>
        <w:t>Правила благоустройства и санитарного</w:t>
      </w:r>
      <w:r w:rsidR="00332BEC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содержания территории муниципального образования </w:t>
      </w:r>
      <w:r w:rsidR="00434D91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«</w:t>
      </w:r>
      <w:r w:rsidR="00332BEC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Заневское городское поселение</w:t>
      </w:r>
      <w:r w:rsidR="00434D91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»</w:t>
      </w:r>
      <w:r w:rsidR="00332BEC"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Всеволожского муниципального района Ленинградской области</w:t>
      </w:r>
      <w:r w:rsidR="00077432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0A4D6E"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077432"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утвержденные </w:t>
      </w:r>
      <w:r w:rsidR="00077432"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решением совета депутатов 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77432" w:rsidRPr="00A57992">
        <w:rPr>
          <w:rFonts w:ascii="Times New Roman" w:hAnsi="Times New Roman" w:cs="Times New Roman"/>
          <w:bCs/>
          <w:color w:val="auto"/>
          <w:sz w:val="28"/>
          <w:szCs w:val="28"/>
        </w:rPr>
        <w:t>от 25.02.2020 № 07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56CE"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изменениями, внесенными решением совета депутатов 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56CE"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19.04.2022 № 08 </w:t>
      </w:r>
      <w:r w:rsidR="00077432" w:rsidRPr="00A57992">
        <w:rPr>
          <w:rFonts w:ascii="Times New Roman" w:hAnsi="Times New Roman" w:cs="Times New Roman"/>
          <w:bCs/>
          <w:color w:val="auto"/>
          <w:sz w:val="28"/>
          <w:szCs w:val="28"/>
        </w:rPr>
        <w:t>(далее – Правила)</w:t>
      </w:r>
      <w:r w:rsidR="000A4D6E"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0056CE"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изменения </w:t>
      </w:r>
      <w:r w:rsidR="005B74BF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согласно приложению</w:t>
      </w:r>
      <w:r w:rsidR="00332BEC" w:rsidRPr="00A579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7432" w:rsidRPr="00A57992" w:rsidRDefault="002954C3" w:rsidP="000A4D6E">
      <w:pPr>
        <w:pStyle w:val="af1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077432" w:rsidRPr="00A579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bookmarkEnd w:id="0"/>
      <w:r w:rsidR="000A4D6E" w:rsidRPr="00A57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208CB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после его официального опубликования в </w:t>
      </w:r>
      <w:r w:rsidR="00AB472E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газете </w:t>
      </w:r>
      <w:r w:rsidR="00434D91" w:rsidRPr="00A579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B472E" w:rsidRPr="00A57992">
        <w:rPr>
          <w:rFonts w:ascii="Times New Roman" w:hAnsi="Times New Roman" w:cs="Times New Roman"/>
          <w:color w:val="auto"/>
          <w:sz w:val="28"/>
          <w:szCs w:val="28"/>
        </w:rPr>
        <w:t>Заневский вестник</w:t>
      </w:r>
      <w:r w:rsidR="00434D91" w:rsidRPr="00A5799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472E" w:rsidRPr="00A579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208CB" w:rsidRPr="00A57992" w:rsidRDefault="002954C3" w:rsidP="000A4D6E">
      <w:pPr>
        <w:pStyle w:val="af1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077432" w:rsidRPr="00A579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A4D6E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08CB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Контроль 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6208CB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="006208CB" w:rsidRPr="00A57992">
        <w:rPr>
          <w:rFonts w:ascii="Times New Roman" w:hAnsi="Times New Roman" w:cs="Times New Roman"/>
          <w:color w:val="auto"/>
          <w:sz w:val="28"/>
          <w:szCs w:val="28"/>
        </w:rPr>
        <w:t>решения возложить на постоянно действующую депутатскую комиссию по промышленности, сельскому хозяйству, жилищно-коммунальному хозяйству, транспорту, связи и благоустройству.</w:t>
      </w:r>
    </w:p>
    <w:p w:rsidR="000A4D6E" w:rsidRPr="00A57992" w:rsidRDefault="000A4D6E" w:rsidP="006208CB">
      <w:pPr>
        <w:shd w:val="clear" w:color="auto" w:fill="FFFFFF"/>
        <w:tabs>
          <w:tab w:val="left" w:pos="24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077432" w:rsidRPr="00A57992" w:rsidRDefault="00077432" w:rsidP="006208CB">
      <w:pPr>
        <w:shd w:val="clear" w:color="auto" w:fill="FFFFFF"/>
        <w:tabs>
          <w:tab w:val="left" w:pos="24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9059A2" w:rsidRPr="00A57992" w:rsidRDefault="009059A2" w:rsidP="006208CB">
      <w:pPr>
        <w:shd w:val="clear" w:color="auto" w:fill="FFFFFF"/>
        <w:tabs>
          <w:tab w:val="left" w:pos="24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2D745D" w:rsidRPr="00A57992" w:rsidRDefault="00DE6446" w:rsidP="00F870D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32BEC" w:rsidRPr="00A57992">
        <w:rPr>
          <w:rFonts w:ascii="Times New Roman" w:hAnsi="Times New Roman" w:cs="Times New Roman"/>
          <w:color w:val="auto"/>
          <w:sz w:val="28"/>
          <w:szCs w:val="28"/>
        </w:rPr>
        <w:t>лава муниципального образования</w:t>
      </w:r>
      <w:r w:rsidR="000A4D6E" w:rsidRPr="00A5799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4D6E" w:rsidRPr="00A5799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4D6E" w:rsidRPr="00A5799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4D6E" w:rsidRPr="00A5799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92B6E" w:rsidRPr="00A57992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332BEC" w:rsidRPr="00A57992">
        <w:rPr>
          <w:rFonts w:ascii="Times New Roman" w:hAnsi="Times New Roman" w:cs="Times New Roman"/>
          <w:color w:val="auto"/>
          <w:sz w:val="28"/>
          <w:szCs w:val="28"/>
        </w:rPr>
        <w:t>Е. Кондратьев</w:t>
      </w:r>
      <w:r w:rsidR="00292B6E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A4D6E" w:rsidRPr="00A57992" w:rsidRDefault="000A4D6E" w:rsidP="00944BA8">
      <w:pPr>
        <w:spacing w:line="276" w:lineRule="auto"/>
        <w:ind w:left="6372"/>
        <w:jc w:val="right"/>
        <w:rPr>
          <w:rFonts w:ascii="Times New Roman" w:hAnsi="Times New Roman" w:cs="Times New Roman"/>
          <w:color w:val="auto"/>
          <w:sz w:val="20"/>
          <w:szCs w:val="20"/>
        </w:rPr>
        <w:sectPr w:rsidR="000A4D6E" w:rsidRPr="00A57992" w:rsidSect="009059A2">
          <w:headerReference w:type="default" r:id="rId9"/>
          <w:type w:val="continuous"/>
          <w:pgSz w:w="11900" w:h="16840"/>
          <w:pgMar w:top="1134" w:right="851" w:bottom="1134" w:left="1418" w:header="0" w:footer="6" w:gutter="0"/>
          <w:cols w:space="720"/>
          <w:noEndnote/>
          <w:titlePg/>
          <w:docGrid w:linePitch="360"/>
        </w:sectPr>
      </w:pPr>
    </w:p>
    <w:p w:rsidR="00AB472E" w:rsidRPr="00A57992" w:rsidRDefault="00AB472E" w:rsidP="00944BA8">
      <w:pPr>
        <w:spacing w:line="276" w:lineRule="auto"/>
        <w:ind w:left="6372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57992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</w:t>
      </w:r>
      <w:r w:rsidR="00944BA8" w:rsidRPr="00A57992">
        <w:rPr>
          <w:rFonts w:ascii="Times New Roman" w:hAnsi="Times New Roman" w:cs="Times New Roman"/>
          <w:color w:val="auto"/>
          <w:sz w:val="20"/>
          <w:szCs w:val="20"/>
        </w:rPr>
        <w:t xml:space="preserve"> к решению </w:t>
      </w:r>
    </w:p>
    <w:p w:rsidR="00AB472E" w:rsidRPr="00A57992" w:rsidRDefault="00707A8D" w:rsidP="00707A8D">
      <w:pPr>
        <w:spacing w:line="276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57992">
        <w:rPr>
          <w:rFonts w:ascii="Times New Roman" w:hAnsi="Times New Roman" w:cs="Times New Roman"/>
          <w:color w:val="auto"/>
          <w:sz w:val="20"/>
          <w:szCs w:val="20"/>
        </w:rPr>
        <w:t>от</w:t>
      </w:r>
      <w:r w:rsidR="00A11CE0" w:rsidRPr="00A5799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B5938">
        <w:rPr>
          <w:rFonts w:ascii="Times New Roman" w:hAnsi="Times New Roman" w:cs="Times New Roman"/>
          <w:color w:val="auto"/>
          <w:sz w:val="20"/>
          <w:szCs w:val="20"/>
        </w:rPr>
        <w:t xml:space="preserve">18.04.2023 </w:t>
      </w:r>
      <w:r w:rsidR="00AB472E" w:rsidRPr="00A57992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0A4D6E" w:rsidRPr="00A5799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B5938">
        <w:rPr>
          <w:rFonts w:ascii="Times New Roman" w:hAnsi="Times New Roman" w:cs="Times New Roman"/>
          <w:color w:val="auto"/>
          <w:sz w:val="20"/>
          <w:szCs w:val="20"/>
        </w:rPr>
        <w:t>25</w:t>
      </w:r>
      <w:bookmarkStart w:id="1" w:name="_GoBack"/>
      <w:bookmarkEnd w:id="1"/>
    </w:p>
    <w:p w:rsidR="00590A49" w:rsidRPr="00A57992" w:rsidRDefault="00590A49" w:rsidP="00AB472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155B" w:rsidRPr="00A57992" w:rsidRDefault="00DE6446" w:rsidP="00AB472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</w:p>
    <w:p w:rsidR="009059A2" w:rsidRPr="00A57992" w:rsidRDefault="00DE6446" w:rsidP="000F6EBC">
      <w:p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AB472E" w:rsidRPr="00A57992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6C155B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472E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благоустройства и санитарного содержания территории муниципального образования </w:t>
      </w:r>
      <w:r w:rsidR="00434D91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«</w:t>
      </w:r>
      <w:r w:rsidR="00AB472E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Заневское городское поселение</w:t>
      </w:r>
      <w:r w:rsidR="00434D91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»</w:t>
      </w:r>
    </w:p>
    <w:p w:rsidR="003F24A4" w:rsidRPr="00A57992" w:rsidRDefault="00AB472E" w:rsidP="000F6EBC">
      <w:p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>Всеволожского муниципального района Ленинградской области</w:t>
      </w:r>
      <w:r w:rsidR="00077432"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3F24A4" w:rsidRPr="00A57992" w:rsidRDefault="003F24A4" w:rsidP="003F24A4">
      <w:pPr>
        <w:pStyle w:val="af1"/>
        <w:ind w:left="85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D85B60" w:rsidRPr="00A57992" w:rsidRDefault="00D85B60" w:rsidP="00474B47">
      <w:pPr>
        <w:pStyle w:val="af1"/>
        <w:numPr>
          <w:ilvl w:val="0"/>
          <w:numId w:val="3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Дополнить главу 9 </w:t>
      </w: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 пункт</w:t>
      </w:r>
      <w:r w:rsidR="003F24A4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ами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9</w:t>
      </w:r>
      <w:r w:rsidR="003F24A4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, 10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следующего содержания:</w:t>
      </w:r>
    </w:p>
    <w:p w:rsidR="00D85B60" w:rsidRPr="00A57992" w:rsidRDefault="00D85B60" w:rsidP="00474B47">
      <w:pPr>
        <w:pStyle w:val="af1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«9. Т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ребования к внешнему виду нестационарных торговых объектов </w:t>
      </w:r>
    </w:p>
    <w:p w:rsidR="006D7E6A" w:rsidRPr="00A57992" w:rsidRDefault="00033121" w:rsidP="00474B47">
      <w:pPr>
        <w:pStyle w:val="af1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9.1. </w:t>
      </w:r>
      <w:r w:rsidR="006D7E6A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Самовольные изменения внешнего вида 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нестационарных торговых объектов </w:t>
      </w:r>
      <w:r w:rsidR="006D7E6A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не допускаются.</w:t>
      </w:r>
      <w:r w:rsidR="001E4E39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E4E39" w:rsidRPr="00A57992" w:rsidRDefault="001E4E39" w:rsidP="00474B47">
      <w:pPr>
        <w:pStyle w:val="af1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Изменения внешнего вида 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нестационарных торговых объектов </w:t>
      </w:r>
      <w:r w:rsidR="00CC1F03"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допускаются только по согласовани</w:t>
      </w:r>
      <w:r w:rsidR="0061796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ю</w:t>
      </w:r>
      <w:r w:rsidR="00CC1F03"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с администрацией.</w:t>
      </w:r>
    </w:p>
    <w:p w:rsidR="006D7E6A" w:rsidRPr="00A57992" w:rsidRDefault="00033121" w:rsidP="00474B47">
      <w:pPr>
        <w:ind w:right="-2"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9.</w:t>
      </w:r>
      <w:r w:rsidR="00590294"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2</w:t>
      </w: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. </w:t>
      </w:r>
      <w:r w:rsidR="006D7E6A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и ремонт внешних поверхностей </w:t>
      </w:r>
      <w:r w:rsidR="0084556F"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нестационарных торговых объектов </w:t>
      </w:r>
      <w:r w:rsidR="006D7E6A" w:rsidRPr="00A57992">
        <w:rPr>
          <w:rFonts w:ascii="Times New Roman" w:hAnsi="Times New Roman" w:cs="Times New Roman"/>
          <w:color w:val="auto"/>
          <w:sz w:val="28"/>
          <w:szCs w:val="28"/>
        </w:rPr>
        <w:t>осуществляются собственниками или владельцам</w:t>
      </w:r>
      <w:r w:rsidR="0084556F" w:rsidRPr="00A57992">
        <w:rPr>
          <w:rFonts w:ascii="Times New Roman" w:hAnsi="Times New Roman" w:cs="Times New Roman"/>
          <w:color w:val="auto"/>
          <w:sz w:val="28"/>
          <w:szCs w:val="28"/>
        </w:rPr>
        <w:t>и названных объектов</w:t>
      </w:r>
      <w:r w:rsidR="006D7E6A" w:rsidRPr="00A579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56F" w:rsidRPr="00A57992" w:rsidRDefault="0084556F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590294" w:rsidRPr="00A5799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E4E39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1C88" w:rsidRPr="00A57992">
        <w:rPr>
          <w:rFonts w:ascii="Times New Roman" w:hAnsi="Times New Roman" w:cs="Times New Roman"/>
          <w:color w:val="auto"/>
          <w:sz w:val="28"/>
          <w:szCs w:val="28"/>
        </w:rPr>
        <w:t>При содержании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1C88" w:rsidRPr="00A57992">
        <w:rPr>
          <w:rFonts w:ascii="Times New Roman" w:hAnsi="Times New Roman" w:cs="Times New Roman"/>
          <w:color w:val="auto"/>
          <w:sz w:val="28"/>
          <w:szCs w:val="28"/>
        </w:rPr>
        <w:t>нестационарного торгового объекта н</w:t>
      </w:r>
      <w:r w:rsidR="001E4E39" w:rsidRPr="00A57992">
        <w:rPr>
          <w:rFonts w:ascii="Times New Roman" w:hAnsi="Times New Roman" w:cs="Times New Roman"/>
          <w:color w:val="auto"/>
          <w:sz w:val="28"/>
          <w:szCs w:val="28"/>
        </w:rPr>
        <w:t>е допускается:</w:t>
      </w:r>
    </w:p>
    <w:p w:rsidR="008D1C88" w:rsidRPr="00A57992" w:rsidRDefault="008D1C88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нарушение внешнего вида, установленного проектной документацией по строительству и размещению нестационарного торгового объекта;</w:t>
      </w:r>
    </w:p>
    <w:p w:rsidR="008D1C88" w:rsidRPr="00A57992" w:rsidRDefault="008D1C88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установка объектов на внешних поверхностях нестационарного торгового объекта, ставящие под угрозу обеспечение безопасности в случае их падения;</w:t>
      </w:r>
    </w:p>
    <w:p w:rsidR="001E4E39" w:rsidRPr="00A57992" w:rsidRDefault="001E4E39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возводить к 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нестационарным торговым объектам пристройки, козырьки, навесы и прочие конструкции, не предусмотренные проект</w:t>
      </w:r>
      <w:r w:rsidR="00C502EC"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ной документацией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1E4E39" w:rsidRPr="00A57992" w:rsidRDefault="001E4E39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выставлять торгово-холодильное оборудование около нестационарных торговых объектов;</w:t>
      </w:r>
    </w:p>
    <w:p w:rsidR="001E4E39" w:rsidRPr="00A57992" w:rsidRDefault="001E4E39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складировать тару, товары, детали, иные предметы бытового и производственного характера вблизи нестационарных т</w:t>
      </w:r>
      <w:r w:rsidR="008D1C88"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орговых объектов и на их крышах;</w:t>
      </w:r>
    </w:p>
    <w:p w:rsidR="00590294" w:rsidRPr="00A57992" w:rsidRDefault="008D1C88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отсутствие визуальных средств информации, специализированных элементов, размещаемых на внешних поверхностях нестационарных торговых объектов для обеспечения беспрепятственного доступа маломобильных групп населения.</w:t>
      </w:r>
    </w:p>
    <w:p w:rsidR="00B22785" w:rsidRPr="00A57992" w:rsidRDefault="00590294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9.4. </w:t>
      </w:r>
      <w:r w:rsidRPr="00A57992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При содержании на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внешних поверхностях 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нестационарных торговых объектов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не допускаются</w:t>
      </w:r>
      <w:r w:rsidR="00B22785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90294" w:rsidRPr="00A57992" w:rsidRDefault="00B22785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="00474B47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90294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эксплуатационные деформации </w:t>
      </w:r>
      <w:r w:rsidR="00590294" w:rsidRPr="00A57992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  <w:t>внешних поверхностей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590294" w:rsidRPr="00A57992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растрескивания (канелюры), осыпания, трещины, плесень и грибок, пятна выгорания цветового пигмента, коробления, отслаивания, коррозия, высолы, потеки и пятна ржавчины, пузыри, свищи, обрушения, провалы, крошения, пучения, расслаивания, дыры, пробоины, заплаты, вмятины, выпадение облицовки и креплений, иные </w:t>
      </w:r>
      <w:r w:rsidR="00590294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визуально воспринимаемые </w:t>
      </w:r>
      <w:r w:rsidR="00590294" w:rsidRPr="00A57992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разрушения облицовки, </w:t>
      </w:r>
      <w:r w:rsidR="00590294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фактурного и красочного (штукатурного) слоев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590294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90294" w:rsidRPr="00A57992" w:rsidRDefault="00B22785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б) </w:t>
      </w:r>
      <w:r w:rsidR="00590294"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разрушение архитектурного декора: деструкции гипсового материала, </w:t>
      </w:r>
      <w:r w:rsidR="00590294"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lastRenderedPageBreak/>
        <w:t>обнажения крепежных элементов, утраты материала и (или) красочного слоя, потеря пластики декора из-за многослойных окрашиваний и (или) окрашиваний без восполнения дефектов элементов декора;</w:t>
      </w:r>
    </w:p>
    <w:p w:rsidR="00590294" w:rsidRPr="00A57992" w:rsidRDefault="00B22785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</w:t>
      </w:r>
      <w:r w:rsidR="00590294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загрязнения, </w:t>
      </w:r>
      <w:r w:rsidR="00590294" w:rsidRPr="00A57992">
        <w:rPr>
          <w:rFonts w:ascii="Times New Roman" w:hAnsi="Times New Roman" w:cs="Times New Roman"/>
          <w:color w:val="auto"/>
          <w:sz w:val="28"/>
          <w:szCs w:val="28"/>
        </w:rPr>
        <w:t>сорная растительность, вандальные изображения;</w:t>
      </w:r>
    </w:p>
    <w:p w:rsidR="00590294" w:rsidRPr="00A57992" w:rsidRDefault="00B22785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г) </w:t>
      </w:r>
      <w:r w:rsidR="00590294"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короба, кожухи, провода, розетки на остеклении, на архитектурном декоре, не закрепленные, не соответствующие цвету фасада.</w:t>
      </w:r>
    </w:p>
    <w:p w:rsidR="00590294" w:rsidRPr="00A57992" w:rsidRDefault="00590294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9.5.</w:t>
      </w:r>
      <w:r w:rsidR="00474B47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В целях обеспечения привлекательности архитектурно-</w:t>
      </w:r>
      <w:r w:rsidR="00474B47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художественного облика территорий населенных пунктов муниципального образования при изменении внешнего вида 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нестационарных торговых объектов 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не допуска</w:t>
      </w:r>
      <w:r w:rsidR="00474B47" w:rsidRPr="00A5799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Pr="00A57992">
        <w:rPr>
          <w:rFonts w:ascii="Times New Roman" w:hAnsi="Times New Roman" w:cs="Times New Roman"/>
          <w:bCs/>
          <w:noProof/>
          <w:color w:val="auto"/>
          <w:spacing w:val="2"/>
          <w:sz w:val="28"/>
          <w:szCs w:val="28"/>
          <w:shd w:val="clear" w:color="auto" w:fill="FFFFFF"/>
        </w:rPr>
        <w:t>для архитектурного декора</w:t>
      </w: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окрашивание без расчистки поверхностей от ранних красок, без восполнения дефектов элементов декора.</w:t>
      </w:r>
    </w:p>
    <w:p w:rsidR="00590294" w:rsidRPr="00A57992" w:rsidRDefault="00590294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9.6.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Самовольное нанесение (изменение) изображений </w:t>
      </w:r>
      <w:r w:rsidRPr="00A57992">
        <w:rPr>
          <w:rFonts w:ascii="Times New Roman" w:hAnsi="Times New Roman" w:cs="Times New Roman"/>
          <w:noProof/>
          <w:color w:val="auto"/>
          <w:spacing w:val="2"/>
          <w:sz w:val="28"/>
          <w:szCs w:val="28"/>
          <w:shd w:val="clear" w:color="auto" w:fill="FFFFFF"/>
        </w:rPr>
        <w:t xml:space="preserve">на внешние поверхности 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нестационарных торговых объектов</w:t>
      </w:r>
      <w:r w:rsidR="009059A2"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не допускается.</w:t>
      </w:r>
    </w:p>
    <w:p w:rsidR="00590294" w:rsidRPr="00A57992" w:rsidRDefault="00590294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9.7. </w:t>
      </w: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Вандальные изображения (надписи,</w:t>
      </w:r>
      <w:r w:rsidR="009059A2"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рисунки, листовки, объявления, различные информационные материалы и конструкции, самовольно нанесенные на внешние поверхности 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нестационарных торговых объектов </w:t>
      </w: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и (или) размещенные вне отведенных для этих целей местах) подлежат удалению собственниками 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нестационарных торговых объектов</w:t>
      </w: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, на внешних поверхностях которых вандальные изображения выявлены. </w:t>
      </w:r>
    </w:p>
    <w:p w:rsidR="00590294" w:rsidRPr="00A57992" w:rsidRDefault="00590294" w:rsidP="00474B47">
      <w:pPr>
        <w:tabs>
          <w:tab w:val="left" w:pos="284"/>
        </w:tabs>
        <w:ind w:right="-2" w:firstLine="851"/>
        <w:contextualSpacing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10. 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Нарушение установленных настоящими Правилами требований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 внешнему виду нестационарных торговых объектов и(или) порядка его согласования влечет привлечение </w:t>
      </w:r>
      <w:r w:rsidR="00816FFA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граждан, должностных лиц и лиц, осуществляющих предпринимательскую деятельность без образования юридического лица, юридических лиц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</w:t>
      </w: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>установленной законодательством</w:t>
      </w:r>
      <w:r w:rsidR="009059A2"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>ответственности.»</w:t>
      </w:r>
    </w:p>
    <w:p w:rsidR="003F24A4" w:rsidRPr="00A57992" w:rsidRDefault="003F24A4" w:rsidP="009059A2">
      <w:pPr>
        <w:pStyle w:val="af1"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</w:p>
    <w:p w:rsidR="005C548C" w:rsidRPr="00A57992" w:rsidRDefault="005C548C" w:rsidP="00D64FFE">
      <w:pPr>
        <w:pStyle w:val="af1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Пункт </w:t>
      </w:r>
      <w:r w:rsidR="00CF05CE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6</w:t>
      </w: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главы 12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раздела 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изложить в новой редакции:</w:t>
      </w:r>
    </w:p>
    <w:p w:rsidR="005C548C" w:rsidRPr="00A57992" w:rsidRDefault="005C548C" w:rsidP="00D64FFE">
      <w:pPr>
        <w:pStyle w:val="af1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«6.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Размещение ограждений (оград) садов, парков, скверов, придомовых территорий многоквартирных жилых домов, участков индивидуальной жилой застройки, предприятий, больниц, детских учреждений, платных автостоянок, открытых торговых и спортивно-игровых комплексов, производственных предприятий, земельных участков, строительных площадок</w:t>
      </w:r>
      <w:r w:rsidR="009059A2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 с применением типовых образцов ограждений, параметры и внешний вид которых утверждены муниципальным правовым актом, либо выполненных в соответствии с проектом благоустройства, согласованным в установленном</w:t>
      </w:r>
      <w:r w:rsidR="009059A2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настоящими Правилами порядке, с соблюдением требований градостроительных и технических регламентов и в соответствии с назначением, планировкой объекта благоустройства и стилевыми характеристиками окружающих архитектурных объектов.»</w:t>
      </w:r>
    </w:p>
    <w:p w:rsidR="00A11CE0" w:rsidRPr="00A57992" w:rsidRDefault="00A11CE0" w:rsidP="00D64FFE">
      <w:pPr>
        <w:pStyle w:val="af1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548C" w:rsidRPr="00A57992" w:rsidRDefault="00B62475" w:rsidP="00D64FFE">
      <w:pPr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3.</w:t>
      </w:r>
      <w:r w:rsidR="00491C2C"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Дополнить</w:t>
      </w:r>
      <w:r w:rsidR="009059A2"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5C548C"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главу</w:t>
      </w:r>
      <w:r w:rsidR="005C548C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12 раздела </w:t>
      </w:r>
      <w:r w:rsidR="005C548C" w:rsidRPr="00A57992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5C548C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A2D54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пунктами</w:t>
      </w:r>
      <w:r w:rsidR="005C548C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1</w:t>
      </w:r>
      <w:r w:rsidR="00CF05CE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7</w:t>
      </w:r>
      <w:r w:rsidR="00BA2D54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CF05CE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18 </w:t>
      </w:r>
      <w:r w:rsidR="005C548C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следующего содержания:</w:t>
      </w:r>
    </w:p>
    <w:p w:rsidR="005C548C" w:rsidRPr="00A57992" w:rsidRDefault="00491C2C" w:rsidP="00D64FFE">
      <w:pPr>
        <w:pStyle w:val="af1"/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«17.</w:t>
      </w: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C548C"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Требования к содержанию, внешнему виду ограждающих конструкций зданий, строений, сооружений</w:t>
      </w:r>
    </w:p>
    <w:p w:rsidR="00491C2C" w:rsidRPr="00A57992" w:rsidRDefault="00491C2C" w:rsidP="00D64FFE">
      <w:pPr>
        <w:widowControl/>
        <w:tabs>
          <w:tab w:val="left" w:pos="284"/>
          <w:tab w:val="left" w:pos="567"/>
          <w:tab w:val="left" w:pos="851"/>
        </w:tabs>
        <w:ind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lastRenderedPageBreak/>
        <w:t xml:space="preserve">17.1. Требования к архитектурно-художественному облику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территорий </w:t>
      </w:r>
      <w:r w:rsidR="00CF05CE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населенных пунктов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части требований к внешнему виду ограждений </w:t>
      </w:r>
      <w:r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(далее –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 к внешнему виду ограждений)</w:t>
      </w:r>
      <w:r w:rsidR="00232CDB"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 –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совокупность объемных, пространственных, колористических и иных решений внешних поверхностей ограждений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91C2C" w:rsidRPr="00A57992" w:rsidRDefault="00491C2C" w:rsidP="00232CDB">
      <w:pPr>
        <w:pStyle w:val="af1"/>
        <w:widowControl/>
        <w:numPr>
          <w:ilvl w:val="0"/>
          <w:numId w:val="19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постоянных –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сплошных ограждений, образующих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территории, оборудованные запирающимися дверями, воротами, калитками и иными подобными устройствами ограничения доступа на огражденную территорию;</w:t>
      </w:r>
    </w:p>
    <w:p w:rsidR="00491C2C" w:rsidRPr="00A57992" w:rsidRDefault="00491C2C" w:rsidP="00232CDB">
      <w:pPr>
        <w:pStyle w:val="af1"/>
        <w:widowControl/>
        <w:numPr>
          <w:ilvl w:val="0"/>
          <w:numId w:val="19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мобильных (временных) –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ограждающих элементов: столбиков, боллардов, делиниаторов, блоков (пластиковых, водоналивных, бетонных), зеленых насаждений, подпорных стенок с установкой парапетных ограждений, участков рельефа;</w:t>
      </w:r>
    </w:p>
    <w:p w:rsidR="00491C2C" w:rsidRPr="00A57992" w:rsidRDefault="00491C2C" w:rsidP="00232CDB">
      <w:pPr>
        <w:pStyle w:val="af1"/>
        <w:widowControl/>
        <w:numPr>
          <w:ilvl w:val="0"/>
          <w:numId w:val="19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механических барьеров –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ограждающих устройств – устройств, предназначенных для временного ограничения прохода и (или) проезда на территорию (шлагбаумов, калиток, ворот и иных подобных устройств), устанавливаемых отдельно или в составе ограждений;</w:t>
      </w:r>
    </w:p>
    <w:p w:rsidR="00190217" w:rsidRPr="00A57992" w:rsidRDefault="00491C2C" w:rsidP="00232CDB">
      <w:pPr>
        <w:pStyle w:val="af1"/>
        <w:widowControl/>
        <w:numPr>
          <w:ilvl w:val="0"/>
          <w:numId w:val="19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инвентарных (строительных) ограждений.</w:t>
      </w:r>
    </w:p>
    <w:p w:rsidR="000F6EBC" w:rsidRPr="00A57992" w:rsidRDefault="00190217" w:rsidP="00232CDB">
      <w:pPr>
        <w:widowControl/>
        <w:tabs>
          <w:tab w:val="left" w:pos="284"/>
          <w:tab w:val="left" w:pos="709"/>
        </w:tabs>
        <w:ind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17.2. </w:t>
      </w:r>
      <w:r w:rsidR="00491C2C"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Архитектурно-художественные требования к внешнему виду ограждений не распространяются на: </w:t>
      </w:r>
    </w:p>
    <w:p w:rsidR="00491C2C" w:rsidRPr="00A57992" w:rsidRDefault="000F6EBC" w:rsidP="00232CDB">
      <w:pPr>
        <w:widowControl/>
        <w:tabs>
          <w:tab w:val="left" w:pos="284"/>
          <w:tab w:val="left" w:pos="709"/>
        </w:tabs>
        <w:ind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а) 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ограждения, в отношении которых ремонтные и иные работы проводятся в соответствии с требованиями </w:t>
      </w:r>
      <w:r w:rsidR="00491C2C" w:rsidRPr="00A57992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25.06.2002 № 73-ФЗ «Об объектах культурного наследия (памятниках истории и культуры) народов Российской Федерации»;</w:t>
      </w:r>
    </w:p>
    <w:p w:rsidR="000F6EBC" w:rsidRPr="00A57992" w:rsidRDefault="000F6EBC" w:rsidP="00232CDB">
      <w:pPr>
        <w:widowControl/>
        <w:tabs>
          <w:tab w:val="left" w:pos="0"/>
        </w:tabs>
        <w:ind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ограждения объектов обороны, обеспечения вооруженных сил и сопутствующей инфраструктуры, размещаемые (используемые) для обеспечения деятельности указанных объектов;</w:t>
      </w:r>
    </w:p>
    <w:p w:rsidR="000F6EBC" w:rsidRPr="00A57992" w:rsidRDefault="000F6EBC" w:rsidP="00232CDB">
      <w:pPr>
        <w:widowControl/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</w:t>
      </w:r>
      <w:r w:rsidR="00491C2C"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защитные устройства автомобильных дорог, 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установка, ремонтные и иные работы, в отношении которых проводятся в соответствии с требованиями </w:t>
      </w:r>
      <w:r w:rsidR="00232CDB" w:rsidRPr="00A57992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491C2C" w:rsidRPr="00A57992">
        <w:rPr>
          <w:rFonts w:ascii="Times New Roman" w:hAnsi="Times New Roman" w:cs="Times New Roman"/>
          <w:color w:val="auto"/>
          <w:sz w:val="28"/>
          <w:szCs w:val="28"/>
        </w:rPr>
        <w:t>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F6EBC" w:rsidRPr="00A57992" w:rsidRDefault="000F6EBC" w:rsidP="00232CDB">
      <w:pPr>
        <w:widowControl/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491C2C"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>ограждения, являющиеся конструктивными элементами объектов капитального строительства, на которые распространяются требования к архитектурно-художественному облику зданий, строений, сооружений;</w:t>
      </w:r>
    </w:p>
    <w:p w:rsidR="00491C2C" w:rsidRPr="00A57992" w:rsidRDefault="000F6EBC" w:rsidP="00232CDB">
      <w:pPr>
        <w:widowControl/>
        <w:tabs>
          <w:tab w:val="left" w:pos="0"/>
        </w:tabs>
        <w:ind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д) </w:t>
      </w:r>
      <w:r w:rsidR="00491C2C"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>ограждения спортивных, детских, контейнерных площадок, площадок для выгула животных и дрессировки собак, требования к которым установлены в составе требований к указанным площадкам;</w:t>
      </w:r>
    </w:p>
    <w:p w:rsidR="00491C2C" w:rsidRPr="00A57992" w:rsidRDefault="00190217" w:rsidP="00232CDB">
      <w:pPr>
        <w:widowControl/>
        <w:tabs>
          <w:tab w:val="left" w:pos="284"/>
          <w:tab w:val="left" w:pos="851"/>
        </w:tabs>
        <w:ind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>17.3.</w:t>
      </w:r>
      <w:r w:rsidR="00B62475"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 </w:t>
      </w:r>
      <w:r w:rsidR="00491C2C"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Архитектурно-художественные требования не являются обязательными для существующих </w:t>
      </w:r>
      <w:r w:rsidR="00491C2C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ограждений, в отношении которых не планируется изменение внешнего вида, за исключением случаев: </w:t>
      </w:r>
    </w:p>
    <w:p w:rsidR="00491C2C" w:rsidRPr="00A57992" w:rsidRDefault="00491C2C" w:rsidP="00232CDB">
      <w:pPr>
        <w:pStyle w:val="af1"/>
        <w:widowControl/>
        <w:numPr>
          <w:ilvl w:val="0"/>
          <w:numId w:val="21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ненадлежащего состояния и содержания ограждений с несоблюдением требований, указанных в </w:t>
      </w:r>
      <w:r w:rsidR="00AE30B0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пункте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11F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17.</w:t>
      </w:r>
      <w:r w:rsidR="00823242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9059A2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пункта;</w:t>
      </w:r>
    </w:p>
    <w:p w:rsidR="00491C2C" w:rsidRPr="00A57992" w:rsidRDefault="00491C2C" w:rsidP="00232CDB">
      <w:pPr>
        <w:pStyle w:val="af1"/>
        <w:widowControl/>
        <w:numPr>
          <w:ilvl w:val="0"/>
          <w:numId w:val="21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самовольной установки.</w:t>
      </w:r>
    </w:p>
    <w:p w:rsidR="00491C2C" w:rsidRPr="00A57992" w:rsidRDefault="00190217" w:rsidP="00232CDB">
      <w:pPr>
        <w:widowControl/>
        <w:tabs>
          <w:tab w:val="left" w:pos="284"/>
          <w:tab w:val="left" w:pos="709"/>
        </w:tabs>
        <w:ind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Cs/>
          <w:noProof/>
          <w:color w:val="auto"/>
          <w:sz w:val="28"/>
          <w:szCs w:val="28"/>
        </w:rPr>
        <w:lastRenderedPageBreak/>
        <w:t xml:space="preserve">17.4.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Самовольная установка ограждений не допускается. 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Установка ограждений запрещается без согласования</w:t>
      </w:r>
      <w:r w:rsidR="009059A2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администрацией. </w:t>
      </w:r>
    </w:p>
    <w:p w:rsidR="00491C2C" w:rsidRPr="00A57992" w:rsidRDefault="00190217" w:rsidP="00232CDB">
      <w:pPr>
        <w:widowControl/>
        <w:tabs>
          <w:tab w:val="left" w:pos="284"/>
          <w:tab w:val="left" w:pos="709"/>
        </w:tabs>
        <w:ind w:right="-2" w:firstLine="851"/>
        <w:jc w:val="both"/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17.</w:t>
      </w:r>
      <w:r w:rsidR="00C76A1D" w:rsidRPr="00A5799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2" w:name="_Hlk12559792"/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1C2C" w:rsidRPr="00A57992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>Недопустимые материалы</w:t>
      </w:r>
      <w:bookmarkEnd w:id="2"/>
      <w:r w:rsidR="00491C2C" w:rsidRPr="00A57992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 xml:space="preserve"> постоянных ограждений</w:t>
      </w:r>
      <w:r w:rsidR="00491C2C" w:rsidRPr="00A57992">
        <w:rPr>
          <w:rFonts w:ascii="Times New Roman" w:hAnsi="Times New Roman" w:cs="Times New Roman"/>
          <w:noProof/>
          <w:color w:val="auto"/>
          <w:sz w:val="28"/>
          <w:szCs w:val="28"/>
        </w:rPr>
        <w:t>:</w:t>
      </w:r>
    </w:p>
    <w:p w:rsidR="00491C2C" w:rsidRPr="00A57992" w:rsidRDefault="00491C2C" w:rsidP="00401785">
      <w:pPr>
        <w:pStyle w:val="af1"/>
        <w:widowControl/>
        <w:numPr>
          <w:ilvl w:val="0"/>
          <w:numId w:val="26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твердых коммунальных отходов 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(в том числе картона, бумаги, поддонов, ящиков, иных упаковочных материалов, бутылок, стеклянного боя, </w:t>
      </w:r>
      <w:r w:rsidRPr="00A5799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отходов, образующихся в процессе сноса, разборки, реконструкции, ремонта (в том числе капитального) или строительства, 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шин и частей транспортных средств);</w:t>
      </w:r>
    </w:p>
    <w:p w:rsidR="00491C2C" w:rsidRPr="00A57992" w:rsidRDefault="00491C2C" w:rsidP="00401785">
      <w:pPr>
        <w:pStyle w:val="af1"/>
        <w:widowControl/>
        <w:numPr>
          <w:ilvl w:val="0"/>
          <w:numId w:val="26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из сетки-рабицы, за исключением ограждений индивидуальных жилых домов малой этажности и садовых участков, при условии использования полноценных секций в металлической раме;</w:t>
      </w:r>
    </w:p>
    <w:p w:rsidR="00491C2C" w:rsidRPr="00A57992" w:rsidRDefault="00491C2C" w:rsidP="00401785">
      <w:pPr>
        <w:pStyle w:val="af1"/>
        <w:widowControl/>
        <w:numPr>
          <w:ilvl w:val="0"/>
          <w:numId w:val="26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неоштукатуренны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(неокрашенны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) строительны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блок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и;</w:t>
      </w:r>
    </w:p>
    <w:p w:rsidR="00491C2C" w:rsidRPr="00A57992" w:rsidRDefault="00491C2C" w:rsidP="00401785">
      <w:pPr>
        <w:pStyle w:val="af1"/>
        <w:widowControl/>
        <w:numPr>
          <w:ilvl w:val="0"/>
          <w:numId w:val="26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в виде сплошной кладки строительного кирпича и строительных блоков (бетонных, гипсовых, цементных и др.) без чередования с вер</w:t>
      </w:r>
      <w:r w:rsidR="00190217"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тикальными столбами или опорами.</w:t>
      </w:r>
    </w:p>
    <w:p w:rsidR="00491C2C" w:rsidRPr="00A57992" w:rsidRDefault="00190217" w:rsidP="00401785">
      <w:pPr>
        <w:widowControl/>
        <w:tabs>
          <w:tab w:val="left" w:pos="284"/>
          <w:tab w:val="left" w:pos="709"/>
        </w:tabs>
        <w:ind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17.</w:t>
      </w:r>
      <w:r w:rsidR="00525DF1"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6</w:t>
      </w: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. Т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ребования к внешнему виду инвентарных (строительных) ограждений, предназначенных для выделения территорий строительных площадок и участков производства строительно-монтажных, ремонтных работ:</w:t>
      </w:r>
    </w:p>
    <w:p w:rsidR="00491C2C" w:rsidRPr="00A57992" w:rsidRDefault="00491C2C" w:rsidP="00401785">
      <w:pPr>
        <w:pStyle w:val="af1"/>
        <w:widowControl/>
        <w:numPr>
          <w:ilvl w:val="0"/>
          <w:numId w:val="27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установке и содержании должны соблюдаться требования </w:t>
      </w:r>
      <w:r w:rsidR="00A611F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611FD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ГОСТ Р 58967-2020. 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91C2C" w:rsidRPr="00A57992" w:rsidRDefault="00491C2C" w:rsidP="00401785">
      <w:pPr>
        <w:pStyle w:val="af1"/>
        <w:widowControl/>
        <w:numPr>
          <w:ilvl w:val="0"/>
          <w:numId w:val="27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 содержать логотип и (или) наименование подрядной организации, производящей строительно-монтажные, ремонтные работы;</w:t>
      </w:r>
    </w:p>
    <w:p w:rsidR="00491C2C" w:rsidRPr="00A57992" w:rsidRDefault="00491C2C" w:rsidP="00401785">
      <w:pPr>
        <w:pStyle w:val="af1"/>
        <w:widowControl/>
        <w:numPr>
          <w:ilvl w:val="0"/>
          <w:numId w:val="27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завершения производства работ должны быть демонтированы;</w:t>
      </w:r>
    </w:p>
    <w:p w:rsidR="00491C2C" w:rsidRPr="00A57992" w:rsidRDefault="00C76A1D" w:rsidP="00401785">
      <w:pPr>
        <w:pStyle w:val="af1"/>
        <w:widowControl/>
        <w:numPr>
          <w:ilvl w:val="0"/>
          <w:numId w:val="27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 к 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внешн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ему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сигнальных лент:</w:t>
      </w:r>
    </w:p>
    <w:p w:rsidR="00491C2C" w:rsidRPr="00A57992" w:rsidRDefault="006A20B5" w:rsidP="00401785">
      <w:pPr>
        <w:tabs>
          <w:tab w:val="left" w:pos="851"/>
        </w:tabs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на поверхности сигнальной ленты не должно иметься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1C2C" w:rsidRPr="00A57992">
        <w:rPr>
          <w:rFonts w:ascii="Times New Roman" w:hAnsi="Times New Roman" w:cs="Times New Roman"/>
          <w:color w:val="auto"/>
          <w:sz w:val="28"/>
          <w:szCs w:val="28"/>
        </w:rPr>
        <w:t>загрязнен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491C2C" w:rsidRPr="00A57992">
        <w:rPr>
          <w:rFonts w:ascii="Times New Roman" w:hAnsi="Times New Roman" w:cs="Times New Roman"/>
          <w:color w:val="auto"/>
          <w:sz w:val="28"/>
          <w:szCs w:val="28"/>
        </w:rPr>
        <w:t>, поврежден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ий,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0979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должны отсутствовать </w:t>
      </w:r>
      <w:r w:rsidR="00491C2C" w:rsidRPr="00A57992">
        <w:rPr>
          <w:rFonts w:ascii="Times New Roman" w:hAnsi="Times New Roman" w:cs="Times New Roman"/>
          <w:color w:val="auto"/>
          <w:sz w:val="28"/>
          <w:szCs w:val="28"/>
        </w:rPr>
        <w:t>разрывы, дыры, следы горения, пятна, вандальные изображения;</w:t>
      </w:r>
    </w:p>
    <w:p w:rsidR="00491C2C" w:rsidRPr="00A57992" w:rsidRDefault="00491C2C" w:rsidP="00401785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высота расположения – не ниже 0,9 м от уровня земли, не выше 1,6 м от уровня земли;</w:t>
      </w:r>
    </w:p>
    <w:p w:rsidR="00491C2C" w:rsidRPr="00A57992" w:rsidRDefault="00491C2C" w:rsidP="00401785">
      <w:pPr>
        <w:pStyle w:val="af1"/>
        <w:widowControl/>
        <w:numPr>
          <w:ilvl w:val="0"/>
          <w:numId w:val="27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внешний вид сигнальных ограждений:</w:t>
      </w:r>
    </w:p>
    <w:p w:rsidR="00491C2C" w:rsidRPr="00A57992" w:rsidRDefault="00491C2C" w:rsidP="00401785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секционное;</w:t>
      </w:r>
    </w:p>
    <w:p w:rsidR="00491C2C" w:rsidRPr="00A57992" w:rsidRDefault="006A20B5" w:rsidP="00401785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на поверхности сигнального ограждения не должно иметься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0979" w:rsidRPr="00A57992">
        <w:rPr>
          <w:rFonts w:ascii="Times New Roman" w:hAnsi="Times New Roman" w:cs="Times New Roman"/>
          <w:color w:val="auto"/>
          <w:sz w:val="28"/>
          <w:szCs w:val="28"/>
        </w:rPr>
        <w:t>загрязнен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ий,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1C2C" w:rsidRPr="00A57992">
        <w:rPr>
          <w:rFonts w:ascii="Times New Roman" w:hAnsi="Times New Roman" w:cs="Times New Roman"/>
          <w:color w:val="auto"/>
          <w:sz w:val="28"/>
          <w:szCs w:val="28"/>
        </w:rPr>
        <w:t>поврежде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ний,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0979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должны отсутствовать </w:t>
      </w:r>
      <w:r w:rsidR="00491C2C" w:rsidRPr="00A57992">
        <w:rPr>
          <w:rFonts w:ascii="Times New Roman" w:hAnsi="Times New Roman" w:cs="Times New Roman"/>
          <w:color w:val="auto"/>
          <w:sz w:val="28"/>
          <w:szCs w:val="28"/>
        </w:rPr>
        <w:t>разрывы, дыры, следы горения, пятна, грязевые потеки, вандальные изображения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91C2C" w:rsidRPr="00A57992" w:rsidRDefault="00491C2C" w:rsidP="00401785">
      <w:pPr>
        <w:pStyle w:val="af1"/>
        <w:widowControl/>
        <w:numPr>
          <w:ilvl w:val="0"/>
          <w:numId w:val="27"/>
        </w:numPr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внешний вид защитных и защитно-охранных </w:t>
      </w: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ограждений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91C2C" w:rsidRPr="00A57992" w:rsidRDefault="006A20B5" w:rsidP="00401785">
      <w:pPr>
        <w:pStyle w:val="af1"/>
        <w:tabs>
          <w:tab w:val="left" w:pos="284"/>
        </w:tabs>
        <w:ind w:left="0" w:right="-2" w:firstLine="851"/>
        <w:jc w:val="both"/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секционное, сборно-разборное</w:t>
      </w:r>
      <w:r w:rsidR="00491C2C" w:rsidRPr="00A57992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>;</w:t>
      </w:r>
    </w:p>
    <w:p w:rsidR="00491C2C" w:rsidRPr="00A57992" w:rsidRDefault="00491C2C" w:rsidP="00401785">
      <w:pPr>
        <w:autoSpaceDE w:val="0"/>
        <w:autoSpaceDN w:val="0"/>
        <w:adjustRightInd w:val="0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отсутствие разрушений и эксплуатационных деформаций конструкций секций, несущих стоек, сигнальных фонарей, креплений, опорных блоков, знаков;</w:t>
      </w:r>
    </w:p>
    <w:p w:rsidR="00491C2C" w:rsidRPr="00A57992" w:rsidRDefault="00491C2C" w:rsidP="00401785">
      <w:pPr>
        <w:pStyle w:val="af1"/>
        <w:tabs>
          <w:tab w:val="left" w:pos="284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козырьки из кровельного профнастила должны выдерживать действие снеговой нагрузки, а также нагрузки от падения одиночных мелких предметов, обеспечивать перекрытие тротуара (временного пешеходного настила) и </w:t>
      </w:r>
      <w:r w:rsidR="00823242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выходить за его край на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823242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,5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23242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823242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, обеспечивать водоотведение;</w:t>
      </w:r>
    </w:p>
    <w:p w:rsidR="00491C2C" w:rsidRPr="00A57992" w:rsidRDefault="00491C2C" w:rsidP="00401785">
      <w:pPr>
        <w:pStyle w:val="af1"/>
        <w:tabs>
          <w:tab w:val="left" w:pos="284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защитные ограждения не должны иметь проемов, не оборудованных ограждающими устройс</w:t>
      </w:r>
      <w:r w:rsidR="00210979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твами, контролируемыми в течение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рабочего времени и запираемыми после его окончания;</w:t>
      </w:r>
    </w:p>
    <w:p w:rsidR="00491C2C" w:rsidRPr="00A57992" w:rsidRDefault="00491C2C" w:rsidP="00401785">
      <w:pPr>
        <w:ind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тротуар (временный пешеходный настил) вдоль ограждения должен быть шириной не менее 1,2 м (зазоры между элементами настила не допускаются), оборудован со стороны движения транспорта ограждением</w:t>
      </w:r>
      <w:r w:rsidR="009059A2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0979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высотой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0,9-1,1 м; </w:t>
      </w:r>
    </w:p>
    <w:p w:rsidR="00491C2C" w:rsidRPr="00A57992" w:rsidRDefault="00491C2C" w:rsidP="00401785">
      <w:pPr>
        <w:ind w:right="-2" w:firstLine="851"/>
        <w:jc w:val="both"/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въездные ворота и калитки должны обеспечивать беспрепятстве</w:t>
      </w:r>
      <w:r w:rsidR="00210979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нный въезд, проход на территорию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производства работ, соответствовать пожарным требованиям, створки в виде рамной конструкции с заполнением </w:t>
      </w:r>
      <w:r w:rsidRPr="00A57992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>металлическими профилированными листами, аналогичными по внешнему виду заполнениям секций;</w:t>
      </w:r>
    </w:p>
    <w:p w:rsidR="00491C2C" w:rsidRPr="00A57992" w:rsidRDefault="00491C2C" w:rsidP="00401785">
      <w:pPr>
        <w:ind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 xml:space="preserve">въезды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на территори</w:t>
      </w:r>
      <w:r w:rsidR="00210979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производства работ должны быть с твердыми покрытиями.</w:t>
      </w:r>
    </w:p>
    <w:p w:rsidR="00CC222B" w:rsidRPr="00A57992" w:rsidRDefault="00CC222B" w:rsidP="00401785">
      <w:pPr>
        <w:pStyle w:val="af1"/>
        <w:numPr>
          <w:ilvl w:val="1"/>
          <w:numId w:val="37"/>
        </w:numPr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1C2C" w:rsidRPr="00A57992">
        <w:rPr>
          <w:rFonts w:ascii="Times New Roman" w:hAnsi="Times New Roman" w:cs="Times New Roman"/>
          <w:color w:val="auto"/>
          <w:sz w:val="28"/>
          <w:szCs w:val="28"/>
        </w:rPr>
        <w:t>При со</w:t>
      </w:r>
      <w:r w:rsidR="006A5D3F"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держании всех типов ограждений </w:t>
      </w:r>
      <w:r w:rsidR="00491C2C" w:rsidRPr="00A57992">
        <w:rPr>
          <w:rFonts w:ascii="Times New Roman" w:hAnsi="Times New Roman" w:cs="Times New Roman"/>
          <w:color w:val="auto"/>
          <w:sz w:val="28"/>
          <w:szCs w:val="28"/>
        </w:rPr>
        <w:t>должны соблюдаться требования к расположению и поддержанию п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ривлекательности внешнего вида.</w:t>
      </w:r>
    </w:p>
    <w:p w:rsidR="00491C2C" w:rsidRPr="00A57992" w:rsidRDefault="00491C2C" w:rsidP="00CC222B">
      <w:pPr>
        <w:ind w:left="851"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</w:rPr>
        <w:t>Не допускаются:</w:t>
      </w:r>
    </w:p>
    <w:p w:rsidR="00491C2C" w:rsidRPr="00A57992" w:rsidRDefault="00491C2C" w:rsidP="00401785">
      <w:pPr>
        <w:pStyle w:val="af2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851"/>
        <w:jc w:val="both"/>
        <w:rPr>
          <w:sz w:val="28"/>
          <w:szCs w:val="28"/>
        </w:rPr>
      </w:pPr>
      <w:r w:rsidRPr="00A57992">
        <w:rPr>
          <w:sz w:val="28"/>
          <w:szCs w:val="28"/>
        </w:rPr>
        <w:t>ветхие и аварийные ограждения;</w:t>
      </w:r>
    </w:p>
    <w:p w:rsidR="00491C2C" w:rsidRPr="00A57992" w:rsidRDefault="00491C2C" w:rsidP="00401785">
      <w:pPr>
        <w:pStyle w:val="af2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851"/>
        <w:jc w:val="both"/>
        <w:rPr>
          <w:sz w:val="28"/>
          <w:szCs w:val="28"/>
        </w:rPr>
      </w:pPr>
      <w:r w:rsidRPr="00A57992">
        <w:rPr>
          <w:spacing w:val="2"/>
          <w:sz w:val="28"/>
          <w:szCs w:val="28"/>
          <w:shd w:val="clear" w:color="auto" w:fill="FFFFFF"/>
        </w:rPr>
        <w:t>окрашивание без промывки и расчистки от ранних красок;</w:t>
      </w:r>
    </w:p>
    <w:p w:rsidR="00491C2C" w:rsidRPr="00A57992" w:rsidRDefault="00491C2C" w:rsidP="00401785">
      <w:pPr>
        <w:pStyle w:val="af2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851"/>
        <w:jc w:val="both"/>
        <w:rPr>
          <w:sz w:val="28"/>
          <w:szCs w:val="28"/>
        </w:rPr>
      </w:pPr>
      <w:r w:rsidRPr="00A57992">
        <w:rPr>
          <w:sz w:val="28"/>
          <w:szCs w:val="28"/>
        </w:rPr>
        <w:t xml:space="preserve">эксплуатационные деформации </w:t>
      </w:r>
      <w:r w:rsidRPr="00A57992">
        <w:rPr>
          <w:bCs/>
          <w:noProof/>
          <w:sz w:val="28"/>
          <w:szCs w:val="28"/>
        </w:rPr>
        <w:t>внешних поверхностей</w:t>
      </w:r>
      <w:r w:rsidRPr="00A57992">
        <w:rPr>
          <w:sz w:val="28"/>
          <w:szCs w:val="28"/>
        </w:rPr>
        <w:t xml:space="preserve"> (</w:t>
      </w:r>
      <w:r w:rsidRPr="00A57992">
        <w:rPr>
          <w:spacing w:val="2"/>
          <w:sz w:val="28"/>
          <w:szCs w:val="28"/>
          <w:shd w:val="clear" w:color="auto" w:fill="FFFFFF"/>
        </w:rPr>
        <w:t xml:space="preserve">растрескивания (канелюры), осыпания, трещины, плесень и грибок, пятна выгорания цветового пигмента, коробления, отслаивания, коррозия, высолы, потеки и пятна ржавчины, обрушения, провалы, крошения, дыры, пробоины, заплаты, вмятины, выпадение облицовки и креплений, следы горения, </w:t>
      </w:r>
      <w:r w:rsidRPr="00A57992">
        <w:rPr>
          <w:sz w:val="28"/>
          <w:szCs w:val="28"/>
        </w:rPr>
        <w:t xml:space="preserve">визуально воспринимаемые </w:t>
      </w:r>
      <w:r w:rsidRPr="00A57992">
        <w:rPr>
          <w:spacing w:val="2"/>
          <w:sz w:val="28"/>
          <w:szCs w:val="28"/>
          <w:shd w:val="clear" w:color="auto" w:fill="FFFFFF"/>
        </w:rPr>
        <w:t xml:space="preserve">разрушения облицовки, </w:t>
      </w:r>
      <w:r w:rsidRPr="00A57992">
        <w:rPr>
          <w:sz w:val="28"/>
          <w:szCs w:val="28"/>
        </w:rPr>
        <w:t>фактурного и красочного (штукатурного) слоев);</w:t>
      </w:r>
    </w:p>
    <w:p w:rsidR="00491C2C" w:rsidRPr="00A57992" w:rsidRDefault="00491C2C" w:rsidP="00401785">
      <w:pPr>
        <w:pStyle w:val="af1"/>
        <w:widowControl/>
        <w:numPr>
          <w:ilvl w:val="0"/>
          <w:numId w:val="28"/>
        </w:numPr>
        <w:tabs>
          <w:tab w:val="left" w:pos="851"/>
        </w:tabs>
        <w:ind w:left="0" w:right="-2" w:firstLine="851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подвижные секции, столб</w:t>
      </w:r>
      <w:r w:rsidR="00EA1959"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ы, а также</w:t>
      </w:r>
      <w:r w:rsidR="009059A2"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соединительные элементы, разъединяющиеся самопроизвольно или без применения специальных инструментов;</w:t>
      </w:r>
    </w:p>
    <w:p w:rsidR="00491C2C" w:rsidRPr="00A57992" w:rsidRDefault="00491C2C" w:rsidP="00401785">
      <w:pPr>
        <w:pStyle w:val="af2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851"/>
        <w:jc w:val="both"/>
        <w:rPr>
          <w:sz w:val="28"/>
          <w:szCs w:val="28"/>
        </w:rPr>
      </w:pPr>
      <w:r w:rsidRPr="00A57992">
        <w:rPr>
          <w:sz w:val="28"/>
          <w:szCs w:val="28"/>
        </w:rPr>
        <w:t>загрязнения,</w:t>
      </w:r>
      <w:r w:rsidR="009059A2" w:rsidRPr="00A57992">
        <w:rPr>
          <w:sz w:val="28"/>
          <w:szCs w:val="28"/>
        </w:rPr>
        <w:t xml:space="preserve"> </w:t>
      </w:r>
      <w:r w:rsidRPr="00A57992">
        <w:rPr>
          <w:sz w:val="28"/>
          <w:szCs w:val="28"/>
        </w:rPr>
        <w:t>вандальные изображения;</w:t>
      </w:r>
    </w:p>
    <w:p w:rsidR="00491C2C" w:rsidRPr="00A57992" w:rsidRDefault="00CF05CE" w:rsidP="00401785">
      <w:pPr>
        <w:pStyle w:val="af2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851"/>
        <w:jc w:val="both"/>
        <w:rPr>
          <w:sz w:val="28"/>
          <w:szCs w:val="28"/>
        </w:rPr>
      </w:pPr>
      <w:r w:rsidRPr="00A57992">
        <w:rPr>
          <w:sz w:val="28"/>
          <w:szCs w:val="28"/>
        </w:rPr>
        <w:t>размещение на ограждениях рекламных конструкций</w:t>
      </w:r>
      <w:r w:rsidR="00491C2C" w:rsidRPr="00A57992">
        <w:rPr>
          <w:sz w:val="28"/>
          <w:szCs w:val="28"/>
        </w:rPr>
        <w:t xml:space="preserve">: </w:t>
      </w:r>
    </w:p>
    <w:p w:rsidR="00491C2C" w:rsidRPr="00A57992" w:rsidRDefault="00CF05CE" w:rsidP="00401785">
      <w:pPr>
        <w:pStyle w:val="af1"/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самовольно размещенных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491C2C" w:rsidRPr="00A57992" w:rsidRDefault="00CF05CE" w:rsidP="00401785">
      <w:pPr>
        <w:pStyle w:val="af1"/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эксплуатируемых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после окончания срока договора на установку; </w:t>
      </w:r>
    </w:p>
    <w:p w:rsidR="00491C2C" w:rsidRPr="00A57992" w:rsidRDefault="00491C2C" w:rsidP="00401785">
      <w:pPr>
        <w:pStyle w:val="af1"/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эксплуатируемы</w:t>
      </w:r>
      <w:r w:rsidR="00CF05CE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после аннулирования ранее выданного разрешения; </w:t>
      </w:r>
    </w:p>
    <w:p w:rsidR="00491C2C" w:rsidRPr="00A57992" w:rsidRDefault="00491C2C" w:rsidP="00401785">
      <w:pPr>
        <w:pStyle w:val="af1"/>
        <w:tabs>
          <w:tab w:val="left" w:pos="284"/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эксплуатируемы</w:t>
      </w:r>
      <w:r w:rsidR="00CF05CE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нарушением требований к установке и эксплуатации;</w:t>
      </w:r>
    </w:p>
    <w:p w:rsidR="00491C2C" w:rsidRPr="00A57992" w:rsidRDefault="00491C2C" w:rsidP="00401785">
      <w:pPr>
        <w:pStyle w:val="af1"/>
        <w:widowControl/>
        <w:numPr>
          <w:ilvl w:val="0"/>
          <w:numId w:val="28"/>
        </w:numPr>
        <w:tabs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создание 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>ограждениями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препятствий </w:t>
      </w:r>
      <w:r w:rsidRPr="00A57992">
        <w:rPr>
          <w:rFonts w:ascii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</w:rPr>
        <w:t xml:space="preserve">для использования 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тротуаров, дорожек общего пользования, в том числе сужение пешеходного пути инвентарными (строительными) ограждениями до ширины менее 1,2 м;</w:t>
      </w:r>
    </w:p>
    <w:p w:rsidR="00491C2C" w:rsidRPr="00A57992" w:rsidRDefault="00491C2C" w:rsidP="00401785">
      <w:pPr>
        <w:pStyle w:val="af1"/>
        <w:widowControl/>
        <w:numPr>
          <w:ilvl w:val="0"/>
          <w:numId w:val="28"/>
        </w:numPr>
        <w:tabs>
          <w:tab w:val="left" w:pos="851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ограждения на землях или земельных участках, находящихся в государственной или муниципальной собственности без предоставления земельных участков</w:t>
      </w:r>
      <w:r w:rsidR="00A611FD"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и установления сервитутов в отсутствие разрешения на размещение;</w:t>
      </w:r>
    </w:p>
    <w:p w:rsidR="00491C2C" w:rsidRPr="00A57992" w:rsidRDefault="00491C2C" w:rsidP="00401785">
      <w:pPr>
        <w:pStyle w:val="af1"/>
        <w:widowControl/>
        <w:numPr>
          <w:ilvl w:val="0"/>
          <w:numId w:val="28"/>
        </w:numPr>
        <w:tabs>
          <w:tab w:val="left" w:pos="851"/>
        </w:tabs>
        <w:ind w:left="0" w:right="-2" w:firstLine="851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отклонение по вертикали более 5</w:t>
      </w:r>
      <w:r w:rsidR="00A611FD"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A5799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градусов.</w:t>
      </w:r>
    </w:p>
    <w:p w:rsidR="00491C2C" w:rsidRPr="00A57992" w:rsidRDefault="00491C2C" w:rsidP="00401785">
      <w:pPr>
        <w:pStyle w:val="af1"/>
        <w:tabs>
          <w:tab w:val="left" w:pos="426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Ограждения, внешний вид которых содержит нарушения подпунктов 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пункта, подлежат демонтажу и транспортировке с целью временного хранения в установленном порядке за счет собственника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(правообладателя) земельного участка, на котором установлены такие ограждения.</w:t>
      </w:r>
    </w:p>
    <w:p w:rsidR="00491C2C" w:rsidRPr="00A57992" w:rsidRDefault="00491C2C" w:rsidP="00401785">
      <w:pPr>
        <w:pStyle w:val="af1"/>
        <w:tabs>
          <w:tab w:val="left" w:pos="426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Ограждения, внешний вид которых содержит нарушения подпунктов 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«в», «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C76A1D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</w:t>
      </w:r>
      <w:r w:rsidR="006A5D3F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пункта, подлежат приведению в соответствие с требованиями </w:t>
      </w:r>
      <w:r w:rsidRPr="00A57992">
        <w:rPr>
          <w:rFonts w:ascii="Times New Roman" w:hAnsi="Times New Roman" w:cs="Times New Roman"/>
          <w:color w:val="auto"/>
          <w:sz w:val="28"/>
          <w:szCs w:val="28"/>
        </w:rPr>
        <w:t xml:space="preserve">к расположению и поддержанию привлекательности внешнего вида </w:t>
      </w: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за счет собственника (правообладателя) земельного участка, на котором установлены такие ограждения.</w:t>
      </w:r>
    </w:p>
    <w:p w:rsidR="00BA2D54" w:rsidRPr="00A57992" w:rsidRDefault="00AE300D" w:rsidP="00AE300D">
      <w:pPr>
        <w:pStyle w:val="af1"/>
        <w:numPr>
          <w:ilvl w:val="1"/>
          <w:numId w:val="31"/>
        </w:numPr>
        <w:tabs>
          <w:tab w:val="left" w:pos="426"/>
        </w:tabs>
        <w:ind w:left="0"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На расстоянии не более 0,3 м от мест примыкания зеленых насаждений, в том числе газонов, цветников, к проездам, парковкам, стоянкам автотранспорта, разворотным площадкам, в местах возможного наезда автомобилей на зеленые насаждения, в том числе газоны, цветники, устанавливаются ограждения (металлические ограждения</w:t>
      </w:r>
      <w:r w:rsidR="00AE30B0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высотой не менее 0,5 м или с</w:t>
      </w:r>
      <w:r w:rsidR="00AE30B0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тационарные парковочные барьеры</w:t>
      </w:r>
      <w:r w:rsidR="00491C2C" w:rsidRPr="00A5799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A2D54" w:rsidRPr="00EA2A05" w:rsidRDefault="00BA2D54" w:rsidP="00EA2A05">
      <w:pPr>
        <w:pStyle w:val="af1"/>
        <w:widowControl/>
        <w:numPr>
          <w:ilvl w:val="0"/>
          <w:numId w:val="3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Нарушение установленных настоящими Правилами требований к содержанию, внешнему виду ограждающих конструкций зданий, строений, сооружений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влечет привлечение</w:t>
      </w:r>
      <w:r w:rsidR="00EA2A0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A2A05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граждан, должностных лиц и лиц, осуществляющих предпринимательскую деятельность без образования юридического лица, юридических лиц</w:t>
      </w:r>
      <w:r w:rsidR="00EA2A0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A2A0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 </w:t>
      </w:r>
      <w:r w:rsidRPr="00EA2A05">
        <w:rPr>
          <w:rFonts w:ascii="Times New Roman" w:hAnsi="Times New Roman" w:cs="Times New Roman"/>
          <w:iCs/>
          <w:color w:val="auto"/>
          <w:sz w:val="28"/>
          <w:szCs w:val="28"/>
        </w:rPr>
        <w:t>установленной законодательством</w:t>
      </w:r>
      <w:r w:rsidR="009059A2" w:rsidRPr="00EA2A0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EA2A05">
        <w:rPr>
          <w:rFonts w:ascii="Times New Roman" w:hAnsi="Times New Roman" w:cs="Times New Roman"/>
          <w:iCs/>
          <w:color w:val="auto"/>
          <w:sz w:val="28"/>
          <w:szCs w:val="28"/>
        </w:rPr>
        <w:t>ответственности.»</w:t>
      </w:r>
    </w:p>
    <w:p w:rsidR="00C76A1D" w:rsidRPr="00A57992" w:rsidRDefault="00C76A1D" w:rsidP="00CC222B">
      <w:pPr>
        <w:pStyle w:val="af1"/>
        <w:widowControl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B62475" w:rsidRPr="00A57992" w:rsidRDefault="00B62475" w:rsidP="00AE300D">
      <w:pPr>
        <w:pStyle w:val="af1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Дополнить</w:t>
      </w:r>
      <w:r w:rsidR="009059A2"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A5799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главу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8 раздела 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</w:t>
      </w:r>
      <w:r w:rsidR="009059A2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пунктом 4 следующего содержания:</w:t>
      </w:r>
    </w:p>
    <w:p w:rsidR="005C548C" w:rsidRPr="00A57992" w:rsidRDefault="009059A2" w:rsidP="00E10F4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B62475"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«4. </w:t>
      </w:r>
      <w:r w:rsidR="00471EBD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В случае неисполнения собственниками и (или) законными владельцами земельных участков обязанности по</w:t>
      </w:r>
      <w:r w:rsidR="00CC222B"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удалению борщевика Сосновского</w:t>
      </w:r>
      <w:r w:rsidR="00471EBD"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орган местного самоуправления принимает</w:t>
      </w: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471EBD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меры по привлечению</w:t>
      </w: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471EBD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собственников и (или) законных владельцев земельных участков к установленной законодательством</w:t>
      </w:r>
      <w:r w:rsidRPr="00A5799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471EBD" w:rsidRPr="00A57992">
        <w:rPr>
          <w:rFonts w:ascii="Times New Roman" w:hAnsi="Times New Roman" w:cs="Times New Roman"/>
          <w:iCs/>
          <w:color w:val="auto"/>
          <w:sz w:val="28"/>
          <w:szCs w:val="28"/>
        </w:rPr>
        <w:t>ответственности за н</w:t>
      </w:r>
      <w:r w:rsidR="00471EBD" w:rsidRPr="00A57992">
        <w:rPr>
          <w:rFonts w:ascii="Times New Roman" w:hAnsi="Times New Roman" w:cs="Times New Roman"/>
          <w:color w:val="auto"/>
          <w:sz w:val="28"/>
          <w:szCs w:val="28"/>
          <w:lang w:bidi="ar-SA"/>
        </w:rPr>
        <w:t>арушение установленных органом местного самоуправления муниципального образования требований по удалению борщевика Сосновского на землях населенных пунктов.»</w:t>
      </w:r>
    </w:p>
    <w:sectPr w:rsidR="005C548C" w:rsidRPr="00A57992" w:rsidSect="00482086">
      <w:pgSz w:w="11900" w:h="16840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BE3" w:rsidRDefault="00011BE3" w:rsidP="000226F1">
      <w:r>
        <w:separator/>
      </w:r>
    </w:p>
  </w:endnote>
  <w:endnote w:type="continuationSeparator" w:id="0">
    <w:p w:rsidR="00011BE3" w:rsidRDefault="00011BE3" w:rsidP="0002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BE3" w:rsidRDefault="00011BE3"/>
  </w:footnote>
  <w:footnote w:type="continuationSeparator" w:id="0">
    <w:p w:rsidR="00011BE3" w:rsidRDefault="00011B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451453"/>
      <w:docPartObj>
        <w:docPartGallery w:val="Page Numbers (Top of Page)"/>
        <w:docPartUnique/>
      </w:docPartObj>
    </w:sdtPr>
    <w:sdtEndPr/>
    <w:sdtContent>
      <w:p w:rsidR="00350679" w:rsidRDefault="00350679">
        <w:pPr>
          <w:pStyle w:val="af7"/>
          <w:jc w:val="center"/>
        </w:pPr>
      </w:p>
      <w:p w:rsidR="00350679" w:rsidRDefault="00350679">
        <w:pPr>
          <w:pStyle w:val="af7"/>
          <w:jc w:val="center"/>
        </w:pPr>
        <w:r w:rsidRPr="00482086">
          <w:rPr>
            <w:rFonts w:ascii="Times New Roman" w:hAnsi="Times New Roman" w:cs="Times New Roman"/>
          </w:rPr>
          <w:fldChar w:fldCharType="begin"/>
        </w:r>
        <w:r w:rsidRPr="00482086">
          <w:rPr>
            <w:rFonts w:ascii="Times New Roman" w:hAnsi="Times New Roman" w:cs="Times New Roman"/>
          </w:rPr>
          <w:instrText>PAGE   \* MERGEFORMAT</w:instrText>
        </w:r>
        <w:r w:rsidRPr="00482086">
          <w:rPr>
            <w:rFonts w:ascii="Times New Roman" w:hAnsi="Times New Roman" w:cs="Times New Roman"/>
          </w:rPr>
          <w:fldChar w:fldCharType="separate"/>
        </w:r>
        <w:r w:rsidR="002B5938">
          <w:rPr>
            <w:rFonts w:ascii="Times New Roman" w:hAnsi="Times New Roman" w:cs="Times New Roman"/>
            <w:noProof/>
          </w:rPr>
          <w:t>2</w:t>
        </w:r>
        <w:r w:rsidRPr="00482086">
          <w:rPr>
            <w:rFonts w:ascii="Times New Roman" w:hAnsi="Times New Roman" w:cs="Times New Roman"/>
          </w:rPr>
          <w:fldChar w:fldCharType="end"/>
        </w:r>
      </w:p>
    </w:sdtContent>
  </w:sdt>
  <w:p w:rsidR="00350679" w:rsidRDefault="0035067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DD4"/>
    <w:multiLevelType w:val="hybridMultilevel"/>
    <w:tmpl w:val="731421AA"/>
    <w:lvl w:ilvl="0" w:tplc="1116E0E6">
      <w:start w:val="4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9720D"/>
    <w:multiLevelType w:val="hybridMultilevel"/>
    <w:tmpl w:val="FB046D32"/>
    <w:lvl w:ilvl="0" w:tplc="0086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C57"/>
    <w:multiLevelType w:val="hybridMultilevel"/>
    <w:tmpl w:val="DC3EE5E6"/>
    <w:lvl w:ilvl="0" w:tplc="CFA6C7C2">
      <w:start w:val="1"/>
      <w:numFmt w:val="russianLower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C37"/>
    <w:multiLevelType w:val="hybridMultilevel"/>
    <w:tmpl w:val="9EC0C856"/>
    <w:lvl w:ilvl="0" w:tplc="59AA68D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B765AC"/>
    <w:multiLevelType w:val="hybridMultilevel"/>
    <w:tmpl w:val="B650C57C"/>
    <w:lvl w:ilvl="0" w:tplc="105CF4AA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46126F"/>
    <w:multiLevelType w:val="hybridMultilevel"/>
    <w:tmpl w:val="241EE926"/>
    <w:lvl w:ilvl="0" w:tplc="8D4E94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26A14DD"/>
    <w:multiLevelType w:val="hybridMultilevel"/>
    <w:tmpl w:val="0A222858"/>
    <w:lvl w:ilvl="0" w:tplc="31CA874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66E8A"/>
    <w:multiLevelType w:val="hybridMultilevel"/>
    <w:tmpl w:val="4AD8A0AA"/>
    <w:lvl w:ilvl="0" w:tplc="027A3D22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F576A"/>
    <w:multiLevelType w:val="multilevel"/>
    <w:tmpl w:val="1D9425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0572F7"/>
    <w:multiLevelType w:val="hybridMultilevel"/>
    <w:tmpl w:val="515A3CD0"/>
    <w:lvl w:ilvl="0" w:tplc="64F212E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C6A87"/>
    <w:multiLevelType w:val="hybridMultilevel"/>
    <w:tmpl w:val="3D08D5B6"/>
    <w:lvl w:ilvl="0" w:tplc="ECDA273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54A78"/>
    <w:multiLevelType w:val="hybridMultilevel"/>
    <w:tmpl w:val="241EE926"/>
    <w:lvl w:ilvl="0" w:tplc="8D4E94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7460839"/>
    <w:multiLevelType w:val="hybridMultilevel"/>
    <w:tmpl w:val="37C27892"/>
    <w:lvl w:ilvl="0" w:tplc="116CA3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264AA"/>
    <w:multiLevelType w:val="hybridMultilevel"/>
    <w:tmpl w:val="9EC0C856"/>
    <w:lvl w:ilvl="0" w:tplc="59AA68D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066D71"/>
    <w:multiLevelType w:val="hybridMultilevel"/>
    <w:tmpl w:val="7EF63C2C"/>
    <w:lvl w:ilvl="0" w:tplc="AD40161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A1CA7"/>
    <w:multiLevelType w:val="hybridMultilevel"/>
    <w:tmpl w:val="B222442C"/>
    <w:lvl w:ilvl="0" w:tplc="D6CE4E0C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6D44AE5"/>
    <w:multiLevelType w:val="hybridMultilevel"/>
    <w:tmpl w:val="0054E16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E65F8"/>
    <w:multiLevelType w:val="multilevel"/>
    <w:tmpl w:val="4B3466DC"/>
    <w:lvl w:ilvl="0">
      <w:start w:val="9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790" w:hanging="108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4005" w:hanging="144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860" w:hanging="144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6075" w:hanging="180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7290" w:hanging="216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8505" w:hanging="252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9720" w:hanging="2880"/>
      </w:pPr>
      <w:rPr>
        <w:rFonts w:ascii="Times New Roman" w:eastAsia="Arial Unicode MS" w:hAnsi="Times New Roman" w:cs="Times New Roman" w:hint="default"/>
        <w:color w:val="auto"/>
        <w:sz w:val="28"/>
      </w:rPr>
    </w:lvl>
  </w:abstractNum>
  <w:abstractNum w:abstractNumId="18" w15:restartNumberingAfterBreak="0">
    <w:nsid w:val="2B9F2735"/>
    <w:multiLevelType w:val="hybridMultilevel"/>
    <w:tmpl w:val="9F0AB694"/>
    <w:lvl w:ilvl="0" w:tplc="3A042354">
      <w:start w:val="1"/>
      <w:numFmt w:val="russianLower"/>
      <w:suff w:val="space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E71"/>
    <w:multiLevelType w:val="hybridMultilevel"/>
    <w:tmpl w:val="AE14A7D0"/>
    <w:lvl w:ilvl="0" w:tplc="8522EC5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39A56C8"/>
    <w:multiLevelType w:val="hybridMultilevel"/>
    <w:tmpl w:val="9830F2A0"/>
    <w:lvl w:ilvl="0" w:tplc="0F6E436A">
      <w:start w:val="10"/>
      <w:numFmt w:val="decimal"/>
      <w:suff w:val="space"/>
      <w:lvlText w:val="%1."/>
      <w:lvlJc w:val="left"/>
      <w:pPr>
        <w:ind w:left="108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5D6213"/>
    <w:multiLevelType w:val="hybridMultilevel"/>
    <w:tmpl w:val="94A60C4E"/>
    <w:lvl w:ilvl="0" w:tplc="49BC2BC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27629"/>
    <w:multiLevelType w:val="hybridMultilevel"/>
    <w:tmpl w:val="B1C6965C"/>
    <w:lvl w:ilvl="0" w:tplc="1DACD40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C75665"/>
    <w:multiLevelType w:val="hybridMultilevel"/>
    <w:tmpl w:val="EA461120"/>
    <w:lvl w:ilvl="0" w:tplc="178479D2">
      <w:start w:val="1"/>
      <w:numFmt w:val="russianLower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837D6A"/>
    <w:multiLevelType w:val="multilevel"/>
    <w:tmpl w:val="C2E20C84"/>
    <w:lvl w:ilvl="0">
      <w:start w:val="17"/>
      <w:numFmt w:val="decimal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C3317EE"/>
    <w:multiLevelType w:val="hybridMultilevel"/>
    <w:tmpl w:val="A9A82494"/>
    <w:lvl w:ilvl="0" w:tplc="8A681D4E">
      <w:start w:val="1"/>
      <w:numFmt w:val="russianLower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F066A56"/>
    <w:multiLevelType w:val="hybridMultilevel"/>
    <w:tmpl w:val="E7C054E8"/>
    <w:lvl w:ilvl="0" w:tplc="B13A970A">
      <w:start w:val="1"/>
      <w:numFmt w:val="russianLower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 w15:restartNumberingAfterBreak="0">
    <w:nsid w:val="501F06B4"/>
    <w:multiLevelType w:val="multilevel"/>
    <w:tmpl w:val="A6D60640"/>
    <w:lvl w:ilvl="0">
      <w:start w:val="17"/>
      <w:numFmt w:val="decimal"/>
      <w:lvlText w:val="%1."/>
      <w:lvlJc w:val="left"/>
      <w:pPr>
        <w:ind w:left="570" w:hanging="570"/>
      </w:pPr>
      <w:rPr>
        <w:rFonts w:eastAsia="Arial Unicode MS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 Unicode MS" w:hint="default"/>
      </w:rPr>
    </w:lvl>
  </w:abstractNum>
  <w:abstractNum w:abstractNumId="28" w15:restartNumberingAfterBreak="0">
    <w:nsid w:val="5B7431F8"/>
    <w:multiLevelType w:val="hybridMultilevel"/>
    <w:tmpl w:val="872868E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A0A07"/>
    <w:multiLevelType w:val="hybridMultilevel"/>
    <w:tmpl w:val="DFF68D8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1377D"/>
    <w:multiLevelType w:val="hybridMultilevel"/>
    <w:tmpl w:val="0E46DBFA"/>
    <w:lvl w:ilvl="0" w:tplc="FD46F59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2C53"/>
    <w:multiLevelType w:val="hybridMultilevel"/>
    <w:tmpl w:val="F5C8B8E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679AE"/>
    <w:multiLevelType w:val="hybridMultilevel"/>
    <w:tmpl w:val="481844D4"/>
    <w:lvl w:ilvl="0" w:tplc="4312677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376896"/>
    <w:multiLevelType w:val="hybridMultilevel"/>
    <w:tmpl w:val="18FE2514"/>
    <w:lvl w:ilvl="0" w:tplc="527A81EE">
      <w:start w:val="1"/>
      <w:numFmt w:val="russianLower"/>
      <w:suff w:val="space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6D47C5B"/>
    <w:multiLevelType w:val="multilevel"/>
    <w:tmpl w:val="117C1A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7DE4B60"/>
    <w:multiLevelType w:val="multilevel"/>
    <w:tmpl w:val="B3BA9DD2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color w:val="000000"/>
      </w:rPr>
    </w:lvl>
  </w:abstractNum>
  <w:abstractNum w:abstractNumId="36" w15:restartNumberingAfterBreak="0">
    <w:nsid w:val="7E695E0B"/>
    <w:multiLevelType w:val="hybridMultilevel"/>
    <w:tmpl w:val="FD36954C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5"/>
  </w:num>
  <w:num w:numId="4">
    <w:abstractNumId w:val="20"/>
  </w:num>
  <w:num w:numId="5">
    <w:abstractNumId w:val="13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36"/>
  </w:num>
  <w:num w:numId="12">
    <w:abstractNumId w:val="21"/>
  </w:num>
  <w:num w:numId="13">
    <w:abstractNumId w:val="7"/>
  </w:num>
  <w:num w:numId="14">
    <w:abstractNumId w:val="30"/>
  </w:num>
  <w:num w:numId="15">
    <w:abstractNumId w:val="29"/>
  </w:num>
  <w:num w:numId="16">
    <w:abstractNumId w:val="28"/>
  </w:num>
  <w:num w:numId="17">
    <w:abstractNumId w:val="25"/>
  </w:num>
  <w:num w:numId="18">
    <w:abstractNumId w:val="6"/>
  </w:num>
  <w:num w:numId="19">
    <w:abstractNumId w:val="18"/>
  </w:num>
  <w:num w:numId="20">
    <w:abstractNumId w:val="16"/>
  </w:num>
  <w:num w:numId="21">
    <w:abstractNumId w:val="2"/>
  </w:num>
  <w:num w:numId="22">
    <w:abstractNumId w:val="31"/>
  </w:num>
  <w:num w:numId="23">
    <w:abstractNumId w:val="9"/>
  </w:num>
  <w:num w:numId="24">
    <w:abstractNumId w:val="14"/>
  </w:num>
  <w:num w:numId="25">
    <w:abstractNumId w:val="19"/>
  </w:num>
  <w:num w:numId="26">
    <w:abstractNumId w:val="23"/>
  </w:num>
  <w:num w:numId="27">
    <w:abstractNumId w:val="33"/>
  </w:num>
  <w:num w:numId="28">
    <w:abstractNumId w:val="26"/>
  </w:num>
  <w:num w:numId="29">
    <w:abstractNumId w:val="5"/>
  </w:num>
  <w:num w:numId="30">
    <w:abstractNumId w:val="35"/>
  </w:num>
  <w:num w:numId="31">
    <w:abstractNumId w:val="24"/>
  </w:num>
  <w:num w:numId="32">
    <w:abstractNumId w:val="4"/>
  </w:num>
  <w:num w:numId="33">
    <w:abstractNumId w:val="17"/>
  </w:num>
  <w:num w:numId="34">
    <w:abstractNumId w:val="1"/>
  </w:num>
  <w:num w:numId="35">
    <w:abstractNumId w:val="22"/>
  </w:num>
  <w:num w:numId="36">
    <w:abstractNumId w:val="0"/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F1"/>
    <w:rsid w:val="00002876"/>
    <w:rsid w:val="000056CE"/>
    <w:rsid w:val="000062B8"/>
    <w:rsid w:val="00011BE3"/>
    <w:rsid w:val="000147ED"/>
    <w:rsid w:val="0001799B"/>
    <w:rsid w:val="000226F1"/>
    <w:rsid w:val="00025EB1"/>
    <w:rsid w:val="00030B9D"/>
    <w:rsid w:val="00033121"/>
    <w:rsid w:val="000359B6"/>
    <w:rsid w:val="00035A65"/>
    <w:rsid w:val="00037BD9"/>
    <w:rsid w:val="0005065C"/>
    <w:rsid w:val="000518B4"/>
    <w:rsid w:val="00052799"/>
    <w:rsid w:val="00052C0D"/>
    <w:rsid w:val="00062828"/>
    <w:rsid w:val="00066686"/>
    <w:rsid w:val="000673CA"/>
    <w:rsid w:val="00073064"/>
    <w:rsid w:val="00073424"/>
    <w:rsid w:val="00077432"/>
    <w:rsid w:val="00077A63"/>
    <w:rsid w:val="0008039E"/>
    <w:rsid w:val="00086B36"/>
    <w:rsid w:val="00090300"/>
    <w:rsid w:val="00095989"/>
    <w:rsid w:val="000A0FCE"/>
    <w:rsid w:val="000A25EF"/>
    <w:rsid w:val="000A4D6E"/>
    <w:rsid w:val="000A601D"/>
    <w:rsid w:val="000B1B4F"/>
    <w:rsid w:val="000B27CE"/>
    <w:rsid w:val="000B6212"/>
    <w:rsid w:val="000B6722"/>
    <w:rsid w:val="000B7150"/>
    <w:rsid w:val="000B7967"/>
    <w:rsid w:val="000C101D"/>
    <w:rsid w:val="000C22BC"/>
    <w:rsid w:val="000D3BF0"/>
    <w:rsid w:val="000D4B54"/>
    <w:rsid w:val="000D5004"/>
    <w:rsid w:val="000D540B"/>
    <w:rsid w:val="000D7803"/>
    <w:rsid w:val="000E09B1"/>
    <w:rsid w:val="000E11A9"/>
    <w:rsid w:val="000E4795"/>
    <w:rsid w:val="000E621C"/>
    <w:rsid w:val="000F05EF"/>
    <w:rsid w:val="000F6EBC"/>
    <w:rsid w:val="00102314"/>
    <w:rsid w:val="00102D2D"/>
    <w:rsid w:val="00103B88"/>
    <w:rsid w:val="00104FE6"/>
    <w:rsid w:val="00105E02"/>
    <w:rsid w:val="00111ACE"/>
    <w:rsid w:val="0011225D"/>
    <w:rsid w:val="00112CDB"/>
    <w:rsid w:val="00114A19"/>
    <w:rsid w:val="001158C6"/>
    <w:rsid w:val="00120841"/>
    <w:rsid w:val="00120BEA"/>
    <w:rsid w:val="00121037"/>
    <w:rsid w:val="00121C86"/>
    <w:rsid w:val="00125754"/>
    <w:rsid w:val="00126D97"/>
    <w:rsid w:val="001303EA"/>
    <w:rsid w:val="00131165"/>
    <w:rsid w:val="001316E6"/>
    <w:rsid w:val="00134F5A"/>
    <w:rsid w:val="00140462"/>
    <w:rsid w:val="00145FEE"/>
    <w:rsid w:val="0015345E"/>
    <w:rsid w:val="00154D12"/>
    <w:rsid w:val="00155AFF"/>
    <w:rsid w:val="00156F10"/>
    <w:rsid w:val="00157D4D"/>
    <w:rsid w:val="001617F2"/>
    <w:rsid w:val="00161811"/>
    <w:rsid w:val="00164CD2"/>
    <w:rsid w:val="00170E9C"/>
    <w:rsid w:val="00174A48"/>
    <w:rsid w:val="00175E28"/>
    <w:rsid w:val="001800F7"/>
    <w:rsid w:val="00180214"/>
    <w:rsid w:val="001818FD"/>
    <w:rsid w:val="001819C4"/>
    <w:rsid w:val="00182D2E"/>
    <w:rsid w:val="001853B6"/>
    <w:rsid w:val="00185942"/>
    <w:rsid w:val="00190217"/>
    <w:rsid w:val="0019179B"/>
    <w:rsid w:val="00191962"/>
    <w:rsid w:val="001A21B1"/>
    <w:rsid w:val="001A3CF4"/>
    <w:rsid w:val="001A787A"/>
    <w:rsid w:val="001B0F52"/>
    <w:rsid w:val="001B11AC"/>
    <w:rsid w:val="001B22FA"/>
    <w:rsid w:val="001B73C9"/>
    <w:rsid w:val="001C7DB4"/>
    <w:rsid w:val="001D15EE"/>
    <w:rsid w:val="001D2323"/>
    <w:rsid w:val="001D4FAA"/>
    <w:rsid w:val="001D50F6"/>
    <w:rsid w:val="001D5CB9"/>
    <w:rsid w:val="001D5DD7"/>
    <w:rsid w:val="001E1DC6"/>
    <w:rsid w:val="001E4CB8"/>
    <w:rsid w:val="001E4E39"/>
    <w:rsid w:val="001E6B0F"/>
    <w:rsid w:val="0020320B"/>
    <w:rsid w:val="002058A5"/>
    <w:rsid w:val="00206975"/>
    <w:rsid w:val="00210979"/>
    <w:rsid w:val="002148EB"/>
    <w:rsid w:val="002204D0"/>
    <w:rsid w:val="002214A1"/>
    <w:rsid w:val="00232CDB"/>
    <w:rsid w:val="002333DB"/>
    <w:rsid w:val="0023431C"/>
    <w:rsid w:val="00241A24"/>
    <w:rsid w:val="00243771"/>
    <w:rsid w:val="002508C1"/>
    <w:rsid w:val="002520E7"/>
    <w:rsid w:val="00253801"/>
    <w:rsid w:val="002559AE"/>
    <w:rsid w:val="002560AD"/>
    <w:rsid w:val="00256CA6"/>
    <w:rsid w:val="00260E53"/>
    <w:rsid w:val="00260ED7"/>
    <w:rsid w:val="00264662"/>
    <w:rsid w:val="00264677"/>
    <w:rsid w:val="00264C6D"/>
    <w:rsid w:val="00265DC5"/>
    <w:rsid w:val="00270BD7"/>
    <w:rsid w:val="00276D26"/>
    <w:rsid w:val="00277BBA"/>
    <w:rsid w:val="00277E4C"/>
    <w:rsid w:val="00287522"/>
    <w:rsid w:val="00290392"/>
    <w:rsid w:val="00292B6E"/>
    <w:rsid w:val="002952D1"/>
    <w:rsid w:val="002954C3"/>
    <w:rsid w:val="00297B09"/>
    <w:rsid w:val="002A190D"/>
    <w:rsid w:val="002A23E3"/>
    <w:rsid w:val="002B03F8"/>
    <w:rsid w:val="002B316D"/>
    <w:rsid w:val="002B5938"/>
    <w:rsid w:val="002C321E"/>
    <w:rsid w:val="002C69DC"/>
    <w:rsid w:val="002D0558"/>
    <w:rsid w:val="002D6609"/>
    <w:rsid w:val="002D673F"/>
    <w:rsid w:val="002D745D"/>
    <w:rsid w:val="002D7B64"/>
    <w:rsid w:val="002E114B"/>
    <w:rsid w:val="002E6473"/>
    <w:rsid w:val="002E7B1B"/>
    <w:rsid w:val="002E7E1A"/>
    <w:rsid w:val="002F1590"/>
    <w:rsid w:val="002F2796"/>
    <w:rsid w:val="002F7037"/>
    <w:rsid w:val="002F724E"/>
    <w:rsid w:val="002F7BD9"/>
    <w:rsid w:val="0030544E"/>
    <w:rsid w:val="00306CFE"/>
    <w:rsid w:val="00311A72"/>
    <w:rsid w:val="00316C80"/>
    <w:rsid w:val="00317E2D"/>
    <w:rsid w:val="0033158C"/>
    <w:rsid w:val="00332BEC"/>
    <w:rsid w:val="00334380"/>
    <w:rsid w:val="00334ED8"/>
    <w:rsid w:val="00340277"/>
    <w:rsid w:val="00343FD1"/>
    <w:rsid w:val="003448E8"/>
    <w:rsid w:val="00350679"/>
    <w:rsid w:val="00353277"/>
    <w:rsid w:val="0035644D"/>
    <w:rsid w:val="00360FA3"/>
    <w:rsid w:val="00365505"/>
    <w:rsid w:val="003760E3"/>
    <w:rsid w:val="00381257"/>
    <w:rsid w:val="00386FCC"/>
    <w:rsid w:val="00387BA5"/>
    <w:rsid w:val="003908A8"/>
    <w:rsid w:val="0039629D"/>
    <w:rsid w:val="003A4330"/>
    <w:rsid w:val="003A48DD"/>
    <w:rsid w:val="003B0A52"/>
    <w:rsid w:val="003B2C84"/>
    <w:rsid w:val="003B6375"/>
    <w:rsid w:val="003C1609"/>
    <w:rsid w:val="003C2048"/>
    <w:rsid w:val="003C3396"/>
    <w:rsid w:val="003C7C43"/>
    <w:rsid w:val="003C7D41"/>
    <w:rsid w:val="003C7E47"/>
    <w:rsid w:val="003D10BE"/>
    <w:rsid w:val="003D1899"/>
    <w:rsid w:val="003D2ED4"/>
    <w:rsid w:val="003E38C8"/>
    <w:rsid w:val="003E4026"/>
    <w:rsid w:val="003E406D"/>
    <w:rsid w:val="003F21E2"/>
    <w:rsid w:val="003F24A4"/>
    <w:rsid w:val="003F4BEF"/>
    <w:rsid w:val="003F5835"/>
    <w:rsid w:val="00401785"/>
    <w:rsid w:val="00413B07"/>
    <w:rsid w:val="004154E2"/>
    <w:rsid w:val="004165E8"/>
    <w:rsid w:val="004169A0"/>
    <w:rsid w:val="00420152"/>
    <w:rsid w:val="004218A5"/>
    <w:rsid w:val="00423434"/>
    <w:rsid w:val="00424727"/>
    <w:rsid w:val="00425868"/>
    <w:rsid w:val="00434D91"/>
    <w:rsid w:val="004414A1"/>
    <w:rsid w:val="00442815"/>
    <w:rsid w:val="00442D26"/>
    <w:rsid w:val="004438B5"/>
    <w:rsid w:val="00443CB2"/>
    <w:rsid w:val="00445AB7"/>
    <w:rsid w:val="00446CE5"/>
    <w:rsid w:val="0045417B"/>
    <w:rsid w:val="00457579"/>
    <w:rsid w:val="004577CD"/>
    <w:rsid w:val="00461623"/>
    <w:rsid w:val="004667C9"/>
    <w:rsid w:val="00466B40"/>
    <w:rsid w:val="00466CD6"/>
    <w:rsid w:val="00471EBD"/>
    <w:rsid w:val="00474B47"/>
    <w:rsid w:val="00474C70"/>
    <w:rsid w:val="00476E5E"/>
    <w:rsid w:val="00480829"/>
    <w:rsid w:val="00482086"/>
    <w:rsid w:val="00483672"/>
    <w:rsid w:val="00490203"/>
    <w:rsid w:val="00490B77"/>
    <w:rsid w:val="00491C2C"/>
    <w:rsid w:val="004939F2"/>
    <w:rsid w:val="00495990"/>
    <w:rsid w:val="004968D9"/>
    <w:rsid w:val="00496CCE"/>
    <w:rsid w:val="004A57DE"/>
    <w:rsid w:val="004A61E3"/>
    <w:rsid w:val="004A6311"/>
    <w:rsid w:val="004B7B15"/>
    <w:rsid w:val="004C0144"/>
    <w:rsid w:val="004C0A0C"/>
    <w:rsid w:val="004C5892"/>
    <w:rsid w:val="004C74BC"/>
    <w:rsid w:val="004D097E"/>
    <w:rsid w:val="004D2D35"/>
    <w:rsid w:val="004D49EC"/>
    <w:rsid w:val="004D52E6"/>
    <w:rsid w:val="004D5DCA"/>
    <w:rsid w:val="004D6406"/>
    <w:rsid w:val="004D7D52"/>
    <w:rsid w:val="004E0332"/>
    <w:rsid w:val="004E5273"/>
    <w:rsid w:val="004E6BCE"/>
    <w:rsid w:val="004E7C70"/>
    <w:rsid w:val="004F17BC"/>
    <w:rsid w:val="004F5D91"/>
    <w:rsid w:val="004F79E2"/>
    <w:rsid w:val="00503C5B"/>
    <w:rsid w:val="005103DF"/>
    <w:rsid w:val="00511D95"/>
    <w:rsid w:val="0051249E"/>
    <w:rsid w:val="00513D64"/>
    <w:rsid w:val="00521B24"/>
    <w:rsid w:val="005231D6"/>
    <w:rsid w:val="00524C7B"/>
    <w:rsid w:val="00525DF1"/>
    <w:rsid w:val="005261CB"/>
    <w:rsid w:val="00530284"/>
    <w:rsid w:val="0053278D"/>
    <w:rsid w:val="00534123"/>
    <w:rsid w:val="005379CE"/>
    <w:rsid w:val="005404CF"/>
    <w:rsid w:val="00541E47"/>
    <w:rsid w:val="0054212F"/>
    <w:rsid w:val="00542FD0"/>
    <w:rsid w:val="00543DD9"/>
    <w:rsid w:val="005466C5"/>
    <w:rsid w:val="00552DF5"/>
    <w:rsid w:val="0055461A"/>
    <w:rsid w:val="00556019"/>
    <w:rsid w:val="005608AA"/>
    <w:rsid w:val="00565477"/>
    <w:rsid w:val="00567D01"/>
    <w:rsid w:val="00576BD0"/>
    <w:rsid w:val="00582152"/>
    <w:rsid w:val="0058373E"/>
    <w:rsid w:val="00584DAD"/>
    <w:rsid w:val="0058547E"/>
    <w:rsid w:val="0058686B"/>
    <w:rsid w:val="00590294"/>
    <w:rsid w:val="00590A49"/>
    <w:rsid w:val="00595F86"/>
    <w:rsid w:val="00596020"/>
    <w:rsid w:val="005A0FAF"/>
    <w:rsid w:val="005A4873"/>
    <w:rsid w:val="005A5BEF"/>
    <w:rsid w:val="005B10D7"/>
    <w:rsid w:val="005B74BF"/>
    <w:rsid w:val="005C0230"/>
    <w:rsid w:val="005C1268"/>
    <w:rsid w:val="005C1ADC"/>
    <w:rsid w:val="005C2A8C"/>
    <w:rsid w:val="005C548C"/>
    <w:rsid w:val="005C7698"/>
    <w:rsid w:val="005D05CA"/>
    <w:rsid w:val="005D6061"/>
    <w:rsid w:val="005D790C"/>
    <w:rsid w:val="005E113B"/>
    <w:rsid w:val="005E19F4"/>
    <w:rsid w:val="005E5CC1"/>
    <w:rsid w:val="005F1AD0"/>
    <w:rsid w:val="005F314B"/>
    <w:rsid w:val="005F47FB"/>
    <w:rsid w:val="005F4F2F"/>
    <w:rsid w:val="005F7516"/>
    <w:rsid w:val="006016C1"/>
    <w:rsid w:val="00601795"/>
    <w:rsid w:val="00610A7B"/>
    <w:rsid w:val="00610F61"/>
    <w:rsid w:val="0061796C"/>
    <w:rsid w:val="00617E90"/>
    <w:rsid w:val="006208CB"/>
    <w:rsid w:val="006241C3"/>
    <w:rsid w:val="006252F3"/>
    <w:rsid w:val="006273E1"/>
    <w:rsid w:val="00632BCD"/>
    <w:rsid w:val="0063514B"/>
    <w:rsid w:val="00636198"/>
    <w:rsid w:val="00636653"/>
    <w:rsid w:val="00636B1F"/>
    <w:rsid w:val="00642784"/>
    <w:rsid w:val="006465CF"/>
    <w:rsid w:val="00651DE5"/>
    <w:rsid w:val="006555AC"/>
    <w:rsid w:val="00661FC4"/>
    <w:rsid w:val="00663C55"/>
    <w:rsid w:val="00664AA7"/>
    <w:rsid w:val="0066712A"/>
    <w:rsid w:val="006770FC"/>
    <w:rsid w:val="00683318"/>
    <w:rsid w:val="00685013"/>
    <w:rsid w:val="006A14FD"/>
    <w:rsid w:val="006A20B5"/>
    <w:rsid w:val="006A2314"/>
    <w:rsid w:val="006A34BF"/>
    <w:rsid w:val="006A5D3F"/>
    <w:rsid w:val="006B1933"/>
    <w:rsid w:val="006B3DA4"/>
    <w:rsid w:val="006C09E1"/>
    <w:rsid w:val="006C155B"/>
    <w:rsid w:val="006C373F"/>
    <w:rsid w:val="006D007B"/>
    <w:rsid w:val="006D0272"/>
    <w:rsid w:val="006D2F1F"/>
    <w:rsid w:val="006D3E72"/>
    <w:rsid w:val="006D79A9"/>
    <w:rsid w:val="006D7E6A"/>
    <w:rsid w:val="006E25EA"/>
    <w:rsid w:val="006E3F1E"/>
    <w:rsid w:val="006E7744"/>
    <w:rsid w:val="006F3FAF"/>
    <w:rsid w:val="006F69E5"/>
    <w:rsid w:val="006F72DE"/>
    <w:rsid w:val="00700603"/>
    <w:rsid w:val="007012C8"/>
    <w:rsid w:val="00701EC5"/>
    <w:rsid w:val="0070699E"/>
    <w:rsid w:val="00707A8D"/>
    <w:rsid w:val="00710917"/>
    <w:rsid w:val="00710DA8"/>
    <w:rsid w:val="00711748"/>
    <w:rsid w:val="00711E77"/>
    <w:rsid w:val="0071254E"/>
    <w:rsid w:val="00714F4B"/>
    <w:rsid w:val="00723CBE"/>
    <w:rsid w:val="0072467B"/>
    <w:rsid w:val="0072564D"/>
    <w:rsid w:val="00726824"/>
    <w:rsid w:val="0073380D"/>
    <w:rsid w:val="00740142"/>
    <w:rsid w:val="007431F4"/>
    <w:rsid w:val="007445C2"/>
    <w:rsid w:val="0075057A"/>
    <w:rsid w:val="007540C5"/>
    <w:rsid w:val="00754C09"/>
    <w:rsid w:val="00762AD6"/>
    <w:rsid w:val="007652E1"/>
    <w:rsid w:val="00770717"/>
    <w:rsid w:val="0077218F"/>
    <w:rsid w:val="0078008F"/>
    <w:rsid w:val="00784271"/>
    <w:rsid w:val="00784767"/>
    <w:rsid w:val="0078775F"/>
    <w:rsid w:val="00790CE0"/>
    <w:rsid w:val="00793369"/>
    <w:rsid w:val="0079464F"/>
    <w:rsid w:val="007946F3"/>
    <w:rsid w:val="00796D01"/>
    <w:rsid w:val="007A1C6C"/>
    <w:rsid w:val="007B1043"/>
    <w:rsid w:val="007B10CB"/>
    <w:rsid w:val="007B1A95"/>
    <w:rsid w:val="007B2BE8"/>
    <w:rsid w:val="007B5631"/>
    <w:rsid w:val="007C1D09"/>
    <w:rsid w:val="007C4144"/>
    <w:rsid w:val="007C6C8A"/>
    <w:rsid w:val="007D16AD"/>
    <w:rsid w:val="007D1CA6"/>
    <w:rsid w:val="007D59DA"/>
    <w:rsid w:val="007E2FDC"/>
    <w:rsid w:val="007E43C4"/>
    <w:rsid w:val="007F0A7C"/>
    <w:rsid w:val="007F1497"/>
    <w:rsid w:val="007F41B8"/>
    <w:rsid w:val="00800EAC"/>
    <w:rsid w:val="008010EB"/>
    <w:rsid w:val="00801B81"/>
    <w:rsid w:val="008048F9"/>
    <w:rsid w:val="00805D6A"/>
    <w:rsid w:val="00811646"/>
    <w:rsid w:val="008121D2"/>
    <w:rsid w:val="00816FFA"/>
    <w:rsid w:val="00817E75"/>
    <w:rsid w:val="00823242"/>
    <w:rsid w:val="0082397F"/>
    <w:rsid w:val="00831F46"/>
    <w:rsid w:val="008428C5"/>
    <w:rsid w:val="008449E9"/>
    <w:rsid w:val="0084556F"/>
    <w:rsid w:val="00845570"/>
    <w:rsid w:val="008622BC"/>
    <w:rsid w:val="00873936"/>
    <w:rsid w:val="008740D5"/>
    <w:rsid w:val="00895669"/>
    <w:rsid w:val="008B095B"/>
    <w:rsid w:val="008B2541"/>
    <w:rsid w:val="008B4161"/>
    <w:rsid w:val="008C0169"/>
    <w:rsid w:val="008C1D1F"/>
    <w:rsid w:val="008C1DF0"/>
    <w:rsid w:val="008C21AA"/>
    <w:rsid w:val="008C56CE"/>
    <w:rsid w:val="008D1C88"/>
    <w:rsid w:val="008D2052"/>
    <w:rsid w:val="008D296D"/>
    <w:rsid w:val="008D57ED"/>
    <w:rsid w:val="008D7495"/>
    <w:rsid w:val="008E05F3"/>
    <w:rsid w:val="008E190A"/>
    <w:rsid w:val="008E2156"/>
    <w:rsid w:val="008E22E8"/>
    <w:rsid w:val="008E41B1"/>
    <w:rsid w:val="008E5935"/>
    <w:rsid w:val="008E603E"/>
    <w:rsid w:val="008F2002"/>
    <w:rsid w:val="008F2404"/>
    <w:rsid w:val="008F4425"/>
    <w:rsid w:val="008F7F64"/>
    <w:rsid w:val="00904D5C"/>
    <w:rsid w:val="009059A2"/>
    <w:rsid w:val="009066E4"/>
    <w:rsid w:val="0091099B"/>
    <w:rsid w:val="0091298E"/>
    <w:rsid w:val="00916718"/>
    <w:rsid w:val="00920242"/>
    <w:rsid w:val="00921501"/>
    <w:rsid w:val="00924F6F"/>
    <w:rsid w:val="00932F60"/>
    <w:rsid w:val="0093668E"/>
    <w:rsid w:val="00940E02"/>
    <w:rsid w:val="00944BA8"/>
    <w:rsid w:val="00945861"/>
    <w:rsid w:val="00946575"/>
    <w:rsid w:val="00954637"/>
    <w:rsid w:val="00956C23"/>
    <w:rsid w:val="00961A1C"/>
    <w:rsid w:val="0096449C"/>
    <w:rsid w:val="00964E5F"/>
    <w:rsid w:val="00965EBD"/>
    <w:rsid w:val="00967A82"/>
    <w:rsid w:val="00970CB9"/>
    <w:rsid w:val="00970FEC"/>
    <w:rsid w:val="009715CD"/>
    <w:rsid w:val="009726E1"/>
    <w:rsid w:val="0098125E"/>
    <w:rsid w:val="0098149C"/>
    <w:rsid w:val="0098744B"/>
    <w:rsid w:val="00990FC7"/>
    <w:rsid w:val="00991097"/>
    <w:rsid w:val="009946BF"/>
    <w:rsid w:val="009971C5"/>
    <w:rsid w:val="009A09AE"/>
    <w:rsid w:val="009A11D7"/>
    <w:rsid w:val="009A50CA"/>
    <w:rsid w:val="009A51F1"/>
    <w:rsid w:val="009A5A9F"/>
    <w:rsid w:val="009A766A"/>
    <w:rsid w:val="009B1238"/>
    <w:rsid w:val="009B38BB"/>
    <w:rsid w:val="009B44D4"/>
    <w:rsid w:val="009B460E"/>
    <w:rsid w:val="009B5FB2"/>
    <w:rsid w:val="009C20AF"/>
    <w:rsid w:val="009C3B27"/>
    <w:rsid w:val="009C41D9"/>
    <w:rsid w:val="009C4E9D"/>
    <w:rsid w:val="009C5B02"/>
    <w:rsid w:val="009C5BE0"/>
    <w:rsid w:val="009D26D7"/>
    <w:rsid w:val="009D503A"/>
    <w:rsid w:val="009D5647"/>
    <w:rsid w:val="009D5B74"/>
    <w:rsid w:val="009D5C5B"/>
    <w:rsid w:val="009D715E"/>
    <w:rsid w:val="009E1334"/>
    <w:rsid w:val="009E546D"/>
    <w:rsid w:val="009E751C"/>
    <w:rsid w:val="009F03CF"/>
    <w:rsid w:val="009F0E7C"/>
    <w:rsid w:val="009F4208"/>
    <w:rsid w:val="009F4E3A"/>
    <w:rsid w:val="00A009C1"/>
    <w:rsid w:val="00A028D1"/>
    <w:rsid w:val="00A0632D"/>
    <w:rsid w:val="00A1060B"/>
    <w:rsid w:val="00A11CE0"/>
    <w:rsid w:val="00A12988"/>
    <w:rsid w:val="00A143DF"/>
    <w:rsid w:val="00A14C82"/>
    <w:rsid w:val="00A1760E"/>
    <w:rsid w:val="00A222F1"/>
    <w:rsid w:val="00A35F39"/>
    <w:rsid w:val="00A40105"/>
    <w:rsid w:val="00A41037"/>
    <w:rsid w:val="00A46548"/>
    <w:rsid w:val="00A53C39"/>
    <w:rsid w:val="00A53F67"/>
    <w:rsid w:val="00A57992"/>
    <w:rsid w:val="00A611FD"/>
    <w:rsid w:val="00A614AC"/>
    <w:rsid w:val="00A6474E"/>
    <w:rsid w:val="00A65530"/>
    <w:rsid w:val="00A71A97"/>
    <w:rsid w:val="00A73F6B"/>
    <w:rsid w:val="00A83D91"/>
    <w:rsid w:val="00A85197"/>
    <w:rsid w:val="00A9016C"/>
    <w:rsid w:val="00A93631"/>
    <w:rsid w:val="00A94D7E"/>
    <w:rsid w:val="00A96604"/>
    <w:rsid w:val="00A97155"/>
    <w:rsid w:val="00AA0C96"/>
    <w:rsid w:val="00AB4031"/>
    <w:rsid w:val="00AB472E"/>
    <w:rsid w:val="00AB4AB8"/>
    <w:rsid w:val="00AB6A7C"/>
    <w:rsid w:val="00AB7C01"/>
    <w:rsid w:val="00AD07FE"/>
    <w:rsid w:val="00AD2BCB"/>
    <w:rsid w:val="00AE1827"/>
    <w:rsid w:val="00AE300D"/>
    <w:rsid w:val="00AE30B0"/>
    <w:rsid w:val="00B057A6"/>
    <w:rsid w:val="00B05D86"/>
    <w:rsid w:val="00B07135"/>
    <w:rsid w:val="00B07422"/>
    <w:rsid w:val="00B07E72"/>
    <w:rsid w:val="00B11496"/>
    <w:rsid w:val="00B14D1B"/>
    <w:rsid w:val="00B2037E"/>
    <w:rsid w:val="00B210A6"/>
    <w:rsid w:val="00B22785"/>
    <w:rsid w:val="00B2646D"/>
    <w:rsid w:val="00B2721C"/>
    <w:rsid w:val="00B2754B"/>
    <w:rsid w:val="00B32D31"/>
    <w:rsid w:val="00B35CAC"/>
    <w:rsid w:val="00B37D77"/>
    <w:rsid w:val="00B42362"/>
    <w:rsid w:val="00B44961"/>
    <w:rsid w:val="00B46A70"/>
    <w:rsid w:val="00B46AD1"/>
    <w:rsid w:val="00B543B1"/>
    <w:rsid w:val="00B555A6"/>
    <w:rsid w:val="00B55B09"/>
    <w:rsid w:val="00B621CA"/>
    <w:rsid w:val="00B62475"/>
    <w:rsid w:val="00B65329"/>
    <w:rsid w:val="00B65BDE"/>
    <w:rsid w:val="00B8190F"/>
    <w:rsid w:val="00B85176"/>
    <w:rsid w:val="00B86431"/>
    <w:rsid w:val="00B93172"/>
    <w:rsid w:val="00B967BA"/>
    <w:rsid w:val="00BA2D54"/>
    <w:rsid w:val="00BA336D"/>
    <w:rsid w:val="00BB3AC3"/>
    <w:rsid w:val="00BB747B"/>
    <w:rsid w:val="00BB767C"/>
    <w:rsid w:val="00BC16C6"/>
    <w:rsid w:val="00BC3367"/>
    <w:rsid w:val="00BC3DF1"/>
    <w:rsid w:val="00BC6A2A"/>
    <w:rsid w:val="00BD18DF"/>
    <w:rsid w:val="00BD1912"/>
    <w:rsid w:val="00BE104A"/>
    <w:rsid w:val="00BE23B3"/>
    <w:rsid w:val="00BE3F5B"/>
    <w:rsid w:val="00BE5911"/>
    <w:rsid w:val="00BE71A3"/>
    <w:rsid w:val="00BF1588"/>
    <w:rsid w:val="00BF3A2A"/>
    <w:rsid w:val="00BF41E7"/>
    <w:rsid w:val="00BF4852"/>
    <w:rsid w:val="00BF681D"/>
    <w:rsid w:val="00C1563C"/>
    <w:rsid w:val="00C15FCA"/>
    <w:rsid w:val="00C22EC6"/>
    <w:rsid w:val="00C235FD"/>
    <w:rsid w:val="00C2362B"/>
    <w:rsid w:val="00C2726C"/>
    <w:rsid w:val="00C301F2"/>
    <w:rsid w:val="00C33BA4"/>
    <w:rsid w:val="00C403E0"/>
    <w:rsid w:val="00C4642F"/>
    <w:rsid w:val="00C46FA2"/>
    <w:rsid w:val="00C5019D"/>
    <w:rsid w:val="00C502EC"/>
    <w:rsid w:val="00C52521"/>
    <w:rsid w:val="00C5601E"/>
    <w:rsid w:val="00C61CD6"/>
    <w:rsid w:val="00C6582F"/>
    <w:rsid w:val="00C67B8A"/>
    <w:rsid w:val="00C67CA5"/>
    <w:rsid w:val="00C70EE5"/>
    <w:rsid w:val="00C76A1D"/>
    <w:rsid w:val="00C873F0"/>
    <w:rsid w:val="00C93C10"/>
    <w:rsid w:val="00C93EC3"/>
    <w:rsid w:val="00C94009"/>
    <w:rsid w:val="00C9777A"/>
    <w:rsid w:val="00CA5A49"/>
    <w:rsid w:val="00CB2F2D"/>
    <w:rsid w:val="00CB728D"/>
    <w:rsid w:val="00CB7B6B"/>
    <w:rsid w:val="00CC06BB"/>
    <w:rsid w:val="00CC1F03"/>
    <w:rsid w:val="00CC222B"/>
    <w:rsid w:val="00CC7505"/>
    <w:rsid w:val="00CD3564"/>
    <w:rsid w:val="00CD3EE8"/>
    <w:rsid w:val="00CE364D"/>
    <w:rsid w:val="00CE57DB"/>
    <w:rsid w:val="00CE72E0"/>
    <w:rsid w:val="00CF05CE"/>
    <w:rsid w:val="00CF0BA9"/>
    <w:rsid w:val="00D027CA"/>
    <w:rsid w:val="00D077EA"/>
    <w:rsid w:val="00D12024"/>
    <w:rsid w:val="00D137B1"/>
    <w:rsid w:val="00D21C45"/>
    <w:rsid w:val="00D220BB"/>
    <w:rsid w:val="00D234BB"/>
    <w:rsid w:val="00D24A75"/>
    <w:rsid w:val="00D40701"/>
    <w:rsid w:val="00D41F15"/>
    <w:rsid w:val="00D46204"/>
    <w:rsid w:val="00D4725F"/>
    <w:rsid w:val="00D515A9"/>
    <w:rsid w:val="00D525BC"/>
    <w:rsid w:val="00D54072"/>
    <w:rsid w:val="00D64FFE"/>
    <w:rsid w:val="00D66ABC"/>
    <w:rsid w:val="00D70BC3"/>
    <w:rsid w:val="00D7167B"/>
    <w:rsid w:val="00D80817"/>
    <w:rsid w:val="00D82826"/>
    <w:rsid w:val="00D84EEB"/>
    <w:rsid w:val="00D8539E"/>
    <w:rsid w:val="00D853D1"/>
    <w:rsid w:val="00D8562B"/>
    <w:rsid w:val="00D859EE"/>
    <w:rsid w:val="00D85B60"/>
    <w:rsid w:val="00D92DD4"/>
    <w:rsid w:val="00D92F45"/>
    <w:rsid w:val="00DA0EFE"/>
    <w:rsid w:val="00DA301F"/>
    <w:rsid w:val="00DA37FC"/>
    <w:rsid w:val="00DB16FF"/>
    <w:rsid w:val="00DB5941"/>
    <w:rsid w:val="00DD5794"/>
    <w:rsid w:val="00DD5CF1"/>
    <w:rsid w:val="00DE1563"/>
    <w:rsid w:val="00DE2AC4"/>
    <w:rsid w:val="00DE4C03"/>
    <w:rsid w:val="00DE6446"/>
    <w:rsid w:val="00DF1D14"/>
    <w:rsid w:val="00DF2271"/>
    <w:rsid w:val="00DF4A4D"/>
    <w:rsid w:val="00DF4F65"/>
    <w:rsid w:val="00E019B7"/>
    <w:rsid w:val="00E022D4"/>
    <w:rsid w:val="00E07B1B"/>
    <w:rsid w:val="00E10F47"/>
    <w:rsid w:val="00E176B4"/>
    <w:rsid w:val="00E21C31"/>
    <w:rsid w:val="00E21E76"/>
    <w:rsid w:val="00E21E97"/>
    <w:rsid w:val="00E23E13"/>
    <w:rsid w:val="00E25146"/>
    <w:rsid w:val="00E2569D"/>
    <w:rsid w:val="00E27381"/>
    <w:rsid w:val="00E319AA"/>
    <w:rsid w:val="00E37E1B"/>
    <w:rsid w:val="00E41E5B"/>
    <w:rsid w:val="00E529AA"/>
    <w:rsid w:val="00E5563A"/>
    <w:rsid w:val="00E5563E"/>
    <w:rsid w:val="00E57D97"/>
    <w:rsid w:val="00E62472"/>
    <w:rsid w:val="00E6427A"/>
    <w:rsid w:val="00E70319"/>
    <w:rsid w:val="00E73111"/>
    <w:rsid w:val="00E77F74"/>
    <w:rsid w:val="00E8088B"/>
    <w:rsid w:val="00E80F74"/>
    <w:rsid w:val="00E82181"/>
    <w:rsid w:val="00E8398F"/>
    <w:rsid w:val="00E91A55"/>
    <w:rsid w:val="00E94253"/>
    <w:rsid w:val="00E95ABD"/>
    <w:rsid w:val="00E95B2F"/>
    <w:rsid w:val="00EA0BC9"/>
    <w:rsid w:val="00EA0FD8"/>
    <w:rsid w:val="00EA1959"/>
    <w:rsid w:val="00EA22DC"/>
    <w:rsid w:val="00EA238D"/>
    <w:rsid w:val="00EA2A05"/>
    <w:rsid w:val="00EA36BE"/>
    <w:rsid w:val="00EA589E"/>
    <w:rsid w:val="00EB5069"/>
    <w:rsid w:val="00EB7118"/>
    <w:rsid w:val="00EC0322"/>
    <w:rsid w:val="00EC1628"/>
    <w:rsid w:val="00EC4981"/>
    <w:rsid w:val="00EC62EF"/>
    <w:rsid w:val="00EC7E17"/>
    <w:rsid w:val="00ED1A01"/>
    <w:rsid w:val="00ED21A7"/>
    <w:rsid w:val="00ED3B72"/>
    <w:rsid w:val="00ED4143"/>
    <w:rsid w:val="00EE1A61"/>
    <w:rsid w:val="00EE2A81"/>
    <w:rsid w:val="00EF3E07"/>
    <w:rsid w:val="00EF400D"/>
    <w:rsid w:val="00EF4070"/>
    <w:rsid w:val="00EF6E62"/>
    <w:rsid w:val="00F01999"/>
    <w:rsid w:val="00F04DBC"/>
    <w:rsid w:val="00F04E17"/>
    <w:rsid w:val="00F05172"/>
    <w:rsid w:val="00F07B88"/>
    <w:rsid w:val="00F1699D"/>
    <w:rsid w:val="00F2604F"/>
    <w:rsid w:val="00F345EF"/>
    <w:rsid w:val="00F35A76"/>
    <w:rsid w:val="00F36B61"/>
    <w:rsid w:val="00F41935"/>
    <w:rsid w:val="00F42A5B"/>
    <w:rsid w:val="00F4740F"/>
    <w:rsid w:val="00F50C8B"/>
    <w:rsid w:val="00F55394"/>
    <w:rsid w:val="00F558CB"/>
    <w:rsid w:val="00F56C4B"/>
    <w:rsid w:val="00F6432C"/>
    <w:rsid w:val="00F66280"/>
    <w:rsid w:val="00F72E8E"/>
    <w:rsid w:val="00F74A14"/>
    <w:rsid w:val="00F76883"/>
    <w:rsid w:val="00F80B70"/>
    <w:rsid w:val="00F829B5"/>
    <w:rsid w:val="00F84472"/>
    <w:rsid w:val="00F85F49"/>
    <w:rsid w:val="00F870D7"/>
    <w:rsid w:val="00F961B6"/>
    <w:rsid w:val="00FA4D8A"/>
    <w:rsid w:val="00FA5386"/>
    <w:rsid w:val="00FA55E7"/>
    <w:rsid w:val="00FA5B0C"/>
    <w:rsid w:val="00FB01FF"/>
    <w:rsid w:val="00FB0316"/>
    <w:rsid w:val="00FB1DEE"/>
    <w:rsid w:val="00FB2A6A"/>
    <w:rsid w:val="00FB44B0"/>
    <w:rsid w:val="00FB5550"/>
    <w:rsid w:val="00FC21BB"/>
    <w:rsid w:val="00FC51FF"/>
    <w:rsid w:val="00FC6E7D"/>
    <w:rsid w:val="00FC717A"/>
    <w:rsid w:val="00FC7359"/>
    <w:rsid w:val="00FC7E30"/>
    <w:rsid w:val="00FD1B7D"/>
    <w:rsid w:val="00FD7261"/>
    <w:rsid w:val="00FE02E5"/>
    <w:rsid w:val="00FE0DC0"/>
    <w:rsid w:val="00FE16D1"/>
    <w:rsid w:val="00FE4144"/>
    <w:rsid w:val="00FE66EE"/>
    <w:rsid w:val="00FE681A"/>
    <w:rsid w:val="00FE7437"/>
    <w:rsid w:val="00FF2166"/>
    <w:rsid w:val="00FF5328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BC4EE0D-C491-455C-9D12-A44DABC4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26F1"/>
    <w:rPr>
      <w:color w:val="000000"/>
    </w:rPr>
  </w:style>
  <w:style w:type="paragraph" w:styleId="1">
    <w:name w:val="heading 1"/>
    <w:basedOn w:val="a"/>
    <w:next w:val="a"/>
    <w:link w:val="10"/>
    <w:qFormat/>
    <w:rsid w:val="00ED21A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6F1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Полужирный;Интервал 0 pt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2Exact">
    <w:name w:val="Основной текст (2) Exact"/>
    <w:basedOn w:val="a0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0">
    <w:name w:val="Основной текст (2) + Полужирный;Курсив;Интервал 0 pt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pt1">
    <w:name w:val="Основной текст (2) + Полужирный;Курсив;Интервал 0 pt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0pt">
    <w:name w:val="Основной текст (4) + Не полужирный;Интервал 0 p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65pt0pt">
    <w:name w:val="Основной текст (4) + 6;5 pt;Не полужирный;Курсив;Интервал 0 pt"/>
    <w:basedOn w:val="4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Georgia11pt0pt">
    <w:name w:val="Основной текст (4) + Georgia;11 pt;Интервал 0 pt"/>
    <w:basedOn w:val="41"/>
    <w:rsid w:val="000226F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45pt">
    <w:name w:val="Основной текст (2) + 4;5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-2pt">
    <w:name w:val="Основной текст (6) + Интервал -2 pt"/>
    <w:basedOn w:val="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70pt">
    <w:name w:val="Основной текст (7) + Не полужирный;Курсив;Интервал 0 pt"/>
    <w:basedOn w:val="7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65pt2pt">
    <w:name w:val="Основной текст (4) + 6;5 pt;Не полужирный;Курсив;Интервал 2 pt"/>
    <w:basedOn w:val="4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pt0">
    <w:name w:val="Основной текст (2) + Полужирный;Курсив;Интервал 1 pt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-2pt">
    <w:name w:val="Основной текст (7) + Интервал -2 pt"/>
    <w:basedOn w:val="7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4pt0pt">
    <w:name w:val="Основной текст (7) + 14 pt;Не полужирный;Интервал 0 pt"/>
    <w:basedOn w:val="7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4">
    <w:name w:val="Основной текст (4)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813pt">
    <w:name w:val="Основной текст (8) + 13 pt"/>
    <w:basedOn w:val="8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BookmanOldStyle105pt0pt">
    <w:name w:val="Основной текст (4) + Bookman Old Style;10;5 pt;Не полужирный;Интервал 0 pt"/>
    <w:basedOn w:val="41"/>
    <w:rsid w:val="000226F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2pt">
    <w:name w:val="Основной текст (5) + 12 pt"/>
    <w:basedOn w:val="5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pt">
    <w:name w:val="Основной текст (4) + Курсив;Интервал 1 pt"/>
    <w:basedOn w:val="4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6pt0pt50">
    <w:name w:val="Основной текст (4) + 26 pt;Интервал 0 pt;Масштаб 50%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52"/>
      <w:szCs w:val="52"/>
      <w:u w:val="none"/>
      <w:lang w:val="ru-RU" w:eastAsia="ru-RU" w:bidi="ru-RU"/>
    </w:rPr>
  </w:style>
  <w:style w:type="character" w:customStyle="1" w:styleId="714pt">
    <w:name w:val="Основной текст (7) + 14 pt"/>
    <w:basedOn w:val="7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pt">
    <w:name w:val="Колонтитул + 5 pt"/>
    <w:basedOn w:val="a6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0pt0">
    <w:name w:val="Заголовок №4 + Интервал 0 pt"/>
    <w:basedOn w:val="4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1">
    <w:name w:val="Основной текст (2) + Интервал 1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9pt50">
    <w:name w:val="Основной текст (2) + 19 pt;Полужирный;Масштаб 50%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38"/>
      <w:szCs w:val="3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a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Полужирный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 + Курсив"/>
    <w:basedOn w:val="3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22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11pt">
    <w:name w:val="Основной текст (12) + 11 pt;Полужирный;Не курсив"/>
    <w:basedOn w:val="12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4pt">
    <w:name w:val="Основной текст (12) + 4 pt;Не курсив"/>
    <w:basedOn w:val="120"/>
    <w:rsid w:val="00022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basedOn w:val="3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2">
    <w:name w:val="Основной текст (11) + Не курсив"/>
    <w:basedOn w:val="11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131">
    <w:name w:val="Основной текст (13) + Малые прописные"/>
    <w:basedOn w:val="13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a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pt1">
    <w:name w:val="Основной текст (4) + Интервал 0 p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 + Полужирный;Курсив"/>
    <w:basedOn w:val="aa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e">
    <w:name w:val="Оглавление"/>
    <w:basedOn w:val="a4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0ptExact">
    <w:name w:val="Основной текст (4) + Интервал 0 pt Exac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">
    <w:name w:val="Колонтитул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0">
    <w:name w:val="Колонтитул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rebuchetMS13pt">
    <w:name w:val="Основной текст (2) + Trebuchet MS;13 pt"/>
    <w:basedOn w:val="2"/>
    <w:rsid w:val="000226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9pt">
    <w:name w:val="Основной текст (2) + Corbel;9 pt;Полужирный"/>
    <w:basedOn w:val="2"/>
    <w:rsid w:val="000226F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13Exact0">
    <w:name w:val="Основной текст (13) Exact"/>
    <w:basedOn w:val="13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BookmanOldStyle105pt">
    <w:name w:val="Основной текст (2) + Bookman Old Style;10;5 pt"/>
    <w:basedOn w:val="2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8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27pt">
    <w:name w:val="Основной текст (2) + 7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022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30">
    <w:name w:val="Заголовок №3"/>
    <w:basedOn w:val="a"/>
    <w:link w:val="3"/>
    <w:rsid w:val="000226F1"/>
    <w:pPr>
      <w:shd w:val="clear" w:color="auto" w:fill="FFFFFF"/>
      <w:spacing w:before="300" w:line="614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32">
    <w:name w:val="Основной текст (3)"/>
    <w:basedOn w:val="a"/>
    <w:link w:val="31"/>
    <w:rsid w:val="000226F1"/>
    <w:pPr>
      <w:shd w:val="clear" w:color="auto" w:fill="FFFFFF"/>
      <w:spacing w:line="6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Заголовок №4"/>
    <w:basedOn w:val="a"/>
    <w:link w:val="4"/>
    <w:rsid w:val="000226F1"/>
    <w:pPr>
      <w:shd w:val="clear" w:color="auto" w:fill="FFFFFF"/>
      <w:spacing w:after="30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0226F1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0226F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226F1"/>
    <w:pPr>
      <w:shd w:val="clear" w:color="auto" w:fill="FFFFFF"/>
      <w:spacing w:before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30"/>
      <w:sz w:val="38"/>
      <w:szCs w:val="38"/>
    </w:rPr>
  </w:style>
  <w:style w:type="paragraph" w:customStyle="1" w:styleId="a7">
    <w:name w:val="Колонтитул"/>
    <w:basedOn w:val="a"/>
    <w:link w:val="a6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0226F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70">
    <w:name w:val="Основной текст (7)"/>
    <w:basedOn w:val="a"/>
    <w:link w:val="7"/>
    <w:rsid w:val="000226F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rsid w:val="000226F1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0226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1">
    <w:name w:val="Заголовок №4 (2)"/>
    <w:basedOn w:val="a"/>
    <w:link w:val="420"/>
    <w:rsid w:val="000226F1"/>
    <w:pPr>
      <w:shd w:val="clear" w:color="auto" w:fill="FFFFFF"/>
      <w:spacing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80">
    <w:name w:val="Основной текст (8)"/>
    <w:basedOn w:val="a"/>
    <w:link w:val="8"/>
    <w:rsid w:val="000226F1"/>
    <w:pPr>
      <w:shd w:val="clear" w:color="auto" w:fill="FFFFFF"/>
      <w:spacing w:before="12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90">
    <w:name w:val="Основной текст (9)"/>
    <w:basedOn w:val="a"/>
    <w:link w:val="9"/>
    <w:rsid w:val="000226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4">
    <w:name w:val="Заголовок №2"/>
    <w:basedOn w:val="a"/>
    <w:link w:val="23"/>
    <w:rsid w:val="000226F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b">
    <w:name w:val="Подпись к таблице"/>
    <w:basedOn w:val="a"/>
    <w:link w:val="aa"/>
    <w:rsid w:val="000226F1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11">
    <w:name w:val="Основной текст (11)"/>
    <w:basedOn w:val="a"/>
    <w:link w:val="110"/>
    <w:rsid w:val="000226F1"/>
    <w:pPr>
      <w:shd w:val="clear" w:color="auto" w:fill="FFFFFF"/>
      <w:spacing w:before="60" w:after="360" w:line="0" w:lineRule="atLeast"/>
      <w:ind w:hanging="8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rsid w:val="000226F1"/>
    <w:pPr>
      <w:shd w:val="clear" w:color="auto" w:fill="FFFFFF"/>
      <w:spacing w:before="360" w:after="360" w:line="254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0226F1"/>
    <w:pPr>
      <w:shd w:val="clear" w:color="auto" w:fill="FFFFFF"/>
      <w:spacing w:before="240" w:line="274" w:lineRule="exact"/>
      <w:jc w:val="center"/>
    </w:pPr>
    <w:rPr>
      <w:rFonts w:ascii="Bookman Old Style" w:eastAsia="Bookman Old Style" w:hAnsi="Bookman Old Style" w:cs="Bookman Old Style"/>
      <w:sz w:val="21"/>
      <w:szCs w:val="21"/>
      <w:lang w:val="en-US" w:eastAsia="en-US" w:bidi="en-US"/>
    </w:rPr>
  </w:style>
  <w:style w:type="paragraph" w:customStyle="1" w:styleId="14">
    <w:name w:val="Основной текст (14)"/>
    <w:basedOn w:val="a"/>
    <w:link w:val="14Exact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8">
    <w:name w:val="Подпись к таблице (2)"/>
    <w:basedOn w:val="a"/>
    <w:link w:val="2Exact0"/>
    <w:rsid w:val="000226F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5">
    <w:name w:val="Основной текст (15)"/>
    <w:basedOn w:val="a"/>
    <w:link w:val="15Exact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f1">
    <w:name w:val="List Paragraph"/>
    <w:basedOn w:val="a"/>
    <w:uiPriority w:val="34"/>
    <w:qFormat/>
    <w:rsid w:val="00E41E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21A7"/>
    <w:rPr>
      <w:rFonts w:ascii="Arial" w:eastAsia="Times New Roman" w:hAnsi="Arial" w:cs="Times New Roman"/>
      <w:b/>
      <w:bCs/>
      <w:color w:val="000080"/>
      <w:lang w:bidi="ar-SA"/>
    </w:rPr>
  </w:style>
  <w:style w:type="paragraph" w:styleId="af2">
    <w:name w:val="Normal (Web)"/>
    <w:basedOn w:val="a"/>
    <w:uiPriority w:val="99"/>
    <w:unhideWhenUsed/>
    <w:rsid w:val="00D716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32B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32BEC"/>
    <w:rPr>
      <w:rFonts w:ascii="Tahoma" w:hAnsi="Tahoma" w:cs="Tahoma"/>
      <w:color w:val="000000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0673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673CA"/>
    <w:rPr>
      <w:color w:val="000000"/>
    </w:rPr>
  </w:style>
  <w:style w:type="paragraph" w:styleId="af7">
    <w:name w:val="header"/>
    <w:basedOn w:val="a"/>
    <w:link w:val="af8"/>
    <w:uiPriority w:val="99"/>
    <w:unhideWhenUsed/>
    <w:rsid w:val="000673C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673CA"/>
    <w:rPr>
      <w:color w:val="000000"/>
    </w:rPr>
  </w:style>
  <w:style w:type="character" w:styleId="af9">
    <w:name w:val="page number"/>
    <w:basedOn w:val="a0"/>
    <w:uiPriority w:val="99"/>
    <w:semiHidden/>
    <w:unhideWhenUsed/>
    <w:rsid w:val="002559AE"/>
  </w:style>
  <w:style w:type="paragraph" w:customStyle="1" w:styleId="ConsPlusNormal">
    <w:name w:val="ConsPlusNormal"/>
    <w:rsid w:val="00FF686D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FF686D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fa">
    <w:name w:val="Table Grid"/>
    <w:basedOn w:val="a1"/>
    <w:uiPriority w:val="59"/>
    <w:rsid w:val="0012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Exact0">
    <w:name w:val="Подпись к картинке (4) Exact"/>
    <w:basedOn w:val="a0"/>
    <w:link w:val="45"/>
    <w:rsid w:val="00DE644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4Exact1">
    <w:name w:val="Подпись к картинке (4) + Малые прописные Exact"/>
    <w:basedOn w:val="4Exact0"/>
    <w:rsid w:val="00DE6446"/>
    <w:rPr>
      <w:rFonts w:ascii="Arial" w:eastAsia="Arial" w:hAnsi="Arial" w:cs="Arial"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Exact">
    <w:name w:val="Подпись к картинке (5) Exact"/>
    <w:basedOn w:val="a0"/>
    <w:link w:val="52"/>
    <w:rsid w:val="00DE644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6Exact">
    <w:name w:val="Подпись к картинке (6) Exact"/>
    <w:basedOn w:val="a0"/>
    <w:link w:val="62"/>
    <w:rsid w:val="00DE644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5">
    <w:name w:val="Подпись к картинке (4)"/>
    <w:basedOn w:val="a"/>
    <w:link w:val="4Exact0"/>
    <w:rsid w:val="00DE6446"/>
    <w:pPr>
      <w:shd w:val="clear" w:color="auto" w:fill="FFFFFF"/>
      <w:spacing w:line="99" w:lineRule="exact"/>
    </w:pPr>
    <w:rPr>
      <w:rFonts w:ascii="Arial" w:eastAsia="Arial" w:hAnsi="Arial" w:cs="Arial"/>
      <w:color w:val="auto"/>
      <w:sz w:val="8"/>
      <w:szCs w:val="8"/>
    </w:rPr>
  </w:style>
  <w:style w:type="paragraph" w:customStyle="1" w:styleId="52">
    <w:name w:val="Подпись к картинке (5)"/>
    <w:basedOn w:val="a"/>
    <w:link w:val="5Exact"/>
    <w:rsid w:val="00DE6446"/>
    <w:pPr>
      <w:shd w:val="clear" w:color="auto" w:fill="FFFFFF"/>
      <w:spacing w:line="102" w:lineRule="exact"/>
    </w:pPr>
    <w:rPr>
      <w:rFonts w:ascii="Arial" w:eastAsia="Arial" w:hAnsi="Arial" w:cs="Arial"/>
      <w:color w:val="auto"/>
      <w:sz w:val="8"/>
      <w:szCs w:val="8"/>
    </w:rPr>
  </w:style>
  <w:style w:type="paragraph" w:customStyle="1" w:styleId="62">
    <w:name w:val="Подпись к картинке (6)"/>
    <w:basedOn w:val="a"/>
    <w:link w:val="6Exact"/>
    <w:rsid w:val="00DE6446"/>
    <w:pPr>
      <w:shd w:val="clear" w:color="auto" w:fill="FFFFFF"/>
      <w:spacing w:line="102" w:lineRule="exact"/>
    </w:pPr>
    <w:rPr>
      <w:rFonts w:ascii="Times New Roman" w:eastAsia="Times New Roman" w:hAnsi="Times New Roman" w:cs="Times New Roman"/>
      <w:color w:val="auto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828D5-9B62-4A71-AC70-848592FD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Админ</cp:lastModifiedBy>
  <cp:revision>19</cp:revision>
  <cp:lastPrinted>2023-04-11T09:49:00Z</cp:lastPrinted>
  <dcterms:created xsi:type="dcterms:W3CDTF">2023-04-07T12:55:00Z</dcterms:created>
  <dcterms:modified xsi:type="dcterms:W3CDTF">2023-04-18T14:39:00Z</dcterms:modified>
</cp:coreProperties>
</file>