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67" w:tblpY="2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85"/>
      </w:tblGrid>
      <w:tr w:rsidR="00DD6DFD" w:rsidRPr="00F32598" w:rsidTr="002F2CC4">
        <w:trPr>
          <w:trHeight w:val="2835"/>
        </w:trPr>
        <w:tc>
          <w:tcPr>
            <w:tcW w:w="4285" w:type="dxa"/>
            <w:shd w:val="clear" w:color="auto" w:fill="auto"/>
          </w:tcPr>
          <w:p w:rsidR="00DD6DFD" w:rsidRDefault="00DD6DFD" w:rsidP="002F2CC4">
            <w:pPr>
              <w:pageBreakBefore/>
              <w:spacing w:line="280" w:lineRule="exact"/>
              <w:ind w:left="-113" w:right="-11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DFD" w:rsidRDefault="00DD6DFD" w:rsidP="002F2CC4">
            <w:pPr>
              <w:pageBreakBefore/>
              <w:spacing w:line="280" w:lineRule="exact"/>
              <w:ind w:left="-113" w:right="-11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DFD" w:rsidRDefault="00DD6DFD" w:rsidP="002F2CC4">
            <w:pPr>
              <w:pageBreakBefore/>
              <w:spacing w:line="280" w:lineRule="exact"/>
              <w:ind w:left="-113" w:right="-11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DFD" w:rsidRDefault="00DD6DFD" w:rsidP="002F2CC4">
            <w:pPr>
              <w:pageBreakBefore/>
              <w:spacing w:line="280" w:lineRule="exact"/>
              <w:ind w:left="-113" w:right="-11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CF0"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F02781C" wp14:editId="0CC69268">
                  <wp:extent cx="457200" cy="533400"/>
                  <wp:effectExtent l="0" t="0" r="0" b="0"/>
                  <wp:docPr id="1" name="Рисунок 1" descr="_района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района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CF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D6DFD" w:rsidRPr="00F43CF0" w:rsidRDefault="00DD6DFD" w:rsidP="002F2CC4">
            <w:pPr>
              <w:pageBreakBefore/>
              <w:spacing w:line="280" w:lineRule="exact"/>
              <w:ind w:left="-113" w:right="-113"/>
              <w:jc w:val="center"/>
              <w:rPr>
                <w:rFonts w:eastAsia="Calibri"/>
                <w:color w:val="000000"/>
                <w:spacing w:val="16"/>
                <w:sz w:val="24"/>
                <w:szCs w:val="22"/>
                <w:lang w:eastAsia="en-US"/>
              </w:rPr>
            </w:pPr>
            <w:r w:rsidRPr="00F43CF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МУНИЦИПАЛЬНОЕ ОБРАЗОВАНИЕ </w:t>
            </w:r>
            <w:r w:rsidRPr="00F43CF0">
              <w:rPr>
                <w:rFonts w:eastAsia="Calibri"/>
                <w:b/>
                <w:color w:val="000000"/>
                <w:spacing w:val="16"/>
                <w:lang w:eastAsia="en-US"/>
              </w:rPr>
              <w:t>«ВСЕВОЛОЖСКИЙ</w:t>
            </w:r>
            <w:r w:rsidRPr="00F43CF0">
              <w:rPr>
                <w:rFonts w:eastAsia="Calibri"/>
                <w:b/>
                <w:color w:val="000000"/>
                <w:spacing w:val="24"/>
                <w:lang w:eastAsia="en-US"/>
              </w:rPr>
              <w:t xml:space="preserve"> </w:t>
            </w:r>
            <w:r w:rsidRPr="00F43CF0">
              <w:rPr>
                <w:rFonts w:eastAsia="Calibri"/>
                <w:b/>
                <w:color w:val="000000"/>
                <w:spacing w:val="24"/>
                <w:lang w:eastAsia="en-US"/>
              </w:rPr>
              <w:br/>
            </w:r>
            <w:r w:rsidRPr="00F43CF0">
              <w:rPr>
                <w:rFonts w:eastAsia="Calibri"/>
                <w:b/>
                <w:color w:val="000000"/>
                <w:spacing w:val="1"/>
                <w:lang w:eastAsia="en-US"/>
              </w:rPr>
              <w:t>МУНИЦИПАЛЬНЫЙ РАЙОН»</w:t>
            </w:r>
            <w:r w:rsidRPr="00F43CF0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3CF0">
              <w:rPr>
                <w:rFonts w:eastAsia="Calibri"/>
                <w:color w:val="000000"/>
                <w:spacing w:val="16"/>
                <w:sz w:val="24"/>
                <w:szCs w:val="22"/>
                <w:lang w:eastAsia="en-US"/>
              </w:rPr>
              <w:t>ЛЕНИНГРАДСКОЙ ОБЛАСТИ</w:t>
            </w:r>
          </w:p>
          <w:p w:rsidR="00DD6DFD" w:rsidRPr="00B6299C" w:rsidRDefault="00DD6DFD" w:rsidP="002F2CC4">
            <w:pPr>
              <w:pageBreakBefore/>
              <w:spacing w:before="80" w:after="80"/>
              <w:ind w:left="-817" w:right="-57" w:firstLine="760"/>
              <w:jc w:val="center"/>
              <w:rPr>
                <w:rFonts w:eastAsia="Calibri"/>
                <w:b/>
                <w:color w:val="000000"/>
                <w:spacing w:val="44"/>
                <w:sz w:val="32"/>
                <w:szCs w:val="32"/>
                <w:lang w:eastAsia="en-US"/>
              </w:rPr>
            </w:pPr>
            <w:r w:rsidRPr="00F43CF0">
              <w:rPr>
                <w:rFonts w:eastAsia="Calibri"/>
                <w:b/>
                <w:color w:val="000000"/>
                <w:spacing w:val="44"/>
                <w:sz w:val="32"/>
                <w:szCs w:val="32"/>
                <w:lang w:eastAsia="en-US"/>
              </w:rPr>
              <w:t>АДМИНИСТРАЦИЯ</w:t>
            </w:r>
          </w:p>
          <w:p w:rsidR="00DD6DFD" w:rsidRPr="00F32598" w:rsidRDefault="00DD6DFD" w:rsidP="002F2CC4">
            <w:pPr>
              <w:pageBreakBefore/>
              <w:spacing w:line="200" w:lineRule="exact"/>
              <w:ind w:left="-57" w:right="-57"/>
              <w:jc w:val="center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9F0DD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Колтушское шоссе, д. 138, г. Всеволожск</w:t>
            </w:r>
            <w:r w:rsidRPr="009F0DD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Ленинградская область, 188640</w:t>
            </w:r>
            <w:r w:rsidRPr="009F0DD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9F0DD0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Тел.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8 (81370) 24-477</w:t>
            </w:r>
            <w:r w:rsidRPr="009F0DD0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 факс: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23-186</w:t>
            </w:r>
            <w:r w:rsidRPr="009F0DD0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E</w:t>
            </w:r>
            <w:r w:rsidRPr="004F70B7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org</w:t>
            </w:r>
            <w:r w:rsidRPr="00F3259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@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vsevreg</w:t>
            </w:r>
            <w:r w:rsidRPr="00F3259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ru</w:t>
            </w:r>
          </w:p>
          <w:p w:rsidR="00DD6DFD" w:rsidRDefault="00DD6DFD" w:rsidP="002F2CC4">
            <w:pPr>
              <w:spacing w:before="100" w:line="408" w:lineRule="auto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75A03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 № __________________</w:t>
            </w:r>
          </w:p>
          <w:p w:rsidR="00DD6DFD" w:rsidRPr="00F32598" w:rsidRDefault="00DD6DFD" w:rsidP="002F2CC4">
            <w:pPr>
              <w:spacing w:before="100" w:line="408" w:lineRule="auto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3C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№ 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_</w:t>
            </w:r>
            <w:r w:rsidRPr="00F43CF0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 от ____________</w:t>
            </w:r>
          </w:p>
        </w:tc>
      </w:tr>
    </w:tbl>
    <w:p w:rsidR="00DD6DFD" w:rsidRDefault="00DD6DFD" w:rsidP="00DD6DFD"/>
    <w:p w:rsidR="009C2477" w:rsidRDefault="009C2477" w:rsidP="00AD1E0F">
      <w:pPr>
        <w:ind w:left="3544"/>
      </w:pPr>
    </w:p>
    <w:p w:rsidR="009C2477" w:rsidRDefault="009C2477" w:rsidP="00AD1E0F">
      <w:pPr>
        <w:ind w:left="3544"/>
      </w:pPr>
    </w:p>
    <w:p w:rsidR="00873E8E" w:rsidRDefault="00873E8E" w:rsidP="002F2CC4">
      <w:pPr>
        <w:ind w:left="4253"/>
        <w:jc w:val="center"/>
      </w:pPr>
    </w:p>
    <w:p w:rsidR="002F2CC4" w:rsidRPr="0003025B" w:rsidRDefault="002F2CC4" w:rsidP="002F2CC4">
      <w:pPr>
        <w:ind w:left="4253"/>
        <w:jc w:val="center"/>
      </w:pPr>
      <w:r w:rsidRPr="0003025B">
        <w:t>Главам администраций</w:t>
      </w:r>
    </w:p>
    <w:p w:rsidR="002F2CC4" w:rsidRPr="0003025B" w:rsidRDefault="002F2CC4" w:rsidP="002F2CC4">
      <w:pPr>
        <w:ind w:left="4253"/>
        <w:jc w:val="center"/>
      </w:pPr>
      <w:r w:rsidRPr="0003025B">
        <w:t>муниципальных образований</w:t>
      </w:r>
    </w:p>
    <w:p w:rsidR="002F2CC4" w:rsidRPr="0003025B" w:rsidRDefault="002F2CC4" w:rsidP="002F2CC4">
      <w:pPr>
        <w:ind w:left="4253"/>
        <w:jc w:val="center"/>
      </w:pPr>
      <w:r w:rsidRPr="0003025B">
        <w:t>городских и сельских поселений Всеволожского муниципального района Ленинградской области</w:t>
      </w:r>
    </w:p>
    <w:p w:rsidR="00700D8D" w:rsidRPr="00700D8D" w:rsidRDefault="00700D8D" w:rsidP="00700D8D">
      <w:pPr>
        <w:ind w:left="5103"/>
        <w:jc w:val="both"/>
      </w:pPr>
    </w:p>
    <w:p w:rsidR="00700D8D" w:rsidRDefault="00700D8D" w:rsidP="00103994">
      <w:pPr>
        <w:ind w:left="-426"/>
      </w:pPr>
    </w:p>
    <w:p w:rsidR="00700D8D" w:rsidRDefault="00700D8D" w:rsidP="00103994">
      <w:pPr>
        <w:ind w:left="-426"/>
      </w:pPr>
    </w:p>
    <w:p w:rsidR="00700D8D" w:rsidRDefault="00700D8D" w:rsidP="00103994">
      <w:pPr>
        <w:ind w:left="-426"/>
      </w:pPr>
    </w:p>
    <w:p w:rsidR="00700D8D" w:rsidRDefault="00700D8D" w:rsidP="00103994">
      <w:pPr>
        <w:ind w:left="-426"/>
      </w:pPr>
      <w:bookmarkStart w:id="0" w:name="_GoBack"/>
      <w:bookmarkEnd w:id="0"/>
    </w:p>
    <w:p w:rsidR="00700D8D" w:rsidRDefault="00700D8D" w:rsidP="00103994">
      <w:pPr>
        <w:ind w:left="-426"/>
      </w:pPr>
    </w:p>
    <w:p w:rsidR="002F2CC4" w:rsidRDefault="002F2CC4" w:rsidP="002F2CC4"/>
    <w:p w:rsidR="002F2CC4" w:rsidRPr="00873E8E" w:rsidRDefault="002F2CC4" w:rsidP="002F2CC4">
      <w:pPr>
        <w:rPr>
          <w:sz w:val="4"/>
          <w:szCs w:val="4"/>
        </w:rPr>
      </w:pPr>
    </w:p>
    <w:p w:rsidR="002F2CC4" w:rsidRPr="002F2CC4" w:rsidRDefault="002F2CC4" w:rsidP="002F2CC4">
      <w:pPr>
        <w:ind w:hanging="426"/>
        <w:rPr>
          <w:sz w:val="24"/>
          <w:szCs w:val="24"/>
        </w:rPr>
      </w:pPr>
      <w:r w:rsidRPr="002F2CC4">
        <w:rPr>
          <w:sz w:val="24"/>
          <w:szCs w:val="24"/>
        </w:rPr>
        <w:t>О проведении Месячника</w:t>
      </w:r>
    </w:p>
    <w:p w:rsidR="002F2CC4" w:rsidRPr="002F2CC4" w:rsidRDefault="002F2CC4" w:rsidP="002F2CC4">
      <w:pPr>
        <w:ind w:left="-567" w:firstLine="141"/>
        <w:rPr>
          <w:sz w:val="24"/>
          <w:szCs w:val="24"/>
        </w:rPr>
      </w:pPr>
      <w:r w:rsidRPr="002F2CC4">
        <w:rPr>
          <w:sz w:val="24"/>
          <w:szCs w:val="24"/>
        </w:rPr>
        <w:t>антинаркотической направленности</w:t>
      </w:r>
    </w:p>
    <w:p w:rsidR="00434B30" w:rsidRDefault="00434B30" w:rsidP="002F2CC4">
      <w:pPr>
        <w:ind w:left="-851" w:firstLine="425"/>
        <w:jc w:val="both"/>
      </w:pPr>
    </w:p>
    <w:p w:rsidR="00434B30" w:rsidRPr="00DD3154" w:rsidRDefault="00434B30" w:rsidP="00434B30">
      <w:pPr>
        <w:ind w:left="-426" w:firstLine="993"/>
        <w:rPr>
          <w:sz w:val="20"/>
          <w:szCs w:val="20"/>
          <w:highlight w:val="yellow"/>
        </w:rPr>
      </w:pPr>
    </w:p>
    <w:p w:rsidR="002F2CC4" w:rsidRPr="00D3782E" w:rsidRDefault="00873E8E" w:rsidP="002F2CC4">
      <w:pPr>
        <w:ind w:left="-567" w:right="141" w:firstLine="709"/>
        <w:jc w:val="both"/>
        <w:rPr>
          <w:bCs/>
        </w:rPr>
      </w:pPr>
      <w:r w:rsidRPr="00D3782E">
        <w:t>Администрация муниципального образования «Всеволожский муниципальный район» Ленинградской области (далее – Администрация района) и</w:t>
      </w:r>
      <w:r w:rsidR="002F2CC4" w:rsidRPr="00D3782E">
        <w:t>нформирую Вас, что в</w:t>
      </w:r>
      <w:r w:rsidR="002F2CC4" w:rsidRPr="00D3782E">
        <w:rPr>
          <w:bCs/>
        </w:rPr>
        <w:t xml:space="preserve"> соответствии с Планом основных мероприятий, приуроченных к Международному дню борьбы с наркоманией, на территории Ленинградской области в период с 26 мая по 26 июня 202</w:t>
      </w:r>
      <w:r w:rsidR="007D5E29">
        <w:rPr>
          <w:bCs/>
        </w:rPr>
        <w:t>3</w:t>
      </w:r>
      <w:r w:rsidR="002F2CC4" w:rsidRPr="00D3782E">
        <w:rPr>
          <w:bCs/>
        </w:rPr>
        <w:t xml:space="preserve"> года запланировано проведение Месячника антинаркотической направленности и популяризации здорового образа жизни (далее – Месячник).</w:t>
      </w:r>
    </w:p>
    <w:p w:rsidR="002F2CC4" w:rsidRPr="00D3782E" w:rsidRDefault="002F2CC4" w:rsidP="002F2CC4">
      <w:pPr>
        <w:ind w:left="-567" w:right="141" w:firstLine="709"/>
        <w:jc w:val="both"/>
        <w:rPr>
          <w:bCs/>
          <w:sz w:val="4"/>
          <w:szCs w:val="4"/>
        </w:rPr>
      </w:pPr>
    </w:p>
    <w:p w:rsidR="002F2CC4" w:rsidRPr="00D3782E" w:rsidRDefault="002F2CC4" w:rsidP="002F2CC4">
      <w:pPr>
        <w:ind w:left="-567" w:firstLine="567"/>
        <w:jc w:val="both"/>
      </w:pPr>
      <w:r w:rsidRPr="00D3782E">
        <w:t>Целями Месячника являются:</w:t>
      </w:r>
    </w:p>
    <w:p w:rsidR="00873E8E" w:rsidRPr="00D3782E" w:rsidRDefault="00873E8E" w:rsidP="002F2CC4">
      <w:pPr>
        <w:ind w:left="-567" w:firstLine="567"/>
        <w:jc w:val="both"/>
        <w:rPr>
          <w:sz w:val="4"/>
          <w:szCs w:val="4"/>
        </w:rPr>
      </w:pPr>
    </w:p>
    <w:p w:rsidR="002F2CC4" w:rsidRPr="00D3782E" w:rsidRDefault="002F2CC4" w:rsidP="002F2CC4">
      <w:pPr>
        <w:ind w:left="-567" w:firstLine="567"/>
        <w:jc w:val="both"/>
      </w:pPr>
      <w:r w:rsidRPr="00D3782E">
        <w:t>- формирование среди населения, особенно среди молодежи антинаркотического мировоззрения, путем проведения антинаркотической пропаганды и рекламы, проведения профилактических мероприятий различной направленности;</w:t>
      </w:r>
    </w:p>
    <w:p w:rsidR="00873E8E" w:rsidRPr="00D3782E" w:rsidRDefault="00873E8E" w:rsidP="002F2CC4">
      <w:pPr>
        <w:ind w:left="-567" w:firstLine="567"/>
        <w:jc w:val="both"/>
        <w:rPr>
          <w:sz w:val="4"/>
          <w:szCs w:val="4"/>
        </w:rPr>
      </w:pPr>
    </w:p>
    <w:p w:rsidR="002F2CC4" w:rsidRPr="00D3782E" w:rsidRDefault="002F2CC4" w:rsidP="002F2CC4">
      <w:pPr>
        <w:ind w:left="-567" w:firstLine="567"/>
        <w:jc w:val="both"/>
      </w:pPr>
      <w:r w:rsidRPr="00D3782E">
        <w:t xml:space="preserve">- повышение активности населения по информированию правоохранительных органов о фактах незаконного оборота и немедицинского потребления наркотиков, содержания </w:t>
      </w:r>
      <w:proofErr w:type="spellStart"/>
      <w:r w:rsidRPr="00D3782E">
        <w:t>наркопритонов</w:t>
      </w:r>
      <w:proofErr w:type="spellEnd"/>
      <w:r w:rsidRPr="00D3782E">
        <w:t>;</w:t>
      </w:r>
    </w:p>
    <w:p w:rsidR="00873E8E" w:rsidRPr="00D3782E" w:rsidRDefault="00873E8E" w:rsidP="002F2CC4">
      <w:pPr>
        <w:ind w:left="-567" w:firstLine="567"/>
        <w:jc w:val="both"/>
        <w:rPr>
          <w:sz w:val="4"/>
          <w:szCs w:val="4"/>
        </w:rPr>
      </w:pPr>
    </w:p>
    <w:p w:rsidR="002F2CC4" w:rsidRDefault="002F2CC4" w:rsidP="002F2CC4">
      <w:pPr>
        <w:ind w:left="-567" w:firstLine="567"/>
        <w:jc w:val="both"/>
      </w:pPr>
      <w:r w:rsidRPr="00D3782E">
        <w:t>- повышение эффективности деятельности правоохранительных органов по выявлению, предупреждению, пресечению фактов незаконного оборота и немедицинского потребления наркотических средств.</w:t>
      </w:r>
    </w:p>
    <w:p w:rsidR="00CB2E9F" w:rsidRPr="00CB2E9F" w:rsidRDefault="00CB2E9F" w:rsidP="002F2CC4">
      <w:pPr>
        <w:ind w:left="-567" w:firstLine="567"/>
        <w:jc w:val="both"/>
        <w:rPr>
          <w:sz w:val="4"/>
          <w:szCs w:val="4"/>
        </w:rPr>
      </w:pPr>
    </w:p>
    <w:p w:rsidR="00D3782E" w:rsidRDefault="00CB2E9F" w:rsidP="00CB2E9F">
      <w:pPr>
        <w:ind w:left="-567" w:firstLine="567"/>
        <w:jc w:val="both"/>
      </w:pPr>
      <w:r w:rsidRPr="00CB2E9F">
        <w:t xml:space="preserve">В проведении Месячника участвуют: Главное управление МВД России по </w:t>
      </w:r>
      <w:proofErr w:type="spellStart"/>
      <w:r w:rsidRPr="00CB2E9F">
        <w:t>г.Санкт</w:t>
      </w:r>
      <w:proofErr w:type="spellEnd"/>
      <w:r w:rsidRPr="00CB2E9F">
        <w:t xml:space="preserve">-Петербургу и Ленинградской области, </w:t>
      </w:r>
      <w:r>
        <w:t xml:space="preserve">Управление МВД России по Всеволожскому району </w:t>
      </w:r>
      <w:r w:rsidRPr="00CB2E9F">
        <w:t>Ленинградской области</w:t>
      </w:r>
      <w:r>
        <w:t xml:space="preserve">, </w:t>
      </w:r>
      <w:r w:rsidRPr="00CB2E9F">
        <w:t xml:space="preserve">органы исполнительной власти и местного самоуправления Ленинградской области, общественные организации и объединения, осуществляющие деятельность в сфере профилактики наркомании, жители Ленинградской области.  </w:t>
      </w:r>
    </w:p>
    <w:p w:rsidR="004C6E7E" w:rsidRPr="004C6E7E" w:rsidRDefault="004C6E7E" w:rsidP="00CB2E9F">
      <w:pPr>
        <w:ind w:left="-567" w:firstLine="567"/>
        <w:jc w:val="both"/>
        <w:rPr>
          <w:sz w:val="4"/>
          <w:szCs w:val="4"/>
        </w:rPr>
      </w:pPr>
    </w:p>
    <w:p w:rsidR="004C6E7E" w:rsidRPr="004C6E7E" w:rsidRDefault="004C6E7E" w:rsidP="004C6E7E">
      <w:pPr>
        <w:ind w:left="-567" w:firstLine="567"/>
        <w:jc w:val="both"/>
        <w:rPr>
          <w:sz w:val="4"/>
          <w:szCs w:val="4"/>
          <w:highlight w:val="green"/>
        </w:rPr>
      </w:pPr>
    </w:p>
    <w:p w:rsidR="002F2CC4" w:rsidRPr="002E34B5" w:rsidRDefault="002F2CC4" w:rsidP="002F2CC4">
      <w:pPr>
        <w:ind w:left="-567" w:firstLine="567"/>
        <w:jc w:val="both"/>
        <w:rPr>
          <w:sz w:val="4"/>
          <w:szCs w:val="4"/>
          <w:highlight w:val="yellow"/>
        </w:rPr>
      </w:pPr>
    </w:p>
    <w:p w:rsidR="002F2CC4" w:rsidRPr="004C6E7E" w:rsidRDefault="002F2CC4" w:rsidP="002F2CC4">
      <w:pPr>
        <w:ind w:left="-567" w:firstLine="567"/>
        <w:jc w:val="both"/>
      </w:pPr>
      <w:r w:rsidRPr="004C6E7E">
        <w:t xml:space="preserve">В целях информирования населения о проведении Месячника прошу организовать работу по размещению информации, с указанием периода, целей его проведения, а также номера телефона «горячей линии» 8 (812) 573-79-96 ГУ МВД </w:t>
      </w:r>
      <w:r w:rsidRPr="004C6E7E">
        <w:lastRenderedPageBreak/>
        <w:t xml:space="preserve">России </w:t>
      </w:r>
      <w:r w:rsidRPr="004C6E7E">
        <w:rPr>
          <w:bCs/>
        </w:rPr>
        <w:t>по г. Санкт-Петербургу и Ленинградской области</w:t>
      </w:r>
      <w:r w:rsidRPr="004C6E7E">
        <w:t xml:space="preserve"> для приема сообщений граждан о фактах незаконного оборота и потребления наркотиков.      </w:t>
      </w:r>
    </w:p>
    <w:p w:rsidR="002F2CC4" w:rsidRPr="002E34B5" w:rsidRDefault="002F2CC4" w:rsidP="002F2CC4">
      <w:pPr>
        <w:ind w:left="-567" w:right="141" w:firstLine="709"/>
        <w:jc w:val="both"/>
        <w:rPr>
          <w:sz w:val="4"/>
          <w:szCs w:val="4"/>
          <w:highlight w:val="yellow"/>
        </w:rPr>
      </w:pPr>
    </w:p>
    <w:p w:rsidR="002F2CC4" w:rsidRPr="004C6E7E" w:rsidRDefault="002F2CC4" w:rsidP="002F2CC4">
      <w:pPr>
        <w:ind w:left="-709" w:right="141" w:firstLine="851"/>
        <w:jc w:val="both"/>
      </w:pPr>
      <w:r w:rsidRPr="004C6E7E">
        <w:t>Отчет по результатам:</w:t>
      </w:r>
    </w:p>
    <w:p w:rsidR="002F2CC4" w:rsidRPr="004C6E7E" w:rsidRDefault="002F2CC4" w:rsidP="002F2CC4">
      <w:pPr>
        <w:ind w:left="-709" w:right="141" w:firstLine="851"/>
        <w:jc w:val="both"/>
        <w:rPr>
          <w:sz w:val="4"/>
          <w:szCs w:val="4"/>
        </w:rPr>
      </w:pPr>
    </w:p>
    <w:p w:rsidR="002F2CC4" w:rsidRPr="004C6E7E" w:rsidRDefault="002F2CC4" w:rsidP="002F2CC4">
      <w:pPr>
        <w:numPr>
          <w:ilvl w:val="0"/>
          <w:numId w:val="2"/>
        </w:numPr>
        <w:ind w:left="-567" w:right="141" w:firstLine="709"/>
        <w:jc w:val="both"/>
      </w:pPr>
      <w:r w:rsidRPr="004C6E7E">
        <w:t xml:space="preserve">организации работы по размещению информации о проведении Месячника с указанием ссылки на публикации </w:t>
      </w:r>
      <w:r w:rsidRPr="004C6E7E">
        <w:rPr>
          <w:i/>
        </w:rPr>
        <w:t>(Приложение№1);</w:t>
      </w:r>
    </w:p>
    <w:p w:rsidR="002F2CC4" w:rsidRPr="004C6E7E" w:rsidRDefault="002F2CC4" w:rsidP="002F2CC4">
      <w:pPr>
        <w:numPr>
          <w:ilvl w:val="0"/>
          <w:numId w:val="2"/>
        </w:numPr>
        <w:ind w:left="-567" w:right="141" w:firstLine="709"/>
        <w:jc w:val="both"/>
      </w:pPr>
      <w:r w:rsidRPr="004C6E7E">
        <w:t xml:space="preserve">подготовки и проведения мероприятий Месячника </w:t>
      </w:r>
      <w:r w:rsidRPr="004C6E7E">
        <w:rPr>
          <w:i/>
        </w:rPr>
        <w:t>(Приложение№2)</w:t>
      </w:r>
    </w:p>
    <w:p w:rsidR="002F2CC4" w:rsidRPr="004C6E7E" w:rsidRDefault="002F2CC4" w:rsidP="002F2CC4">
      <w:pPr>
        <w:ind w:right="141"/>
        <w:jc w:val="both"/>
        <w:rPr>
          <w:sz w:val="4"/>
          <w:szCs w:val="4"/>
        </w:rPr>
      </w:pPr>
    </w:p>
    <w:p w:rsidR="002F2CC4" w:rsidRPr="004C6E7E" w:rsidRDefault="002F2CC4" w:rsidP="002F2CC4">
      <w:pPr>
        <w:ind w:left="-426" w:right="141" w:firstLine="568"/>
        <w:jc w:val="both"/>
      </w:pPr>
      <w:r w:rsidRPr="004C6E7E">
        <w:t xml:space="preserve">прошу направить на электронный адрес: </w:t>
      </w:r>
      <w:hyperlink r:id="rId7" w:history="1">
        <w:r w:rsidRPr="004C6E7E">
          <w:rPr>
            <w:rStyle w:val="a3"/>
            <w:b/>
            <w:lang w:val="en-US"/>
          </w:rPr>
          <w:t>ank</w:t>
        </w:r>
        <w:r w:rsidRPr="004C6E7E">
          <w:rPr>
            <w:rStyle w:val="a3"/>
            <w:b/>
          </w:rPr>
          <w:t>@</w:t>
        </w:r>
        <w:r w:rsidRPr="004C6E7E">
          <w:rPr>
            <w:rStyle w:val="a3"/>
            <w:b/>
            <w:lang w:val="en-US"/>
          </w:rPr>
          <w:t>vsevreg</w:t>
        </w:r>
        <w:r w:rsidRPr="004C6E7E">
          <w:rPr>
            <w:rStyle w:val="a3"/>
            <w:b/>
          </w:rPr>
          <w:t>.</w:t>
        </w:r>
        <w:r w:rsidRPr="004C6E7E">
          <w:rPr>
            <w:rStyle w:val="a3"/>
            <w:b/>
            <w:lang w:val="en-US"/>
          </w:rPr>
          <w:t>ru</w:t>
        </w:r>
      </w:hyperlink>
      <w:r w:rsidRPr="004C6E7E">
        <w:t xml:space="preserve"> сектора муниципальной безопасности</w:t>
      </w:r>
      <w:r w:rsidR="00873E8E" w:rsidRPr="004C6E7E">
        <w:t xml:space="preserve"> Администрации района</w:t>
      </w:r>
      <w:r w:rsidRPr="004C6E7E">
        <w:t xml:space="preserve"> в срок </w:t>
      </w:r>
      <w:r w:rsidR="007D5E29">
        <w:rPr>
          <w:b/>
        </w:rPr>
        <w:t>до 30</w:t>
      </w:r>
      <w:r w:rsidRPr="004C6E7E">
        <w:rPr>
          <w:b/>
        </w:rPr>
        <w:t>.06.202</w:t>
      </w:r>
      <w:r w:rsidR="007D5E29">
        <w:rPr>
          <w:b/>
        </w:rPr>
        <w:t>3</w:t>
      </w:r>
      <w:r w:rsidRPr="004C6E7E">
        <w:rPr>
          <w:b/>
        </w:rPr>
        <w:t xml:space="preserve"> года </w:t>
      </w:r>
      <w:r w:rsidRPr="004C6E7E">
        <w:t>в соответствии с приложением.</w:t>
      </w:r>
    </w:p>
    <w:p w:rsidR="00873E8E" w:rsidRPr="004C6E7E" w:rsidRDefault="00873E8E" w:rsidP="002F2CC4">
      <w:pPr>
        <w:ind w:left="-426" w:right="141" w:firstLine="568"/>
        <w:jc w:val="both"/>
        <w:rPr>
          <w:sz w:val="8"/>
          <w:szCs w:val="8"/>
        </w:rPr>
      </w:pPr>
    </w:p>
    <w:p w:rsidR="002F2CC4" w:rsidRPr="004C6E7E" w:rsidRDefault="002F2CC4" w:rsidP="002F2CC4">
      <w:pPr>
        <w:ind w:left="-567" w:right="141" w:firstLine="851"/>
        <w:jc w:val="both"/>
        <w:rPr>
          <w:sz w:val="4"/>
          <w:szCs w:val="4"/>
        </w:rPr>
      </w:pPr>
    </w:p>
    <w:p w:rsidR="002F2CC4" w:rsidRPr="00873E8E" w:rsidRDefault="002F2CC4" w:rsidP="002F2CC4">
      <w:pPr>
        <w:ind w:left="-567" w:right="141" w:firstLine="851"/>
        <w:jc w:val="both"/>
      </w:pPr>
      <w:r w:rsidRPr="004C6E7E">
        <w:t>Приложение: на 2 л. в 1 экз.</w:t>
      </w:r>
    </w:p>
    <w:p w:rsidR="002F2CC4" w:rsidRPr="00873E8E" w:rsidRDefault="002F2CC4" w:rsidP="002F2CC4">
      <w:pPr>
        <w:autoSpaceDE w:val="0"/>
        <w:autoSpaceDN w:val="0"/>
        <w:ind w:firstLine="567"/>
        <w:jc w:val="both"/>
      </w:pPr>
    </w:p>
    <w:p w:rsidR="00873E8E" w:rsidRPr="00873E8E" w:rsidRDefault="00873E8E" w:rsidP="002F2CC4">
      <w:pPr>
        <w:autoSpaceDE w:val="0"/>
        <w:autoSpaceDN w:val="0"/>
        <w:ind w:firstLine="567"/>
        <w:jc w:val="both"/>
      </w:pPr>
    </w:p>
    <w:p w:rsidR="00873E8E" w:rsidRPr="00873E8E" w:rsidRDefault="00873E8E" w:rsidP="002F2CC4">
      <w:pPr>
        <w:autoSpaceDE w:val="0"/>
        <w:autoSpaceDN w:val="0"/>
        <w:ind w:firstLine="567"/>
        <w:jc w:val="both"/>
      </w:pPr>
    </w:p>
    <w:p w:rsidR="002F2CC4" w:rsidRPr="00873E8E" w:rsidRDefault="00821634" w:rsidP="002F2CC4">
      <w:pPr>
        <w:ind w:left="-567"/>
        <w:jc w:val="both"/>
      </w:pPr>
      <w:r>
        <w:t>Заместитель главы администрации</w:t>
      </w:r>
    </w:p>
    <w:p w:rsidR="002F2CC4" w:rsidRPr="00873E8E" w:rsidRDefault="00821634" w:rsidP="002F2CC4">
      <w:pPr>
        <w:ind w:left="-567"/>
        <w:jc w:val="both"/>
      </w:pPr>
      <w:r>
        <w:t xml:space="preserve">по безопасности                                                                                    </w:t>
      </w:r>
      <w:proofErr w:type="spellStart"/>
      <w:r>
        <w:t>А.С.Трофимов</w:t>
      </w:r>
      <w:proofErr w:type="spellEnd"/>
    </w:p>
    <w:p w:rsidR="002F2CC4" w:rsidRPr="00873E8E" w:rsidRDefault="002F2CC4" w:rsidP="002F2CC4">
      <w:pPr>
        <w:tabs>
          <w:tab w:val="left" w:pos="540"/>
        </w:tabs>
        <w:jc w:val="both"/>
        <w:rPr>
          <w:sz w:val="8"/>
          <w:szCs w:val="8"/>
        </w:rPr>
      </w:pPr>
    </w:p>
    <w:p w:rsidR="002F2CC4" w:rsidRPr="00873E8E" w:rsidRDefault="002F2CC4" w:rsidP="002F2CC4">
      <w:pPr>
        <w:tabs>
          <w:tab w:val="left" w:pos="540"/>
        </w:tabs>
        <w:ind w:left="-567"/>
        <w:jc w:val="both"/>
      </w:pPr>
    </w:p>
    <w:p w:rsidR="00873E8E" w:rsidRPr="00873E8E" w:rsidRDefault="00873E8E" w:rsidP="002F2CC4">
      <w:pPr>
        <w:tabs>
          <w:tab w:val="left" w:pos="540"/>
        </w:tabs>
        <w:ind w:left="-567"/>
        <w:jc w:val="both"/>
      </w:pPr>
    </w:p>
    <w:p w:rsidR="00873E8E" w:rsidRPr="00873E8E" w:rsidRDefault="00873E8E" w:rsidP="002F2CC4">
      <w:pPr>
        <w:tabs>
          <w:tab w:val="left" w:pos="540"/>
        </w:tabs>
        <w:ind w:left="-567"/>
        <w:jc w:val="both"/>
      </w:pPr>
    </w:p>
    <w:p w:rsidR="00873E8E" w:rsidRPr="00873E8E" w:rsidRDefault="00873E8E" w:rsidP="002F2CC4">
      <w:pPr>
        <w:tabs>
          <w:tab w:val="left" w:pos="540"/>
        </w:tabs>
        <w:ind w:left="-567"/>
        <w:jc w:val="both"/>
      </w:pPr>
    </w:p>
    <w:p w:rsidR="00873E8E" w:rsidRPr="00873E8E" w:rsidRDefault="00873E8E" w:rsidP="002F2CC4">
      <w:pPr>
        <w:tabs>
          <w:tab w:val="left" w:pos="540"/>
        </w:tabs>
        <w:ind w:left="-567"/>
        <w:jc w:val="both"/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873E8E" w:rsidRDefault="00873E8E" w:rsidP="002F2CC4">
      <w:pPr>
        <w:tabs>
          <w:tab w:val="left" w:pos="540"/>
        </w:tabs>
        <w:ind w:left="-567"/>
        <w:jc w:val="both"/>
        <w:rPr>
          <w:highlight w:val="yellow"/>
        </w:rPr>
      </w:pPr>
    </w:p>
    <w:p w:rsidR="002F2CC4" w:rsidRPr="00873E8E" w:rsidRDefault="002F2CC4" w:rsidP="002F2CC4">
      <w:pPr>
        <w:rPr>
          <w:sz w:val="8"/>
          <w:szCs w:val="8"/>
        </w:rPr>
      </w:pPr>
    </w:p>
    <w:p w:rsidR="007D5E29" w:rsidRDefault="007D5E29" w:rsidP="002F2CC4">
      <w:pPr>
        <w:ind w:left="-567"/>
        <w:rPr>
          <w:sz w:val="16"/>
          <w:szCs w:val="16"/>
        </w:rPr>
      </w:pPr>
      <w:r>
        <w:rPr>
          <w:sz w:val="16"/>
          <w:szCs w:val="16"/>
        </w:rPr>
        <w:t>Алексеев Александр Николаевич</w:t>
      </w:r>
    </w:p>
    <w:p w:rsidR="002F2CC4" w:rsidRPr="00873E8E" w:rsidRDefault="002F2CC4" w:rsidP="002F2CC4">
      <w:pPr>
        <w:ind w:left="-567"/>
        <w:rPr>
          <w:sz w:val="16"/>
          <w:szCs w:val="16"/>
        </w:rPr>
      </w:pPr>
      <w:r w:rsidRPr="00873E8E">
        <w:rPr>
          <w:sz w:val="16"/>
          <w:szCs w:val="16"/>
        </w:rPr>
        <w:t>Прохоренкова Виктория Владимировна</w:t>
      </w:r>
    </w:p>
    <w:p w:rsidR="002F2CC4" w:rsidRPr="00873E8E" w:rsidRDefault="002F2CC4" w:rsidP="002F2CC4">
      <w:pPr>
        <w:ind w:left="-567"/>
        <w:jc w:val="both"/>
        <w:rPr>
          <w:sz w:val="8"/>
          <w:szCs w:val="8"/>
        </w:rPr>
      </w:pPr>
      <w:r w:rsidRPr="00873E8E">
        <w:rPr>
          <w:sz w:val="16"/>
          <w:szCs w:val="16"/>
        </w:rPr>
        <w:t xml:space="preserve">8 (81370) 29-474, </w:t>
      </w:r>
      <w:hyperlink r:id="rId8" w:history="1">
        <w:r w:rsidRPr="00873E8E">
          <w:rPr>
            <w:color w:val="0000FF"/>
            <w:sz w:val="16"/>
            <w:szCs w:val="16"/>
            <w:u w:val="single"/>
            <w:lang w:val="en-US"/>
          </w:rPr>
          <w:t>ank</w:t>
        </w:r>
        <w:r w:rsidRPr="00873E8E">
          <w:rPr>
            <w:color w:val="0000FF"/>
            <w:sz w:val="16"/>
            <w:szCs w:val="16"/>
            <w:u w:val="single"/>
          </w:rPr>
          <w:t>@</w:t>
        </w:r>
        <w:r w:rsidRPr="00873E8E">
          <w:rPr>
            <w:color w:val="0000FF"/>
            <w:sz w:val="16"/>
            <w:szCs w:val="16"/>
            <w:u w:val="single"/>
            <w:lang w:val="en-US"/>
          </w:rPr>
          <w:t>vsevreg</w:t>
        </w:r>
        <w:r w:rsidRPr="00873E8E">
          <w:rPr>
            <w:color w:val="0000FF"/>
            <w:sz w:val="16"/>
            <w:szCs w:val="16"/>
            <w:u w:val="single"/>
          </w:rPr>
          <w:t>.</w:t>
        </w:r>
        <w:r w:rsidRPr="00873E8E">
          <w:rPr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2F2CC4" w:rsidRPr="00873E8E" w:rsidRDefault="002F2CC4" w:rsidP="002F2CC4">
      <w:pPr>
        <w:rPr>
          <w:sz w:val="8"/>
          <w:szCs w:val="8"/>
        </w:rPr>
      </w:pPr>
    </w:p>
    <w:p w:rsidR="002F2CC4" w:rsidRPr="00873E8E" w:rsidRDefault="002F2CC4" w:rsidP="002F2CC4">
      <w:pPr>
        <w:rPr>
          <w:sz w:val="8"/>
          <w:szCs w:val="8"/>
        </w:rPr>
      </w:pPr>
    </w:p>
    <w:p w:rsidR="002F2CC4" w:rsidRPr="00873E8E" w:rsidRDefault="002F2CC4" w:rsidP="002F2CC4">
      <w:pPr>
        <w:rPr>
          <w:sz w:val="8"/>
          <w:szCs w:val="8"/>
        </w:rPr>
      </w:pPr>
    </w:p>
    <w:p w:rsidR="002F2CC4" w:rsidRPr="002F2CC4" w:rsidRDefault="002F2CC4" w:rsidP="002F2CC4">
      <w:pPr>
        <w:rPr>
          <w:sz w:val="8"/>
          <w:szCs w:val="8"/>
          <w:highlight w:val="yellow"/>
        </w:rPr>
      </w:pPr>
    </w:p>
    <w:p w:rsidR="00873E8E" w:rsidRDefault="00873E8E" w:rsidP="002F2CC4">
      <w:pPr>
        <w:ind w:left="-567" w:firstLine="851"/>
        <w:jc w:val="right"/>
        <w:rPr>
          <w:i/>
          <w:highlight w:val="yellow"/>
        </w:rPr>
      </w:pPr>
    </w:p>
    <w:p w:rsidR="00873E8E" w:rsidRDefault="00873E8E" w:rsidP="002F2CC4">
      <w:pPr>
        <w:ind w:left="-567" w:firstLine="851"/>
        <w:jc w:val="right"/>
        <w:rPr>
          <w:i/>
        </w:rPr>
      </w:pPr>
    </w:p>
    <w:p w:rsidR="00873E8E" w:rsidRDefault="00873E8E" w:rsidP="002F2CC4">
      <w:pPr>
        <w:ind w:left="-567" w:firstLine="851"/>
        <w:jc w:val="right"/>
        <w:rPr>
          <w:i/>
        </w:rPr>
      </w:pPr>
    </w:p>
    <w:p w:rsidR="00873E8E" w:rsidRDefault="00873E8E" w:rsidP="002F2CC4">
      <w:pPr>
        <w:ind w:left="-567" w:firstLine="851"/>
        <w:jc w:val="right"/>
        <w:rPr>
          <w:i/>
        </w:rPr>
      </w:pPr>
    </w:p>
    <w:p w:rsidR="00873E8E" w:rsidRDefault="00873E8E" w:rsidP="002F2CC4">
      <w:pPr>
        <w:ind w:left="-567" w:firstLine="851"/>
        <w:jc w:val="right"/>
        <w:rPr>
          <w:i/>
        </w:rPr>
      </w:pPr>
    </w:p>
    <w:p w:rsidR="002F2CC4" w:rsidRPr="00873E8E" w:rsidRDefault="002F2CC4" w:rsidP="002F2CC4">
      <w:pPr>
        <w:ind w:left="-567" w:firstLine="851"/>
        <w:jc w:val="right"/>
        <w:rPr>
          <w:i/>
        </w:rPr>
      </w:pPr>
      <w:r w:rsidRPr="00873E8E">
        <w:rPr>
          <w:i/>
        </w:rPr>
        <w:t>Приложение №1</w:t>
      </w:r>
    </w:p>
    <w:p w:rsidR="002F2CC4" w:rsidRPr="00873E8E" w:rsidRDefault="002F2CC4" w:rsidP="002F2CC4">
      <w:pPr>
        <w:ind w:left="-567" w:firstLine="851"/>
        <w:jc w:val="right"/>
        <w:rPr>
          <w:i/>
        </w:rPr>
      </w:pPr>
    </w:p>
    <w:p w:rsidR="00873E8E" w:rsidRPr="00873E8E" w:rsidRDefault="00873E8E" w:rsidP="002F2CC4">
      <w:pPr>
        <w:ind w:left="-567" w:firstLine="851"/>
        <w:jc w:val="right"/>
        <w:rPr>
          <w:i/>
        </w:rPr>
      </w:pPr>
    </w:p>
    <w:p w:rsidR="002F2CC4" w:rsidRPr="00873E8E" w:rsidRDefault="002F2CC4" w:rsidP="002F2CC4">
      <w:pPr>
        <w:ind w:left="-567"/>
        <w:jc w:val="center"/>
      </w:pPr>
      <w:r w:rsidRPr="00873E8E">
        <w:t xml:space="preserve">Организация работы по размещению информации </w:t>
      </w:r>
    </w:p>
    <w:p w:rsidR="002F2CC4" w:rsidRPr="00873E8E" w:rsidRDefault="002F2CC4" w:rsidP="002F2CC4">
      <w:pPr>
        <w:ind w:left="-567"/>
        <w:jc w:val="center"/>
        <w:rPr>
          <w:bCs/>
        </w:rPr>
      </w:pPr>
      <w:r w:rsidRPr="00873E8E">
        <w:t>о проведении</w:t>
      </w:r>
      <w:r w:rsidRPr="00873E8E">
        <w:rPr>
          <w:bCs/>
        </w:rPr>
        <w:t xml:space="preserve"> Месячника антинаркотической направленности </w:t>
      </w:r>
    </w:p>
    <w:p w:rsidR="002F2CC4" w:rsidRPr="00873E8E" w:rsidRDefault="002F2CC4" w:rsidP="002F2CC4">
      <w:pPr>
        <w:ind w:left="-567"/>
        <w:jc w:val="center"/>
        <w:rPr>
          <w:i/>
        </w:rPr>
      </w:pPr>
      <w:r w:rsidRPr="00873E8E">
        <w:rPr>
          <w:bCs/>
        </w:rPr>
        <w:t>в период с 26 мая по 26 июня 202</w:t>
      </w:r>
      <w:r w:rsidR="007D5E29">
        <w:rPr>
          <w:bCs/>
        </w:rPr>
        <w:t>3</w:t>
      </w:r>
      <w:r w:rsidRPr="00873E8E">
        <w:rPr>
          <w:bCs/>
        </w:rPr>
        <w:t xml:space="preserve"> года</w:t>
      </w:r>
    </w:p>
    <w:p w:rsidR="002F2CC4" w:rsidRPr="00873E8E" w:rsidRDefault="002F2CC4" w:rsidP="002F2CC4">
      <w:pPr>
        <w:ind w:left="-567" w:firstLine="851"/>
        <w:jc w:val="right"/>
        <w:rPr>
          <w:i/>
        </w:rPr>
      </w:pP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3969"/>
      </w:tblGrid>
      <w:tr w:rsidR="002F2CC4" w:rsidRPr="00873E8E" w:rsidTr="0061029A">
        <w:tc>
          <w:tcPr>
            <w:tcW w:w="959" w:type="dxa"/>
            <w:shd w:val="clear" w:color="auto" w:fill="auto"/>
          </w:tcPr>
          <w:p w:rsidR="002F2CC4" w:rsidRPr="00873E8E" w:rsidRDefault="002F2CC4" w:rsidP="0061029A">
            <w:pPr>
              <w:jc w:val="both"/>
              <w:rPr>
                <w:sz w:val="20"/>
                <w:szCs w:val="20"/>
              </w:rPr>
            </w:pPr>
            <w:r w:rsidRPr="00873E8E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2F2CC4" w:rsidRPr="00873E8E" w:rsidRDefault="002F2CC4" w:rsidP="0061029A">
            <w:pPr>
              <w:jc w:val="center"/>
              <w:rPr>
                <w:sz w:val="20"/>
                <w:szCs w:val="20"/>
              </w:rPr>
            </w:pPr>
            <w:r w:rsidRPr="00873E8E">
              <w:rPr>
                <w:sz w:val="20"/>
                <w:szCs w:val="20"/>
              </w:rPr>
              <w:t>Дата размещения публикации</w:t>
            </w:r>
          </w:p>
          <w:p w:rsidR="002F2CC4" w:rsidRPr="00873E8E" w:rsidRDefault="002F2CC4" w:rsidP="00610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F2CC4" w:rsidRPr="00873E8E" w:rsidRDefault="002F2CC4" w:rsidP="0061029A">
            <w:pPr>
              <w:jc w:val="center"/>
              <w:rPr>
                <w:sz w:val="20"/>
                <w:szCs w:val="20"/>
              </w:rPr>
            </w:pPr>
            <w:r w:rsidRPr="00873E8E">
              <w:rPr>
                <w:sz w:val="20"/>
                <w:szCs w:val="20"/>
              </w:rPr>
              <w:t xml:space="preserve">Источник </w:t>
            </w:r>
          </w:p>
          <w:p w:rsidR="002F2CC4" w:rsidRPr="00873E8E" w:rsidRDefault="002F2CC4" w:rsidP="0061029A">
            <w:pPr>
              <w:jc w:val="center"/>
              <w:rPr>
                <w:sz w:val="20"/>
                <w:szCs w:val="20"/>
              </w:rPr>
            </w:pPr>
            <w:r w:rsidRPr="00873E8E">
              <w:rPr>
                <w:sz w:val="20"/>
                <w:szCs w:val="20"/>
              </w:rPr>
              <w:t>публикации</w:t>
            </w:r>
          </w:p>
        </w:tc>
        <w:tc>
          <w:tcPr>
            <w:tcW w:w="3969" w:type="dxa"/>
            <w:shd w:val="clear" w:color="auto" w:fill="auto"/>
          </w:tcPr>
          <w:p w:rsidR="002F2CC4" w:rsidRPr="00873E8E" w:rsidRDefault="002F2CC4" w:rsidP="0061029A">
            <w:pPr>
              <w:jc w:val="center"/>
              <w:rPr>
                <w:sz w:val="20"/>
                <w:szCs w:val="20"/>
              </w:rPr>
            </w:pPr>
            <w:r w:rsidRPr="00873E8E">
              <w:rPr>
                <w:sz w:val="20"/>
                <w:szCs w:val="20"/>
              </w:rPr>
              <w:t>Ссылка на публикации</w:t>
            </w:r>
          </w:p>
        </w:tc>
      </w:tr>
      <w:tr w:rsidR="002F2CC4" w:rsidRPr="00873E8E" w:rsidTr="0061029A">
        <w:tc>
          <w:tcPr>
            <w:tcW w:w="959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</w:tr>
      <w:tr w:rsidR="002F2CC4" w:rsidRPr="00873E8E" w:rsidTr="0061029A">
        <w:tc>
          <w:tcPr>
            <w:tcW w:w="959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</w:tr>
      <w:tr w:rsidR="002F2CC4" w:rsidRPr="00873E8E" w:rsidTr="0061029A">
        <w:tc>
          <w:tcPr>
            <w:tcW w:w="959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F2CC4" w:rsidRPr="00873E8E" w:rsidRDefault="002F2CC4" w:rsidP="0061029A">
            <w:pPr>
              <w:jc w:val="both"/>
            </w:pPr>
          </w:p>
        </w:tc>
      </w:tr>
    </w:tbl>
    <w:p w:rsidR="002F2CC4" w:rsidRPr="00873E8E" w:rsidRDefault="002F2CC4" w:rsidP="002F2CC4">
      <w:pPr>
        <w:ind w:left="-426" w:firstLine="568"/>
        <w:jc w:val="both"/>
        <w:rPr>
          <w:sz w:val="16"/>
          <w:szCs w:val="16"/>
          <w:u w:val="single"/>
        </w:rPr>
      </w:pPr>
    </w:p>
    <w:p w:rsidR="002F2CC4" w:rsidRPr="002F2CC4" w:rsidRDefault="002F2CC4" w:rsidP="002F2CC4">
      <w:pPr>
        <w:ind w:left="-426" w:firstLine="568"/>
        <w:jc w:val="both"/>
        <w:rPr>
          <w:sz w:val="16"/>
          <w:szCs w:val="16"/>
          <w:highlight w:val="yellow"/>
          <w:u w:val="single"/>
        </w:rPr>
      </w:pPr>
    </w:p>
    <w:p w:rsidR="002F2CC4" w:rsidRPr="002F2CC4" w:rsidRDefault="002F2CC4" w:rsidP="002F2CC4">
      <w:pPr>
        <w:ind w:left="-426" w:firstLine="568"/>
        <w:jc w:val="both"/>
        <w:rPr>
          <w:sz w:val="16"/>
          <w:szCs w:val="16"/>
          <w:highlight w:val="yellow"/>
          <w:u w:val="single"/>
        </w:rPr>
      </w:pPr>
    </w:p>
    <w:p w:rsidR="00873E8E" w:rsidRDefault="00873E8E" w:rsidP="00873E8E">
      <w:pPr>
        <w:ind w:left="-567" w:firstLine="851"/>
        <w:jc w:val="center"/>
        <w:rPr>
          <w:i/>
          <w:highlight w:val="yellow"/>
        </w:rPr>
        <w:sectPr w:rsidR="00873E8E" w:rsidSect="00873E8E">
          <w:pgSz w:w="11906" w:h="16838"/>
          <w:pgMar w:top="284" w:right="851" w:bottom="851" w:left="1701" w:header="720" w:footer="720" w:gutter="0"/>
          <w:cols w:space="708"/>
          <w:docGrid w:linePitch="381"/>
        </w:sectPr>
      </w:pPr>
    </w:p>
    <w:p w:rsidR="002F2CC4" w:rsidRPr="00873E8E" w:rsidRDefault="002F2CC4" w:rsidP="00873E8E">
      <w:pPr>
        <w:jc w:val="right"/>
        <w:rPr>
          <w:i/>
        </w:rPr>
      </w:pPr>
      <w:r w:rsidRPr="00873E8E">
        <w:rPr>
          <w:i/>
        </w:rPr>
        <w:lastRenderedPageBreak/>
        <w:t>Приложение №2</w:t>
      </w:r>
    </w:p>
    <w:p w:rsidR="002F2CC4" w:rsidRPr="00873E8E" w:rsidRDefault="002F2CC4" w:rsidP="002F2CC4">
      <w:pPr>
        <w:ind w:left="-567" w:firstLine="851"/>
        <w:jc w:val="right"/>
        <w:rPr>
          <w:i/>
        </w:rPr>
      </w:pPr>
    </w:p>
    <w:p w:rsidR="002F2CC4" w:rsidRPr="00873E8E" w:rsidRDefault="002F2CC4" w:rsidP="002F2CC4">
      <w:pPr>
        <w:ind w:left="-567"/>
        <w:jc w:val="center"/>
      </w:pPr>
      <w:r w:rsidRPr="00873E8E">
        <w:t xml:space="preserve">План подготовки и проведения </w:t>
      </w:r>
    </w:p>
    <w:p w:rsidR="002F2CC4" w:rsidRPr="00873E8E" w:rsidRDefault="002F2CC4" w:rsidP="002F2CC4">
      <w:pPr>
        <w:ind w:left="-567"/>
        <w:jc w:val="center"/>
        <w:rPr>
          <w:bCs/>
        </w:rPr>
      </w:pPr>
      <w:r w:rsidRPr="00873E8E">
        <w:rPr>
          <w:bCs/>
        </w:rPr>
        <w:t xml:space="preserve">Месячника антинаркотической направленности и </w:t>
      </w:r>
    </w:p>
    <w:p w:rsidR="002F2CC4" w:rsidRPr="00873E8E" w:rsidRDefault="002F2CC4" w:rsidP="002F2CC4">
      <w:pPr>
        <w:ind w:left="-567"/>
        <w:jc w:val="center"/>
        <w:rPr>
          <w:i/>
        </w:rPr>
      </w:pPr>
      <w:r w:rsidRPr="00873E8E">
        <w:rPr>
          <w:bCs/>
        </w:rPr>
        <w:t>популяризации здорового образа жизни в период с 26 мая по 26 июня 202</w:t>
      </w:r>
      <w:r w:rsidR="007D5E29">
        <w:rPr>
          <w:bCs/>
        </w:rPr>
        <w:t>3</w:t>
      </w:r>
      <w:r w:rsidRPr="00873E8E">
        <w:rPr>
          <w:bCs/>
        </w:rPr>
        <w:t xml:space="preserve"> года</w:t>
      </w:r>
    </w:p>
    <w:p w:rsidR="002F2CC4" w:rsidRPr="00873E8E" w:rsidRDefault="002F2CC4" w:rsidP="002F2CC4">
      <w:pPr>
        <w:ind w:left="-567" w:firstLine="851"/>
        <w:jc w:val="right"/>
        <w:rPr>
          <w:i/>
        </w:rPr>
      </w:pPr>
    </w:p>
    <w:tbl>
      <w:tblPr>
        <w:tblW w:w="147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521"/>
        <w:gridCol w:w="1490"/>
        <w:gridCol w:w="2031"/>
        <w:gridCol w:w="1489"/>
        <w:gridCol w:w="1760"/>
        <w:gridCol w:w="1760"/>
        <w:gridCol w:w="1625"/>
        <w:gridCol w:w="2404"/>
      </w:tblGrid>
      <w:tr w:rsidR="002F2CC4" w:rsidRPr="00873E8E" w:rsidTr="00873E8E">
        <w:trPr>
          <w:cantSplit/>
          <w:trHeight w:val="1401"/>
        </w:trPr>
        <w:tc>
          <w:tcPr>
            <w:tcW w:w="677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84" w:right="-283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 xml:space="preserve">№ </w:t>
            </w:r>
          </w:p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84" w:right="-283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21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Дата</w:t>
            </w:r>
          </w:p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9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Наименования мероприятия</w:t>
            </w:r>
          </w:p>
        </w:tc>
        <w:tc>
          <w:tcPr>
            <w:tcW w:w="2031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89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109"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76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176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Ссылка на публикации</w:t>
            </w:r>
          </w:p>
        </w:tc>
        <w:tc>
          <w:tcPr>
            <w:tcW w:w="1625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7"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Фотоматериалы</w:t>
            </w:r>
          </w:p>
        </w:tc>
        <w:tc>
          <w:tcPr>
            <w:tcW w:w="2404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0" w:right="-5"/>
              <w:jc w:val="center"/>
              <w:rPr>
                <w:color w:val="000000"/>
                <w:sz w:val="20"/>
                <w:szCs w:val="20"/>
              </w:rPr>
            </w:pPr>
            <w:r w:rsidRPr="00873E8E">
              <w:rPr>
                <w:color w:val="000000"/>
                <w:sz w:val="20"/>
                <w:szCs w:val="20"/>
              </w:rPr>
              <w:t>Примечания</w:t>
            </w:r>
          </w:p>
        </w:tc>
      </w:tr>
      <w:tr w:rsidR="002F2CC4" w:rsidRPr="00873E8E" w:rsidTr="00873E8E">
        <w:trPr>
          <w:cantSplit/>
          <w:trHeight w:val="681"/>
        </w:trPr>
        <w:tc>
          <w:tcPr>
            <w:tcW w:w="677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84" w:right="-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109"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7"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0" w:right="-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2CC4" w:rsidRPr="00873E8E" w:rsidTr="00873E8E">
        <w:trPr>
          <w:cantSplit/>
          <w:trHeight w:val="804"/>
        </w:trPr>
        <w:tc>
          <w:tcPr>
            <w:tcW w:w="677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84" w:right="-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109"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7" w:right="-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:rsidR="002F2CC4" w:rsidRPr="00873E8E" w:rsidRDefault="002F2CC4" w:rsidP="0061029A">
            <w:pPr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ind w:left="-20" w:right="-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F2CC4" w:rsidRPr="002F2CC4" w:rsidRDefault="002F2CC4" w:rsidP="002F2CC4">
      <w:pPr>
        <w:ind w:left="-426" w:firstLine="568"/>
        <w:jc w:val="both"/>
        <w:rPr>
          <w:sz w:val="16"/>
          <w:szCs w:val="16"/>
          <w:highlight w:val="yellow"/>
          <w:u w:val="single"/>
        </w:rPr>
      </w:pPr>
    </w:p>
    <w:p w:rsidR="00434B30" w:rsidRPr="002F2CC4" w:rsidRDefault="00434B30" w:rsidP="00434B30">
      <w:pPr>
        <w:ind w:left="5664" w:hanging="135"/>
        <w:jc w:val="both"/>
        <w:rPr>
          <w:sz w:val="16"/>
          <w:szCs w:val="16"/>
          <w:highlight w:val="yellow"/>
        </w:rPr>
      </w:pPr>
    </w:p>
    <w:p w:rsidR="00103994" w:rsidRDefault="00103994" w:rsidP="00434B30">
      <w:pPr>
        <w:ind w:left="-426"/>
        <w:rPr>
          <w:sz w:val="20"/>
          <w:szCs w:val="20"/>
        </w:rPr>
      </w:pPr>
    </w:p>
    <w:p w:rsidR="00700D8D" w:rsidRDefault="00700D8D" w:rsidP="00700D8D">
      <w:pPr>
        <w:ind w:right="27"/>
        <w:jc w:val="center"/>
        <w:rPr>
          <w:sz w:val="20"/>
          <w:szCs w:val="20"/>
        </w:rPr>
      </w:pPr>
    </w:p>
    <w:sectPr w:rsidR="00700D8D" w:rsidSect="00873E8E">
      <w:pgSz w:w="16838" w:h="11906" w:orient="landscape"/>
      <w:pgMar w:top="1701" w:right="284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185"/>
    <w:multiLevelType w:val="hybridMultilevel"/>
    <w:tmpl w:val="88E40E3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1114E13"/>
    <w:multiLevelType w:val="hybridMultilevel"/>
    <w:tmpl w:val="C65C5828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B7"/>
    <w:rsid w:val="000E40F0"/>
    <w:rsid w:val="00103994"/>
    <w:rsid w:val="00111183"/>
    <w:rsid w:val="0013423C"/>
    <w:rsid w:val="00187EA1"/>
    <w:rsid w:val="001D47D4"/>
    <w:rsid w:val="001D685C"/>
    <w:rsid w:val="002E34B5"/>
    <w:rsid w:val="002F2CC4"/>
    <w:rsid w:val="002F3ED8"/>
    <w:rsid w:val="00346287"/>
    <w:rsid w:val="0041744D"/>
    <w:rsid w:val="004347E2"/>
    <w:rsid w:val="00434B30"/>
    <w:rsid w:val="004C6E7E"/>
    <w:rsid w:val="006459B0"/>
    <w:rsid w:val="00697C7C"/>
    <w:rsid w:val="00700D8D"/>
    <w:rsid w:val="007D5E29"/>
    <w:rsid w:val="00821634"/>
    <w:rsid w:val="00873E8E"/>
    <w:rsid w:val="009C2477"/>
    <w:rsid w:val="009C2EB7"/>
    <w:rsid w:val="00A5418F"/>
    <w:rsid w:val="00A71361"/>
    <w:rsid w:val="00AD1E0F"/>
    <w:rsid w:val="00C63EB0"/>
    <w:rsid w:val="00C71316"/>
    <w:rsid w:val="00CB2E9F"/>
    <w:rsid w:val="00D3782E"/>
    <w:rsid w:val="00DD3154"/>
    <w:rsid w:val="00DD6DFD"/>
    <w:rsid w:val="00F439CB"/>
    <w:rsid w:val="00FA3838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1E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1E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@vsev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k@vse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</dc:creator>
  <cp:lastModifiedBy>ГОЧС</cp:lastModifiedBy>
  <cp:revision>2</cp:revision>
  <cp:lastPrinted>2021-02-20T06:47:00Z</cp:lastPrinted>
  <dcterms:created xsi:type="dcterms:W3CDTF">2023-03-30T07:33:00Z</dcterms:created>
  <dcterms:modified xsi:type="dcterms:W3CDTF">2023-03-30T07:33:00Z</dcterms:modified>
</cp:coreProperties>
</file>