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1C4B" w14:textId="77777777" w:rsidR="00A87E5D" w:rsidRPr="00637891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3A524B" wp14:editId="4673D3BF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04E7A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1F6102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2D95688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66D959D9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B58CDC0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8DA0927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F9E052B" w14:textId="77777777" w:rsidR="00A87E5D" w:rsidRPr="00637891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2C3920F5" w14:textId="77777777"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6B224C8" w14:textId="2772F067"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384A434B" w14:textId="77777777" w:rsidR="005654DB" w:rsidRDefault="005654DB" w:rsidP="005654DB">
      <w:pPr>
        <w:rPr>
          <w:rFonts w:ascii="Times New Roman" w:hAnsi="Times New Roman"/>
          <w:sz w:val="28"/>
          <w:szCs w:val="28"/>
        </w:rPr>
      </w:pPr>
    </w:p>
    <w:p w14:paraId="14045822" w14:textId="35FD866A" w:rsidR="005654DB" w:rsidRDefault="005654DB" w:rsidP="005654D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19.04.2022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17</w:t>
      </w:r>
    </w:p>
    <w:p w14:paraId="1CDA7F2D" w14:textId="4D9D93FC" w:rsidR="003718BD" w:rsidRPr="00BE460C" w:rsidRDefault="005654DB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гп. Янино-1</w:t>
      </w:r>
    </w:p>
    <w:p w14:paraId="054DA4A3" w14:textId="77777777" w:rsidR="005326B0" w:rsidRPr="006E54EA" w:rsidRDefault="00C5650B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B1B90A" w14:textId="77777777" w:rsidR="00D857CF" w:rsidRPr="00E2743B" w:rsidRDefault="00D857CF" w:rsidP="00D857CF">
      <w:pPr>
        <w:pStyle w:val="af4"/>
        <w:rPr>
          <w:rFonts w:ascii="Times New Roman" w:hAnsi="Times New Roman"/>
          <w:sz w:val="28"/>
          <w:szCs w:val="28"/>
        </w:rPr>
      </w:pPr>
      <w:r w:rsidRPr="00E2743B">
        <w:rPr>
          <w:rFonts w:ascii="Times New Roman" w:hAnsi="Times New Roman"/>
          <w:sz w:val="28"/>
          <w:szCs w:val="28"/>
        </w:rPr>
        <w:t xml:space="preserve">О рассмотрении протеста исполняющего </w:t>
      </w:r>
    </w:p>
    <w:p w14:paraId="53147479" w14:textId="77777777" w:rsidR="00D857CF" w:rsidRPr="00E2743B" w:rsidRDefault="00D857CF" w:rsidP="00D857CF">
      <w:pPr>
        <w:pStyle w:val="af4"/>
        <w:rPr>
          <w:rFonts w:ascii="Times New Roman" w:hAnsi="Times New Roman"/>
          <w:sz w:val="28"/>
          <w:szCs w:val="28"/>
        </w:rPr>
      </w:pPr>
      <w:r w:rsidRPr="00E2743B">
        <w:rPr>
          <w:rFonts w:ascii="Times New Roman" w:hAnsi="Times New Roman"/>
          <w:sz w:val="28"/>
          <w:szCs w:val="28"/>
        </w:rPr>
        <w:t xml:space="preserve">обязанности заместителя Всеволожского </w:t>
      </w:r>
    </w:p>
    <w:p w14:paraId="52C51681" w14:textId="77777777" w:rsidR="00D857CF" w:rsidRPr="00E2743B" w:rsidRDefault="00D857CF" w:rsidP="00D857CF">
      <w:pPr>
        <w:pStyle w:val="af4"/>
        <w:rPr>
          <w:rFonts w:ascii="Times New Roman" w:hAnsi="Times New Roman"/>
          <w:sz w:val="28"/>
          <w:szCs w:val="28"/>
        </w:rPr>
      </w:pPr>
      <w:r w:rsidRPr="00E2743B">
        <w:rPr>
          <w:rFonts w:ascii="Times New Roman" w:hAnsi="Times New Roman"/>
          <w:sz w:val="28"/>
          <w:szCs w:val="28"/>
        </w:rPr>
        <w:t xml:space="preserve">городского прокурора от 08.03.2022 № 7-98-2022 </w:t>
      </w:r>
    </w:p>
    <w:p w14:paraId="6DFD36D1" w14:textId="77777777" w:rsidR="00D857CF" w:rsidRPr="00E2743B" w:rsidRDefault="00D857CF" w:rsidP="00D857CF">
      <w:pPr>
        <w:pStyle w:val="af4"/>
        <w:rPr>
          <w:rFonts w:ascii="Times New Roman" w:hAnsi="Times New Roman"/>
          <w:sz w:val="28"/>
          <w:szCs w:val="28"/>
        </w:rPr>
      </w:pPr>
      <w:r w:rsidRPr="00E2743B">
        <w:rPr>
          <w:rFonts w:ascii="Times New Roman" w:hAnsi="Times New Roman"/>
          <w:sz w:val="28"/>
          <w:szCs w:val="28"/>
        </w:rPr>
        <w:t>на решение совета депутатов</w:t>
      </w:r>
      <w:r w:rsidR="00E33C9E" w:rsidRPr="00E2743B">
        <w:rPr>
          <w:rFonts w:ascii="Times New Roman" w:hAnsi="Times New Roman"/>
          <w:sz w:val="28"/>
          <w:szCs w:val="28"/>
        </w:rPr>
        <w:t xml:space="preserve"> </w:t>
      </w:r>
      <w:r w:rsidRPr="00E2743B">
        <w:rPr>
          <w:rFonts w:ascii="Times New Roman" w:hAnsi="Times New Roman"/>
          <w:sz w:val="28"/>
          <w:szCs w:val="28"/>
        </w:rPr>
        <w:t>от 19.10.2021 № 51</w:t>
      </w:r>
    </w:p>
    <w:p w14:paraId="262CD59B" w14:textId="77777777" w:rsidR="003C7B80" w:rsidRPr="00E2743B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10B6185" w14:textId="5B0D5C7E" w:rsidR="00ED114C" w:rsidRPr="00E2743B" w:rsidRDefault="00CC1C2C" w:rsidP="00E33C9E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E2743B">
        <w:rPr>
          <w:rFonts w:ascii="Times New Roman" w:hAnsi="Times New Roman"/>
        </w:rPr>
        <w:t xml:space="preserve">Рассмотрев протест </w:t>
      </w:r>
      <w:r w:rsidR="00D234C1" w:rsidRPr="00E2743B">
        <w:rPr>
          <w:rFonts w:ascii="Times New Roman" w:hAnsi="Times New Roman"/>
        </w:rPr>
        <w:t xml:space="preserve">исполняющего обязанности </w:t>
      </w:r>
      <w:r w:rsidR="0054070C" w:rsidRPr="00E2743B">
        <w:rPr>
          <w:rFonts w:ascii="Times New Roman" w:hAnsi="Times New Roman"/>
        </w:rPr>
        <w:t xml:space="preserve">заместителя </w:t>
      </w:r>
      <w:r w:rsidRPr="00E2743B">
        <w:rPr>
          <w:rFonts w:ascii="Times New Roman" w:hAnsi="Times New Roman"/>
        </w:rPr>
        <w:t xml:space="preserve">Всеволожского городского прокурора от </w:t>
      </w:r>
      <w:r w:rsidR="00D857CF" w:rsidRPr="00E2743B">
        <w:rPr>
          <w:rFonts w:ascii="Times New Roman" w:hAnsi="Times New Roman"/>
        </w:rPr>
        <w:t>08.03.2022</w:t>
      </w:r>
      <w:r w:rsidR="005474DC" w:rsidRPr="00E2743B">
        <w:rPr>
          <w:rFonts w:ascii="Times New Roman" w:hAnsi="Times New Roman"/>
        </w:rPr>
        <w:t xml:space="preserve"> № </w:t>
      </w:r>
      <w:r w:rsidR="00D857CF" w:rsidRPr="00E2743B">
        <w:rPr>
          <w:rFonts w:ascii="Times New Roman" w:hAnsi="Times New Roman"/>
        </w:rPr>
        <w:t>7-98-2022</w:t>
      </w:r>
      <w:r w:rsidR="005474DC" w:rsidRPr="00E2743B">
        <w:rPr>
          <w:rFonts w:ascii="Times New Roman" w:hAnsi="Times New Roman"/>
        </w:rPr>
        <w:t xml:space="preserve"> с</w:t>
      </w:r>
      <w:r w:rsidRPr="00E2743B">
        <w:rPr>
          <w:rFonts w:ascii="Times New Roman" w:hAnsi="Times New Roman"/>
        </w:rPr>
        <w:t xml:space="preserve"> требованием о приведении в соответствии с </w:t>
      </w:r>
      <w:r w:rsidR="00B25419" w:rsidRPr="00E2743B">
        <w:rPr>
          <w:rFonts w:ascii="Times New Roman" w:hAnsi="Times New Roman"/>
        </w:rPr>
        <w:t>законодательством</w:t>
      </w:r>
      <w:r w:rsidRPr="00E2743B">
        <w:rPr>
          <w:rFonts w:ascii="Times New Roman" w:hAnsi="Times New Roman"/>
        </w:rPr>
        <w:t xml:space="preserve"> решения совета депутатов </w:t>
      </w:r>
      <w:r w:rsidR="00D234C1" w:rsidRPr="00E2743B">
        <w:rPr>
          <w:rFonts w:ascii="Times New Roman" w:hAnsi="Times New Roman"/>
        </w:rPr>
        <w:t xml:space="preserve">от </w:t>
      </w:r>
      <w:r w:rsidR="00D857CF" w:rsidRPr="00E2743B">
        <w:rPr>
          <w:rFonts w:ascii="Times New Roman" w:hAnsi="Times New Roman"/>
        </w:rPr>
        <w:t>19.10.2021 № 51</w:t>
      </w:r>
      <w:r w:rsidR="00E33C9E" w:rsidRPr="00E2743B">
        <w:rPr>
          <w:rFonts w:ascii="Times New Roman" w:hAnsi="Times New Roman"/>
        </w:rPr>
        <w:t xml:space="preserve"> </w:t>
      </w:r>
      <w:r w:rsidR="00D857CF" w:rsidRPr="00E2743B">
        <w:rPr>
          <w:rFonts w:ascii="Times New Roman" w:hAnsi="Times New Roman"/>
        </w:rPr>
        <w:t>«Об утверждении Положения</w:t>
      </w:r>
      <w:r w:rsidR="00E33C9E" w:rsidRPr="00E2743B">
        <w:rPr>
          <w:rFonts w:ascii="Times New Roman" w:hAnsi="Times New Roman"/>
        </w:rPr>
        <w:t xml:space="preserve"> </w:t>
      </w:r>
      <w:r w:rsidR="00D857CF" w:rsidRPr="00E2743B">
        <w:rPr>
          <w:rFonts w:ascii="Times New Roman" w:hAnsi="Times New Roman"/>
        </w:rPr>
        <w:t>о муниципальном жилищном контроле в МО «Заневское городское поселение»</w:t>
      </w:r>
      <w:r w:rsidR="00D234C1" w:rsidRPr="00E2743B">
        <w:rPr>
          <w:rFonts w:ascii="Times New Roman" w:hAnsi="Times New Roman"/>
        </w:rPr>
        <w:t>,</w:t>
      </w:r>
      <w:r w:rsidR="00E33C9E" w:rsidRPr="00E2743B">
        <w:rPr>
          <w:rFonts w:ascii="Times New Roman" w:hAnsi="Times New Roman"/>
        </w:rPr>
        <w:t xml:space="preserve"> </w:t>
      </w:r>
      <w:r w:rsidR="005A33C0" w:rsidRPr="00E2743B">
        <w:rPr>
          <w:rFonts w:ascii="Times New Roman" w:hAnsi="Times New Roman"/>
        </w:rPr>
        <w:t xml:space="preserve">совет депутатов </w:t>
      </w:r>
      <w:r w:rsidR="003C6A07" w:rsidRPr="00E2743B">
        <w:rPr>
          <w:rFonts w:ascii="Times New Roman" w:hAnsi="Times New Roman"/>
        </w:rPr>
        <w:t>принял</w:t>
      </w:r>
    </w:p>
    <w:p w14:paraId="4CA8E65C" w14:textId="77777777" w:rsidR="00ED114C" w:rsidRPr="00E2743B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E2743B">
        <w:rPr>
          <w:rStyle w:val="a7"/>
          <w:sz w:val="28"/>
          <w:szCs w:val="28"/>
        </w:rPr>
        <w:t>РЕШЕНИЕ:</w:t>
      </w:r>
    </w:p>
    <w:p w14:paraId="069A365C" w14:textId="39EF027B" w:rsidR="00E33C9E" w:rsidRDefault="005340F8" w:rsidP="00E33C9E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eastAsiaTheme="minorHAnsi" w:hAnsi="Times New Roman"/>
          <w:snapToGrid w:val="0"/>
          <w:lang w:eastAsia="en-US"/>
        </w:rPr>
      </w:pPr>
      <w:r w:rsidRPr="00E2743B">
        <w:rPr>
          <w:rFonts w:ascii="Times New Roman" w:hAnsi="Times New Roman"/>
        </w:rPr>
        <w:t>1.</w:t>
      </w:r>
      <w:r w:rsidR="008107A6" w:rsidRPr="00E2743B">
        <w:rPr>
          <w:rFonts w:ascii="Times New Roman" w:hAnsi="Times New Roman"/>
        </w:rPr>
        <w:t xml:space="preserve"> </w:t>
      </w:r>
      <w:r w:rsidR="00B803FC" w:rsidRPr="00E2743B">
        <w:rPr>
          <w:rFonts w:ascii="Times New Roman" w:hAnsi="Times New Roman"/>
        </w:rPr>
        <w:t>П</w:t>
      </w:r>
      <w:r w:rsidR="00B25419" w:rsidRPr="00E2743B">
        <w:rPr>
          <w:rFonts w:ascii="Times New Roman" w:hAnsi="Times New Roman"/>
        </w:rPr>
        <w:t xml:space="preserve">ризнать протест </w:t>
      </w:r>
      <w:r w:rsidR="00D234C1" w:rsidRPr="00E2743B">
        <w:rPr>
          <w:rFonts w:ascii="Times New Roman" w:hAnsi="Times New Roman"/>
        </w:rPr>
        <w:t xml:space="preserve">исполняющего обязанности </w:t>
      </w:r>
      <w:r w:rsidR="00E2743B" w:rsidRPr="00E2743B">
        <w:rPr>
          <w:rFonts w:ascii="Times New Roman" w:hAnsi="Times New Roman"/>
        </w:rPr>
        <w:t xml:space="preserve">заместителя </w:t>
      </w:r>
      <w:r w:rsidR="00D234C1" w:rsidRPr="00E2743B">
        <w:rPr>
          <w:rFonts w:ascii="Times New Roman" w:hAnsi="Times New Roman"/>
        </w:rPr>
        <w:t xml:space="preserve">Всеволожского городского прокурора от </w:t>
      </w:r>
      <w:r w:rsidR="00D857CF" w:rsidRPr="00E2743B">
        <w:rPr>
          <w:rFonts w:ascii="Times New Roman" w:hAnsi="Times New Roman"/>
        </w:rPr>
        <w:t>08.03.2022</w:t>
      </w:r>
      <w:r w:rsidR="00D234C1" w:rsidRPr="00E2743B">
        <w:rPr>
          <w:rFonts w:ascii="Times New Roman" w:hAnsi="Times New Roman"/>
        </w:rPr>
        <w:t xml:space="preserve"> № </w:t>
      </w:r>
      <w:r w:rsidR="00D857CF" w:rsidRPr="00E2743B">
        <w:rPr>
          <w:rFonts w:ascii="Times New Roman" w:hAnsi="Times New Roman"/>
        </w:rPr>
        <w:t>7-98-2022</w:t>
      </w:r>
      <w:r w:rsidR="00D234C1" w:rsidRPr="00E2743B">
        <w:rPr>
          <w:rFonts w:ascii="Times New Roman" w:hAnsi="Times New Roman"/>
        </w:rPr>
        <w:t xml:space="preserve"> с требованием о приведении в соответствии с законодательством решения совета депутатов от </w:t>
      </w:r>
      <w:r w:rsidR="00D857CF" w:rsidRPr="00E2743B">
        <w:rPr>
          <w:rFonts w:ascii="Times New Roman" w:hAnsi="Times New Roman"/>
        </w:rPr>
        <w:t>19.10.2021 № 51</w:t>
      </w:r>
      <w:r w:rsidR="00E33C9E" w:rsidRPr="00E2743B">
        <w:rPr>
          <w:rFonts w:ascii="Times New Roman" w:hAnsi="Times New Roman"/>
        </w:rPr>
        <w:t xml:space="preserve"> </w:t>
      </w:r>
      <w:r w:rsidR="00D857CF" w:rsidRPr="00E2743B">
        <w:rPr>
          <w:rFonts w:ascii="Times New Roman" w:hAnsi="Times New Roman"/>
        </w:rPr>
        <w:t>«Об утверждении Положения</w:t>
      </w:r>
      <w:r w:rsidR="00E33C9E" w:rsidRPr="00E2743B">
        <w:rPr>
          <w:rFonts w:ascii="Times New Roman" w:hAnsi="Times New Roman"/>
        </w:rPr>
        <w:t xml:space="preserve"> </w:t>
      </w:r>
      <w:r w:rsidR="00D857CF" w:rsidRPr="00E2743B">
        <w:rPr>
          <w:rFonts w:ascii="Times New Roman" w:hAnsi="Times New Roman"/>
        </w:rPr>
        <w:t xml:space="preserve">о муниципальном жилищном контроле в МО «Заневское городское поселение» </w:t>
      </w:r>
      <w:r w:rsidR="00D234C1" w:rsidRPr="00E2743B">
        <w:rPr>
          <w:rFonts w:ascii="Times New Roman" w:hAnsi="Times New Roman"/>
        </w:rPr>
        <w:t>(далее – решение</w:t>
      </w:r>
      <w:r w:rsidR="00D234C1">
        <w:rPr>
          <w:rFonts w:ascii="Times New Roman" w:hAnsi="Times New Roman"/>
        </w:rPr>
        <w:t>)</w:t>
      </w:r>
      <w:r w:rsidR="00E33C9E">
        <w:rPr>
          <w:rFonts w:ascii="Times New Roman" w:hAnsi="Times New Roman"/>
        </w:rPr>
        <w:t xml:space="preserve"> </w:t>
      </w:r>
      <w:r w:rsidR="00472583" w:rsidRPr="005474DC">
        <w:rPr>
          <w:rFonts w:ascii="Times New Roman" w:hAnsi="Times New Roman"/>
        </w:rPr>
        <w:t xml:space="preserve">не подлежащим удовлетворению </w:t>
      </w:r>
      <w:r w:rsidR="00B803FC" w:rsidRPr="005474DC">
        <w:rPr>
          <w:rFonts w:ascii="Times New Roman" w:hAnsi="Times New Roman"/>
        </w:rPr>
        <w:t>в связи с тем</w:t>
      </w:r>
      <w:r w:rsidR="00D234C1" w:rsidRPr="00D234C1">
        <w:rPr>
          <w:rFonts w:ascii="Times New Roman" w:hAnsi="Times New Roman"/>
        </w:rPr>
        <w:t xml:space="preserve">, </w:t>
      </w:r>
      <w:r w:rsidR="00867125">
        <w:rPr>
          <w:rFonts w:ascii="Times New Roman" w:hAnsi="Times New Roman"/>
        </w:rPr>
        <w:t>что с</w:t>
      </w:r>
      <w:r w:rsidR="00867125">
        <w:rPr>
          <w:rFonts w:ascii="Times New Roman" w:eastAsiaTheme="minorHAnsi" w:hAnsi="Times New Roman"/>
          <w:snapToGrid w:val="0"/>
          <w:color w:val="000000"/>
          <w:lang w:eastAsia="en-US"/>
        </w:rPr>
        <w:t>татьей 20 Жилищного кодекса Российской Федерации пря</w:t>
      </w:r>
      <w:r w:rsidR="00867125" w:rsidRPr="00867125">
        <w:rPr>
          <w:rFonts w:ascii="Times New Roman" w:eastAsiaTheme="minorHAnsi" w:hAnsi="Times New Roman"/>
          <w:snapToGrid w:val="0"/>
          <w:color w:val="000000"/>
          <w:lang w:eastAsia="en-US"/>
        </w:rPr>
        <w:t xml:space="preserve">мо предусмотрено применение индикаторов риска вне зависимости от применения системы управления рисками. </w:t>
      </w:r>
      <w:r w:rsidR="00867125" w:rsidRPr="00867125">
        <w:rPr>
          <w:rFonts w:ascii="Times New Roman" w:eastAsiaTheme="minorHAnsi" w:hAnsi="Times New Roman"/>
          <w:snapToGrid w:val="0"/>
          <w:lang w:eastAsia="en-US"/>
        </w:rPr>
        <w:t xml:space="preserve">Согласно пункту 1 части 1 статьи 57 </w:t>
      </w:r>
      <w:r w:rsidR="00867125" w:rsidRPr="00867125">
        <w:rPr>
          <w:rFonts w:ascii="Times New Roman" w:eastAsiaTheme="minorHAnsi" w:hAnsi="Times New Roman"/>
          <w:bCs/>
          <w:snapToGrid w:val="0"/>
          <w:lang w:eastAsia="en-US"/>
        </w:rPr>
        <w:t xml:space="preserve">Федерального закона </w:t>
      </w:r>
      <w:r w:rsidR="00867125" w:rsidRPr="00867125">
        <w:rPr>
          <w:rFonts w:ascii="Times New Roman" w:hAnsi="Times New Roman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="00867125" w:rsidRPr="00867125">
        <w:rPr>
          <w:rFonts w:ascii="Times New Roman" w:eastAsiaTheme="minorHAnsi" w:hAnsi="Times New Roman"/>
          <w:snapToGrid w:val="0"/>
          <w:color w:val="000000"/>
          <w:lang w:eastAsia="en-US"/>
        </w:rPr>
        <w:t>без утверждения индикаторов риска нарушения обязательных требований отсутствуют</w:t>
      </w:r>
      <w:r w:rsidR="00867125">
        <w:rPr>
          <w:rFonts w:ascii="Times New Roman" w:eastAsiaTheme="minorHAnsi" w:hAnsi="Times New Roman"/>
          <w:snapToGrid w:val="0"/>
          <w:color w:val="000000"/>
          <w:lang w:eastAsia="en-US"/>
        </w:rPr>
        <w:t xml:space="preserve"> основания для проведения внепланового контрольного мероприятия</w:t>
      </w:r>
      <w:r w:rsidR="00867125">
        <w:rPr>
          <w:rFonts w:ascii="Times New Roman" w:eastAsiaTheme="minorHAnsi" w:hAnsi="Times New Roman"/>
          <w:snapToGrid w:val="0"/>
          <w:lang w:eastAsia="en-US"/>
        </w:rPr>
        <w:t>.</w:t>
      </w:r>
    </w:p>
    <w:p w14:paraId="65242037" w14:textId="77777777" w:rsidR="00CF0E02" w:rsidRPr="007D30DF" w:rsidRDefault="00472583" w:rsidP="00E33C9E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eastAsiaTheme="minorHAnsi" w:hAnsi="Times New Roman"/>
          <w:snapToGrid w:val="0"/>
          <w:lang w:eastAsia="en-US"/>
        </w:rPr>
      </w:pPr>
      <w:r w:rsidRPr="007D30DF">
        <w:rPr>
          <w:rFonts w:ascii="Times New Roman" w:hAnsi="Times New Roman"/>
        </w:rPr>
        <w:t xml:space="preserve">2. Направить </w:t>
      </w:r>
      <w:r w:rsidR="00CF0E02" w:rsidRPr="007D30DF">
        <w:rPr>
          <w:rFonts w:ascii="Times New Roman" w:hAnsi="Times New Roman"/>
        </w:rPr>
        <w:t>решение во Всеволожскую городскую прокуратуру.</w:t>
      </w:r>
    </w:p>
    <w:p w14:paraId="35F4D20C" w14:textId="77777777" w:rsidR="00CF0E02" w:rsidRPr="007D30DF" w:rsidRDefault="00CF0E02" w:rsidP="00E33C9E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7D30DF">
        <w:rPr>
          <w:rFonts w:ascii="Times New Roman" w:eastAsia="Calibri" w:hAnsi="Times New Roman"/>
          <w:bCs/>
          <w:sz w:val="28"/>
          <w:szCs w:val="28"/>
        </w:rPr>
        <w:t>вступает в силу после его подписания.</w:t>
      </w:r>
    </w:p>
    <w:p w14:paraId="0C2AD7B3" w14:textId="5C3F4A46" w:rsidR="00CF0E02" w:rsidRPr="007D30DF" w:rsidRDefault="00CF0E02" w:rsidP="00E33C9E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7D30DF">
        <w:rPr>
          <w:rFonts w:ascii="Times New Roman" w:eastAsia="Calibri" w:hAnsi="Times New Roman"/>
          <w:bCs/>
          <w:sz w:val="28"/>
          <w:szCs w:val="28"/>
        </w:rPr>
        <w:t>4.</w:t>
      </w:r>
      <w:r w:rsidR="00C5650B" w:rsidRPr="007D30D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D30DF"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 w:rsidRPr="007D30DF">
        <w:rPr>
          <w:rFonts w:ascii="Times New Roman" w:hAnsi="Times New Roman"/>
          <w:sz w:val="28"/>
          <w:szCs w:val="28"/>
        </w:rPr>
        <w:t xml:space="preserve"> за исполнением </w:t>
      </w:r>
      <w:r w:rsidR="00BF0C99" w:rsidRPr="007D30DF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7D30DF">
        <w:rPr>
          <w:rFonts w:ascii="Times New Roman" w:hAnsi="Times New Roman"/>
          <w:sz w:val="28"/>
          <w:szCs w:val="28"/>
        </w:rPr>
        <w:t xml:space="preserve"> действующую </w:t>
      </w:r>
      <w:r w:rsidR="00546BA4" w:rsidRPr="007D30DF">
        <w:rPr>
          <w:rFonts w:ascii="Times New Roman" w:hAnsi="Times New Roman"/>
          <w:sz w:val="28"/>
          <w:szCs w:val="28"/>
        </w:rPr>
        <w:t xml:space="preserve">депутатскую </w:t>
      </w:r>
      <w:r w:rsidRPr="007D30DF">
        <w:rPr>
          <w:rFonts w:ascii="Times New Roman" w:hAnsi="Times New Roman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62A1B07D" w14:textId="77777777" w:rsidR="00CF0E02" w:rsidRDefault="00CF0E02" w:rsidP="00E33C9E">
      <w:pPr>
        <w:ind w:firstLine="851"/>
        <w:jc w:val="left"/>
        <w:rPr>
          <w:rFonts w:ascii="Times New Roman" w:hAnsi="Times New Roman"/>
          <w:bCs/>
          <w:sz w:val="28"/>
          <w:szCs w:val="28"/>
        </w:rPr>
      </w:pPr>
    </w:p>
    <w:p w14:paraId="6FFC89AB" w14:textId="77777777" w:rsidR="005474DC" w:rsidRPr="00743B2C" w:rsidRDefault="001B7686" w:rsidP="00867125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>
        <w:rPr>
          <w:rFonts w:ascii="Times New Roman" w:hAnsi="Times New Roman"/>
          <w:sz w:val="28"/>
          <w:szCs w:val="28"/>
        </w:rPr>
        <w:tab/>
      </w:r>
      <w:r w:rsidR="00E33C9E">
        <w:rPr>
          <w:rFonts w:ascii="Times New Roman" w:hAnsi="Times New Roman"/>
          <w:sz w:val="28"/>
          <w:szCs w:val="28"/>
        </w:rPr>
        <w:t xml:space="preserve"> </w:t>
      </w:r>
      <w:r w:rsidRPr="00D92DCC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743B2C" w:rsidSect="00E33C9E">
      <w:headerReference w:type="default" r:id="rId9"/>
      <w:pgSz w:w="11907" w:h="16840" w:code="9"/>
      <w:pgMar w:top="1134" w:right="851" w:bottom="851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E83D" w14:textId="77777777" w:rsidR="0083520F" w:rsidRDefault="0083520F" w:rsidP="006657B8">
      <w:r>
        <w:separator/>
      </w:r>
    </w:p>
  </w:endnote>
  <w:endnote w:type="continuationSeparator" w:id="0">
    <w:p w14:paraId="0900E484" w14:textId="77777777" w:rsidR="0083520F" w:rsidRDefault="0083520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9AE5" w14:textId="77777777" w:rsidR="0083520F" w:rsidRDefault="0083520F" w:rsidP="006657B8">
      <w:r>
        <w:separator/>
      </w:r>
    </w:p>
  </w:footnote>
  <w:footnote w:type="continuationSeparator" w:id="0">
    <w:p w14:paraId="44C90F13" w14:textId="77777777" w:rsidR="0083520F" w:rsidRDefault="0083520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B09E" w14:textId="77777777" w:rsidR="00323255" w:rsidRDefault="00A6641A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E33C9E">
      <w:rPr>
        <w:noProof/>
      </w:rPr>
      <w:t>2</w:t>
    </w:r>
    <w:r>
      <w:rPr>
        <w:noProof/>
      </w:rPr>
      <w:fldChar w:fldCharType="end"/>
    </w:r>
  </w:p>
  <w:p w14:paraId="5A1C72D1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75742902">
    <w:abstractNumId w:val="0"/>
  </w:num>
  <w:num w:numId="2" w16cid:durableId="1871184450">
    <w:abstractNumId w:val="3"/>
  </w:num>
  <w:num w:numId="3" w16cid:durableId="1818647078">
    <w:abstractNumId w:val="25"/>
  </w:num>
  <w:num w:numId="4" w16cid:durableId="14857046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52182">
    <w:abstractNumId w:val="5"/>
  </w:num>
  <w:num w:numId="6" w16cid:durableId="647516917">
    <w:abstractNumId w:val="17"/>
  </w:num>
  <w:num w:numId="7" w16cid:durableId="609439355">
    <w:abstractNumId w:val="2"/>
  </w:num>
  <w:num w:numId="8" w16cid:durableId="261037229">
    <w:abstractNumId w:val="7"/>
  </w:num>
  <w:num w:numId="9" w16cid:durableId="688338384">
    <w:abstractNumId w:val="31"/>
  </w:num>
  <w:num w:numId="10" w16cid:durableId="904141677">
    <w:abstractNumId w:val="34"/>
  </w:num>
  <w:num w:numId="11" w16cid:durableId="1764261847">
    <w:abstractNumId w:val="21"/>
  </w:num>
  <w:num w:numId="12" w16cid:durableId="1800688218">
    <w:abstractNumId w:val="16"/>
  </w:num>
  <w:num w:numId="13" w16cid:durableId="1346979790">
    <w:abstractNumId w:val="12"/>
  </w:num>
  <w:num w:numId="14" w16cid:durableId="819929113">
    <w:abstractNumId w:val="9"/>
  </w:num>
  <w:num w:numId="15" w16cid:durableId="2003199651">
    <w:abstractNumId w:val="23"/>
  </w:num>
  <w:num w:numId="16" w16cid:durableId="1513377826">
    <w:abstractNumId w:val="14"/>
  </w:num>
  <w:num w:numId="17" w16cid:durableId="251281294">
    <w:abstractNumId w:val="20"/>
  </w:num>
  <w:num w:numId="18" w16cid:durableId="653340615">
    <w:abstractNumId w:val="19"/>
  </w:num>
  <w:num w:numId="19" w16cid:durableId="340623102">
    <w:abstractNumId w:val="37"/>
  </w:num>
  <w:num w:numId="20" w16cid:durableId="1898323355">
    <w:abstractNumId w:val="36"/>
  </w:num>
  <w:num w:numId="21" w16cid:durableId="1656058799">
    <w:abstractNumId w:val="18"/>
  </w:num>
  <w:num w:numId="22" w16cid:durableId="234705693">
    <w:abstractNumId w:val="42"/>
  </w:num>
  <w:num w:numId="23" w16cid:durableId="408231014">
    <w:abstractNumId w:val="11"/>
  </w:num>
  <w:num w:numId="24" w16cid:durableId="650525582">
    <w:abstractNumId w:val="40"/>
  </w:num>
  <w:num w:numId="25" w16cid:durableId="2013798661">
    <w:abstractNumId w:val="10"/>
  </w:num>
  <w:num w:numId="26" w16cid:durableId="81265721">
    <w:abstractNumId w:val="6"/>
  </w:num>
  <w:num w:numId="27" w16cid:durableId="658576654">
    <w:abstractNumId w:val="27"/>
  </w:num>
  <w:num w:numId="28" w16cid:durableId="1755857107">
    <w:abstractNumId w:val="8"/>
  </w:num>
  <w:num w:numId="29" w16cid:durableId="1175222043">
    <w:abstractNumId w:val="29"/>
  </w:num>
  <w:num w:numId="30" w16cid:durableId="2068649010">
    <w:abstractNumId w:val="13"/>
  </w:num>
  <w:num w:numId="31" w16cid:durableId="2037003695">
    <w:abstractNumId w:val="15"/>
  </w:num>
  <w:num w:numId="32" w16cid:durableId="210651317">
    <w:abstractNumId w:val="33"/>
  </w:num>
  <w:num w:numId="33" w16cid:durableId="163665274">
    <w:abstractNumId w:val="22"/>
  </w:num>
  <w:num w:numId="34" w16cid:durableId="833380476">
    <w:abstractNumId w:val="24"/>
  </w:num>
  <w:num w:numId="35" w16cid:durableId="79530013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9633171">
    <w:abstractNumId w:val="30"/>
  </w:num>
  <w:num w:numId="37" w16cid:durableId="1957833615">
    <w:abstractNumId w:val="39"/>
  </w:num>
  <w:num w:numId="38" w16cid:durableId="636617106">
    <w:abstractNumId w:val="35"/>
  </w:num>
  <w:num w:numId="39" w16cid:durableId="175073093">
    <w:abstractNumId w:val="26"/>
  </w:num>
  <w:num w:numId="40" w16cid:durableId="927079020">
    <w:abstractNumId w:val="1"/>
  </w:num>
  <w:num w:numId="41" w16cid:durableId="1408308992">
    <w:abstractNumId w:val="32"/>
  </w:num>
  <w:num w:numId="42" w16cid:durableId="63335663">
    <w:abstractNumId w:val="41"/>
  </w:num>
  <w:num w:numId="43" w16cid:durableId="10655692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34FA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6335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072C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474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070C"/>
    <w:rsid w:val="005428A9"/>
    <w:rsid w:val="00544428"/>
    <w:rsid w:val="00546BA4"/>
    <w:rsid w:val="005474DC"/>
    <w:rsid w:val="00551F71"/>
    <w:rsid w:val="0055694E"/>
    <w:rsid w:val="00556CD0"/>
    <w:rsid w:val="00561637"/>
    <w:rsid w:val="00562107"/>
    <w:rsid w:val="005654DB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E2F59"/>
    <w:rsid w:val="005E5850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3B2C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0DF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520F"/>
    <w:rsid w:val="00837052"/>
    <w:rsid w:val="00837B57"/>
    <w:rsid w:val="00846259"/>
    <w:rsid w:val="008479DB"/>
    <w:rsid w:val="00850835"/>
    <w:rsid w:val="0085687F"/>
    <w:rsid w:val="00860AF0"/>
    <w:rsid w:val="00861F5C"/>
    <w:rsid w:val="00865E96"/>
    <w:rsid w:val="00867125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6641A"/>
    <w:rsid w:val="00A70D9C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857CF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43B"/>
    <w:rsid w:val="00E27C8A"/>
    <w:rsid w:val="00E33C9E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FBA"/>
  <w15:docId w15:val="{DDC157B7-EF34-427F-AD10-E3FFC8E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43213-2251-4126-9A97-B5869C4A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2022-01-28T12:15:00Z</cp:lastPrinted>
  <dcterms:created xsi:type="dcterms:W3CDTF">2022-03-30T14:32:00Z</dcterms:created>
  <dcterms:modified xsi:type="dcterms:W3CDTF">2022-04-19T15:54:00Z</dcterms:modified>
</cp:coreProperties>
</file>