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D31" w:rsidRDefault="00523D31" w:rsidP="00B671AB">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D8CB703" wp14:editId="5A55B45F">
            <wp:extent cx="483235" cy="5695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3235" cy="569595"/>
                    </a:xfrm>
                    <a:prstGeom prst="rect">
                      <a:avLst/>
                    </a:prstGeom>
                    <a:solidFill>
                      <a:srgbClr val="FFFFFF"/>
                    </a:solidFill>
                    <a:ln w="9525">
                      <a:noFill/>
                      <a:miter lim="800000"/>
                      <a:headEnd/>
                      <a:tailEnd/>
                    </a:ln>
                  </pic:spPr>
                </pic:pic>
              </a:graphicData>
            </a:graphic>
          </wp:inline>
        </w:drawing>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Муниципальное образование</w:t>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 xml:space="preserve">«ЗАНЕВСКОЕ   ГОРОДСКОЕ   ПОСЕЛЕНИЕ» </w:t>
      </w:r>
    </w:p>
    <w:p w:rsidR="00B671AB" w:rsidRPr="00B671AB" w:rsidRDefault="00B671AB" w:rsidP="00B671AB">
      <w:pPr>
        <w:jc w:val="center"/>
        <w:rPr>
          <w:rFonts w:ascii="Times New Roman" w:hAnsi="Times New Roman" w:cs="Times New Roman"/>
          <w:sz w:val="28"/>
          <w:szCs w:val="28"/>
        </w:rPr>
      </w:pPr>
      <w:r w:rsidRPr="00B671AB">
        <w:rPr>
          <w:rFonts w:ascii="Times New Roman" w:hAnsi="Times New Roman" w:cs="Times New Roman"/>
          <w:sz w:val="28"/>
          <w:szCs w:val="28"/>
        </w:rPr>
        <w:t>Всеволожского муниципального района Ленинградской области</w:t>
      </w:r>
    </w:p>
    <w:p w:rsidR="00B671AB" w:rsidRPr="00B671AB" w:rsidRDefault="00B671AB" w:rsidP="00B671AB">
      <w:pPr>
        <w:jc w:val="center"/>
        <w:rPr>
          <w:rFonts w:ascii="Times New Roman" w:hAnsi="Times New Roman" w:cs="Times New Roman"/>
          <w:sz w:val="28"/>
          <w:szCs w:val="28"/>
        </w:rPr>
      </w:pPr>
    </w:p>
    <w:p w:rsidR="00B671AB" w:rsidRPr="00866844" w:rsidRDefault="00B671AB" w:rsidP="00B671AB">
      <w:pPr>
        <w:jc w:val="center"/>
        <w:rPr>
          <w:rFonts w:ascii="Times New Roman" w:hAnsi="Times New Roman" w:cs="Times New Roman"/>
          <w:b/>
          <w:sz w:val="28"/>
          <w:szCs w:val="28"/>
        </w:rPr>
      </w:pPr>
      <w:r w:rsidRPr="00866844">
        <w:rPr>
          <w:rFonts w:ascii="Times New Roman" w:hAnsi="Times New Roman" w:cs="Times New Roman"/>
          <w:b/>
          <w:sz w:val="28"/>
          <w:szCs w:val="28"/>
        </w:rPr>
        <w:t>АДМИНИСТРАЦИЯ</w:t>
      </w:r>
    </w:p>
    <w:p w:rsidR="00B671AB" w:rsidRDefault="00B671AB" w:rsidP="00B671AB">
      <w:pPr>
        <w:shd w:val="clear" w:color="auto" w:fill="FFFFFF"/>
        <w:jc w:val="center"/>
        <w:rPr>
          <w:rFonts w:ascii="Times New Roman" w:hAnsi="Times New Roman" w:cs="Times New Roman"/>
          <w:b/>
          <w:sz w:val="28"/>
          <w:szCs w:val="28"/>
        </w:rPr>
      </w:pPr>
      <w:r w:rsidRPr="00866844">
        <w:rPr>
          <w:rFonts w:ascii="Times New Roman" w:hAnsi="Times New Roman" w:cs="Times New Roman"/>
          <w:b/>
          <w:sz w:val="28"/>
          <w:szCs w:val="28"/>
        </w:rPr>
        <w:t>ПОСТАНОВЛЕНИЕ</w:t>
      </w:r>
      <w:r w:rsidR="00535EBC">
        <w:rPr>
          <w:rFonts w:ascii="Times New Roman" w:hAnsi="Times New Roman" w:cs="Times New Roman"/>
          <w:b/>
          <w:sz w:val="28"/>
          <w:szCs w:val="28"/>
        </w:rPr>
        <w:t xml:space="preserve"> (ПРОЕКТ)</w:t>
      </w:r>
    </w:p>
    <w:p w:rsidR="00866844" w:rsidRPr="00B671AB" w:rsidRDefault="00866844" w:rsidP="00B671AB">
      <w:pPr>
        <w:shd w:val="clear" w:color="auto" w:fill="FFFFFF"/>
        <w:jc w:val="center"/>
        <w:rPr>
          <w:rFonts w:ascii="Times New Roman" w:hAnsi="Times New Roman" w:cs="Times New Roman"/>
          <w:sz w:val="28"/>
          <w:szCs w:val="28"/>
        </w:rPr>
      </w:pPr>
    </w:p>
    <w:p w:rsidR="00B671AB" w:rsidRPr="00B671AB" w:rsidRDefault="006E3190" w:rsidP="00B671AB">
      <w:pPr>
        <w:shd w:val="clear" w:color="auto" w:fill="FFFFFF"/>
        <w:jc w:val="both"/>
        <w:rPr>
          <w:rFonts w:ascii="Times New Roman" w:hAnsi="Times New Roman" w:cs="Times New Roman"/>
          <w:sz w:val="28"/>
          <w:szCs w:val="28"/>
        </w:rPr>
      </w:pPr>
      <w:r>
        <w:rPr>
          <w:rFonts w:ascii="Times New Roman" w:hAnsi="Times New Roman" w:cs="Times New Roman"/>
          <w:sz w:val="28"/>
          <w:szCs w:val="28"/>
        </w:rPr>
        <w:t>__________</w:t>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Pr>
          <w:rFonts w:ascii="Times New Roman" w:hAnsi="Times New Roman" w:cs="Times New Roman"/>
          <w:sz w:val="28"/>
          <w:szCs w:val="28"/>
        </w:rPr>
        <w:tab/>
      </w:r>
      <w:r w:rsidR="00B671AB" w:rsidRPr="00B671AB">
        <w:rPr>
          <w:rFonts w:ascii="Times New Roman" w:hAnsi="Times New Roman" w:cs="Times New Roman"/>
          <w:sz w:val="28"/>
          <w:szCs w:val="28"/>
        </w:rPr>
        <w:tab/>
      </w:r>
      <w:r w:rsidR="00866844">
        <w:rPr>
          <w:rFonts w:ascii="Times New Roman" w:hAnsi="Times New Roman" w:cs="Times New Roman"/>
          <w:sz w:val="28"/>
          <w:szCs w:val="28"/>
        </w:rPr>
        <w:t xml:space="preserve">        </w:t>
      </w:r>
      <w:r w:rsidR="002904A1">
        <w:rPr>
          <w:rFonts w:ascii="Times New Roman" w:hAnsi="Times New Roman" w:cs="Times New Roman"/>
          <w:sz w:val="28"/>
          <w:szCs w:val="28"/>
        </w:rPr>
        <w:t>№</w:t>
      </w:r>
      <w:r w:rsidR="00866844">
        <w:rPr>
          <w:rFonts w:ascii="Times New Roman" w:hAnsi="Times New Roman" w:cs="Times New Roman"/>
          <w:sz w:val="28"/>
          <w:szCs w:val="28"/>
        </w:rPr>
        <w:t xml:space="preserve"> </w:t>
      </w:r>
      <w:r>
        <w:rPr>
          <w:rFonts w:ascii="Times New Roman" w:hAnsi="Times New Roman" w:cs="Times New Roman"/>
          <w:sz w:val="28"/>
          <w:szCs w:val="28"/>
        </w:rPr>
        <w:t>___</w:t>
      </w:r>
      <w:r w:rsidR="00866844">
        <w:rPr>
          <w:rFonts w:ascii="Times New Roman" w:hAnsi="Times New Roman" w:cs="Times New Roman"/>
          <w:sz w:val="28"/>
          <w:szCs w:val="28"/>
        </w:rPr>
        <w:t>_</w:t>
      </w:r>
    </w:p>
    <w:p w:rsidR="00B671AB" w:rsidRPr="00B671AB" w:rsidRDefault="00B671AB" w:rsidP="00B671AB">
      <w:pPr>
        <w:shd w:val="clear" w:color="auto" w:fill="FFFFFF"/>
        <w:jc w:val="both"/>
        <w:rPr>
          <w:rFonts w:ascii="Times New Roman" w:hAnsi="Times New Roman" w:cs="Times New Roman"/>
          <w:sz w:val="28"/>
          <w:szCs w:val="28"/>
        </w:rPr>
      </w:pPr>
      <w:r w:rsidRPr="00B671AB">
        <w:rPr>
          <w:rFonts w:ascii="Times New Roman" w:hAnsi="Times New Roman" w:cs="Times New Roman"/>
          <w:sz w:val="28"/>
          <w:szCs w:val="28"/>
        </w:rPr>
        <w:t xml:space="preserve">д. </w:t>
      </w:r>
      <w:proofErr w:type="spellStart"/>
      <w:r w:rsidRPr="00B671AB">
        <w:rPr>
          <w:rFonts w:ascii="Times New Roman" w:hAnsi="Times New Roman" w:cs="Times New Roman"/>
          <w:sz w:val="28"/>
          <w:szCs w:val="28"/>
        </w:rPr>
        <w:t>Заневка</w:t>
      </w:r>
      <w:proofErr w:type="spellEnd"/>
    </w:p>
    <w:p w:rsidR="004767BC" w:rsidRDefault="004767BC" w:rsidP="004767BC">
      <w:pPr>
        <w:shd w:val="clear" w:color="auto" w:fill="FFFFFF"/>
        <w:jc w:val="both"/>
        <w:rPr>
          <w:rFonts w:ascii="Garamond" w:hAnsi="Garamond" w:cs="Times New Roman"/>
          <w:sz w:val="28"/>
          <w:szCs w:val="28"/>
        </w:rPr>
      </w:pP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Об утверждении формы проверочн</w:t>
      </w:r>
      <w:r w:rsidR="00941515">
        <w:rPr>
          <w:rFonts w:ascii="Times New Roman" w:hAnsi="Times New Roman" w:cs="Times New Roman"/>
          <w:sz w:val="28"/>
          <w:szCs w:val="28"/>
        </w:rPr>
        <w:t>ого</w:t>
      </w:r>
      <w:r w:rsidRPr="009A505A">
        <w:rPr>
          <w:rFonts w:ascii="Times New Roman" w:hAnsi="Times New Roman" w:cs="Times New Roman"/>
          <w:sz w:val="28"/>
          <w:szCs w:val="28"/>
        </w:rPr>
        <w:t xml:space="preserve">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лист</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(списк</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контрольных вопросов,</w:t>
      </w:r>
    </w:p>
    <w:p w:rsidR="009A505A" w:rsidRDefault="009A505A" w:rsidP="009A505A">
      <w:pPr>
        <w:tabs>
          <w:tab w:val="left" w:pos="6203"/>
        </w:tabs>
        <w:rPr>
          <w:rFonts w:ascii="Times New Roman" w:hAnsi="Times New Roman" w:cs="Times New Roman"/>
          <w:sz w:val="28"/>
          <w:szCs w:val="28"/>
        </w:rPr>
      </w:pPr>
      <w:proofErr w:type="gramStart"/>
      <w:r w:rsidRPr="009A505A">
        <w:rPr>
          <w:rFonts w:ascii="Times New Roman" w:hAnsi="Times New Roman" w:cs="Times New Roman"/>
          <w:sz w:val="28"/>
          <w:szCs w:val="28"/>
        </w:rPr>
        <w:t>ответы</w:t>
      </w:r>
      <w:proofErr w:type="gramEnd"/>
      <w:r w:rsidRPr="009A505A">
        <w:rPr>
          <w:rFonts w:ascii="Times New Roman" w:hAnsi="Times New Roman" w:cs="Times New Roman"/>
          <w:sz w:val="28"/>
          <w:szCs w:val="28"/>
        </w:rPr>
        <w:t xml:space="preserve"> на которые свидетельствуют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о соблюдении или несоблюдении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контролируемым лицом обязательных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требований), применяемых при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осуществлении выездных проверок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в сфере муниципального земельного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контроля в границах муниципального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образования «</w:t>
      </w:r>
      <w:proofErr w:type="spellStart"/>
      <w:r w:rsidRPr="009A505A">
        <w:rPr>
          <w:rFonts w:ascii="Times New Roman" w:hAnsi="Times New Roman" w:cs="Times New Roman"/>
          <w:sz w:val="28"/>
          <w:szCs w:val="28"/>
        </w:rPr>
        <w:t>Заневское</w:t>
      </w:r>
      <w:proofErr w:type="spellEnd"/>
      <w:r w:rsidRPr="009A505A">
        <w:rPr>
          <w:rFonts w:ascii="Times New Roman" w:hAnsi="Times New Roman" w:cs="Times New Roman"/>
          <w:sz w:val="28"/>
          <w:szCs w:val="28"/>
        </w:rPr>
        <w:t xml:space="preserve"> городское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поселение» Всеволожского </w:t>
      </w:r>
    </w:p>
    <w:p w:rsidR="009A505A" w:rsidRDefault="009A505A" w:rsidP="009A505A">
      <w:pPr>
        <w:tabs>
          <w:tab w:val="left" w:pos="6203"/>
        </w:tabs>
        <w:rPr>
          <w:rFonts w:ascii="Times New Roman" w:hAnsi="Times New Roman" w:cs="Times New Roman"/>
          <w:sz w:val="28"/>
          <w:szCs w:val="28"/>
        </w:rPr>
      </w:pPr>
      <w:r w:rsidRPr="009A505A">
        <w:rPr>
          <w:rFonts w:ascii="Times New Roman" w:hAnsi="Times New Roman" w:cs="Times New Roman"/>
          <w:sz w:val="28"/>
          <w:szCs w:val="28"/>
        </w:rPr>
        <w:t xml:space="preserve">муниципального района Ленинградской </w:t>
      </w:r>
    </w:p>
    <w:p w:rsidR="009A505A" w:rsidRDefault="009A505A" w:rsidP="009A505A">
      <w:pPr>
        <w:tabs>
          <w:tab w:val="left" w:pos="6203"/>
        </w:tabs>
        <w:rPr>
          <w:rFonts w:ascii="Times New Roman" w:hAnsi="Times New Roman" w:cs="Times New Roman"/>
          <w:sz w:val="28"/>
          <w:szCs w:val="28"/>
        </w:rPr>
      </w:pPr>
      <w:r>
        <w:rPr>
          <w:rFonts w:ascii="Times New Roman" w:hAnsi="Times New Roman" w:cs="Times New Roman"/>
          <w:sz w:val="28"/>
          <w:szCs w:val="28"/>
        </w:rPr>
        <w:t>области</w:t>
      </w:r>
    </w:p>
    <w:p w:rsidR="009A505A" w:rsidRDefault="009A505A" w:rsidP="009A505A">
      <w:pPr>
        <w:tabs>
          <w:tab w:val="left" w:pos="6203"/>
        </w:tabs>
        <w:rPr>
          <w:rFonts w:ascii="Times New Roman" w:hAnsi="Times New Roman" w:cs="Times New Roman"/>
          <w:sz w:val="28"/>
          <w:szCs w:val="28"/>
        </w:rPr>
      </w:pP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стать</w:t>
      </w:r>
      <w:r w:rsidR="00941515">
        <w:rPr>
          <w:rFonts w:ascii="Times New Roman" w:hAnsi="Times New Roman" w:cs="Times New Roman"/>
          <w:sz w:val="28"/>
          <w:szCs w:val="28"/>
        </w:rPr>
        <w:t>ей</w:t>
      </w:r>
      <w:r w:rsidRPr="009A505A">
        <w:rPr>
          <w:rFonts w:ascii="Times New Roman" w:hAnsi="Times New Roman" w:cs="Times New Roman"/>
          <w:sz w:val="28"/>
          <w:szCs w:val="28"/>
        </w:rPr>
        <w:t xml:space="preserve">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на основании Устава муниципального образования «</w:t>
      </w:r>
      <w:proofErr w:type="spellStart"/>
      <w:r w:rsidRPr="009A505A">
        <w:rPr>
          <w:rFonts w:ascii="Times New Roman" w:hAnsi="Times New Roman" w:cs="Times New Roman"/>
          <w:sz w:val="28"/>
          <w:szCs w:val="28"/>
        </w:rPr>
        <w:t>Заневское</w:t>
      </w:r>
      <w:proofErr w:type="spellEnd"/>
      <w:r w:rsidRPr="009A505A">
        <w:rPr>
          <w:rFonts w:ascii="Times New Roman" w:hAnsi="Times New Roman" w:cs="Times New Roman"/>
          <w:sz w:val="28"/>
          <w:szCs w:val="28"/>
        </w:rPr>
        <w:t xml:space="preserve"> городское поселение» Всеволожского муниципального района Ленинградской области</w:t>
      </w:r>
    </w:p>
    <w:p w:rsidR="009A505A" w:rsidRPr="009A505A" w:rsidRDefault="009A505A" w:rsidP="009A505A">
      <w:pPr>
        <w:tabs>
          <w:tab w:val="left" w:pos="6203"/>
        </w:tabs>
        <w:jc w:val="both"/>
        <w:rPr>
          <w:rFonts w:ascii="Times New Roman" w:hAnsi="Times New Roman" w:cs="Times New Roman"/>
          <w:sz w:val="28"/>
          <w:szCs w:val="28"/>
        </w:rPr>
      </w:pPr>
    </w:p>
    <w:p w:rsidR="009A505A" w:rsidRPr="009A505A" w:rsidRDefault="009A505A" w:rsidP="009A505A">
      <w:pPr>
        <w:tabs>
          <w:tab w:val="left" w:pos="6203"/>
        </w:tabs>
        <w:jc w:val="both"/>
        <w:rPr>
          <w:rFonts w:ascii="Times New Roman" w:hAnsi="Times New Roman" w:cs="Times New Roman"/>
          <w:sz w:val="28"/>
          <w:szCs w:val="28"/>
        </w:rPr>
      </w:pPr>
      <w:r w:rsidRPr="009A505A">
        <w:rPr>
          <w:rFonts w:ascii="Times New Roman" w:hAnsi="Times New Roman" w:cs="Times New Roman"/>
          <w:sz w:val="28"/>
          <w:szCs w:val="28"/>
        </w:rPr>
        <w:t>ПОСТАНОВЛЯЮ:</w:t>
      </w:r>
    </w:p>
    <w:p w:rsidR="009A505A" w:rsidRPr="009A505A" w:rsidRDefault="009A505A" w:rsidP="009A505A">
      <w:pPr>
        <w:tabs>
          <w:tab w:val="left" w:pos="6203"/>
        </w:tabs>
        <w:jc w:val="both"/>
        <w:rPr>
          <w:rFonts w:ascii="Times New Roman" w:hAnsi="Times New Roman" w:cs="Times New Roman"/>
          <w:sz w:val="28"/>
          <w:szCs w:val="28"/>
        </w:rPr>
      </w:pP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1. Утвердить форму проверочн</w:t>
      </w:r>
      <w:r w:rsidR="00941515">
        <w:rPr>
          <w:rFonts w:ascii="Times New Roman" w:hAnsi="Times New Roman" w:cs="Times New Roman"/>
          <w:sz w:val="28"/>
          <w:szCs w:val="28"/>
        </w:rPr>
        <w:t>ого</w:t>
      </w:r>
      <w:r w:rsidRPr="009A505A">
        <w:rPr>
          <w:rFonts w:ascii="Times New Roman" w:hAnsi="Times New Roman" w:cs="Times New Roman"/>
          <w:sz w:val="28"/>
          <w:szCs w:val="28"/>
        </w:rPr>
        <w:t xml:space="preserve"> лист</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(списк</w:t>
      </w:r>
      <w:r w:rsidR="00941515">
        <w:rPr>
          <w:rFonts w:ascii="Times New Roman" w:hAnsi="Times New Roman" w:cs="Times New Roman"/>
          <w:sz w:val="28"/>
          <w:szCs w:val="28"/>
        </w:rPr>
        <w:t>а</w:t>
      </w:r>
      <w:r w:rsidRPr="009A505A">
        <w:rPr>
          <w:rFonts w:ascii="Times New Roman"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применяемых при осуществлении выездных проверок в сфере муниципального земельного </w:t>
      </w:r>
      <w:r w:rsidRPr="009A505A">
        <w:rPr>
          <w:rFonts w:ascii="Times New Roman" w:hAnsi="Times New Roman" w:cs="Times New Roman"/>
          <w:sz w:val="28"/>
          <w:szCs w:val="28"/>
        </w:rPr>
        <w:lastRenderedPageBreak/>
        <w:t>контроля в границах муниципального образования «</w:t>
      </w:r>
      <w:proofErr w:type="spellStart"/>
      <w:r w:rsidRPr="009A505A">
        <w:rPr>
          <w:rFonts w:ascii="Times New Roman" w:hAnsi="Times New Roman" w:cs="Times New Roman"/>
          <w:sz w:val="28"/>
          <w:szCs w:val="28"/>
        </w:rPr>
        <w:t>Заневское</w:t>
      </w:r>
      <w:proofErr w:type="spellEnd"/>
      <w:r w:rsidRPr="009A505A">
        <w:rPr>
          <w:rFonts w:ascii="Times New Roman" w:hAnsi="Times New Roman" w:cs="Times New Roman"/>
          <w:sz w:val="28"/>
          <w:szCs w:val="28"/>
        </w:rPr>
        <w:t xml:space="preserve"> городское поселение» Всеволожского муниципального района Ленинградской области согласно приложению.</w:t>
      </w: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 xml:space="preserve">2. </w:t>
      </w:r>
      <w:r w:rsidR="007C419E" w:rsidRPr="007C419E">
        <w:rPr>
          <w:rFonts w:ascii="Times New Roman" w:hAnsi="Times New Roman" w:cs="Times New Roman"/>
          <w:sz w:val="28"/>
          <w:szCs w:val="28"/>
        </w:rPr>
        <w:t>Опубликовать настоящее постановление в газете «Заневский вестник» и разместить на официальном сайте МО «</w:t>
      </w:r>
      <w:proofErr w:type="spellStart"/>
      <w:r w:rsidR="007C419E" w:rsidRPr="007C419E">
        <w:rPr>
          <w:rFonts w:ascii="Times New Roman" w:hAnsi="Times New Roman" w:cs="Times New Roman"/>
          <w:sz w:val="28"/>
          <w:szCs w:val="28"/>
        </w:rPr>
        <w:t>Заневское</w:t>
      </w:r>
      <w:proofErr w:type="spellEnd"/>
      <w:r w:rsidR="007C419E" w:rsidRPr="007C419E">
        <w:rPr>
          <w:rFonts w:ascii="Times New Roman" w:hAnsi="Times New Roman" w:cs="Times New Roman"/>
          <w:sz w:val="28"/>
          <w:szCs w:val="28"/>
        </w:rPr>
        <w:t xml:space="preserve"> городское поселение» http://www.zanevkaorg.ru.</w:t>
      </w:r>
    </w:p>
    <w:p w:rsidR="009A505A" w:rsidRPr="009A505A" w:rsidRDefault="009A505A" w:rsidP="009A505A">
      <w:pPr>
        <w:tabs>
          <w:tab w:val="left" w:pos="6203"/>
        </w:tabs>
        <w:ind w:firstLine="709"/>
        <w:jc w:val="both"/>
        <w:rPr>
          <w:rFonts w:ascii="Times New Roman" w:hAnsi="Times New Roman" w:cs="Times New Roman"/>
          <w:sz w:val="28"/>
          <w:szCs w:val="28"/>
        </w:rPr>
      </w:pPr>
      <w:r w:rsidRPr="009A505A">
        <w:rPr>
          <w:rFonts w:ascii="Times New Roman" w:hAnsi="Times New Roman" w:cs="Times New Roman"/>
          <w:sz w:val="28"/>
          <w:szCs w:val="28"/>
        </w:rPr>
        <w:t>3. Настоящее постановление вступает в силу после его официального опубликования.</w:t>
      </w:r>
    </w:p>
    <w:p w:rsidR="00B671AB" w:rsidRDefault="009A505A" w:rsidP="007C419E">
      <w:pPr>
        <w:tabs>
          <w:tab w:val="left" w:pos="6203"/>
        </w:tabs>
        <w:ind w:firstLine="709"/>
        <w:jc w:val="both"/>
        <w:rPr>
          <w:rFonts w:ascii="Times New Roman" w:hAnsi="Times New Roman"/>
          <w:sz w:val="28"/>
          <w:szCs w:val="28"/>
        </w:rPr>
      </w:pPr>
      <w:r w:rsidRPr="009A505A">
        <w:rPr>
          <w:rFonts w:ascii="Times New Roman" w:hAnsi="Times New Roman" w:cs="Times New Roman"/>
          <w:sz w:val="28"/>
          <w:szCs w:val="28"/>
        </w:rPr>
        <w:t xml:space="preserve">4. Контроль за исполнением настоящего постановления возложить на заместителя главы администрации </w:t>
      </w:r>
      <w:proofErr w:type="spellStart"/>
      <w:r w:rsidRPr="009A505A">
        <w:rPr>
          <w:rFonts w:ascii="Times New Roman" w:hAnsi="Times New Roman" w:cs="Times New Roman"/>
          <w:sz w:val="28"/>
          <w:szCs w:val="28"/>
        </w:rPr>
        <w:t>Гречица</w:t>
      </w:r>
      <w:proofErr w:type="spellEnd"/>
      <w:r w:rsidRPr="009A505A">
        <w:rPr>
          <w:rFonts w:ascii="Times New Roman" w:hAnsi="Times New Roman" w:cs="Times New Roman"/>
          <w:sz w:val="28"/>
          <w:szCs w:val="28"/>
        </w:rPr>
        <w:t xml:space="preserve"> В.В.</w:t>
      </w:r>
    </w:p>
    <w:p w:rsidR="0004035D" w:rsidRDefault="0004035D" w:rsidP="006E3190">
      <w:pPr>
        <w:tabs>
          <w:tab w:val="left" w:pos="6203"/>
        </w:tabs>
        <w:rPr>
          <w:rFonts w:ascii="Times New Roman" w:hAnsi="Times New Roman"/>
          <w:sz w:val="28"/>
          <w:szCs w:val="28"/>
        </w:rPr>
      </w:pPr>
    </w:p>
    <w:p w:rsidR="0004035D" w:rsidRPr="00B671AB" w:rsidRDefault="0004035D" w:rsidP="006E3190">
      <w:pPr>
        <w:tabs>
          <w:tab w:val="left" w:pos="6203"/>
        </w:tabs>
        <w:rPr>
          <w:rFonts w:ascii="Times New Roman" w:hAnsi="Times New Roman"/>
          <w:sz w:val="28"/>
          <w:szCs w:val="28"/>
        </w:rPr>
      </w:pPr>
    </w:p>
    <w:p w:rsidR="002C1142" w:rsidRDefault="00F36E13" w:rsidP="008D08E9">
      <w:pPr>
        <w:tabs>
          <w:tab w:val="left" w:pos="6203"/>
        </w:tabs>
        <w:ind w:right="-284"/>
        <w:jc w:val="both"/>
        <w:rPr>
          <w:rFonts w:ascii="Times New Roman" w:hAnsi="Times New Roman"/>
          <w:sz w:val="28"/>
          <w:szCs w:val="28"/>
        </w:rPr>
      </w:pPr>
      <w:proofErr w:type="gramStart"/>
      <w:r>
        <w:rPr>
          <w:rFonts w:ascii="Times New Roman" w:hAnsi="Times New Roman"/>
          <w:sz w:val="28"/>
          <w:szCs w:val="28"/>
        </w:rPr>
        <w:t>Г</w:t>
      </w:r>
      <w:r w:rsidR="004767BC" w:rsidRPr="00B671AB">
        <w:rPr>
          <w:rFonts w:ascii="Times New Roman" w:hAnsi="Times New Roman"/>
          <w:sz w:val="28"/>
          <w:szCs w:val="28"/>
        </w:rPr>
        <w:t>лав</w:t>
      </w:r>
      <w:r>
        <w:rPr>
          <w:rFonts w:ascii="Times New Roman" w:hAnsi="Times New Roman"/>
          <w:sz w:val="28"/>
          <w:szCs w:val="28"/>
        </w:rPr>
        <w:t>а</w:t>
      </w:r>
      <w:r w:rsidR="00DC2D8F">
        <w:rPr>
          <w:rFonts w:ascii="Times New Roman" w:hAnsi="Times New Roman"/>
          <w:sz w:val="28"/>
          <w:szCs w:val="28"/>
        </w:rPr>
        <w:t xml:space="preserve"> </w:t>
      </w:r>
      <w:r w:rsidR="004767BC" w:rsidRPr="00B671AB">
        <w:rPr>
          <w:rFonts w:ascii="Times New Roman" w:hAnsi="Times New Roman"/>
          <w:sz w:val="28"/>
          <w:szCs w:val="28"/>
        </w:rPr>
        <w:t xml:space="preserve"> администрации</w:t>
      </w:r>
      <w:proofErr w:type="gramEnd"/>
      <w:r w:rsidR="006E3190">
        <w:rPr>
          <w:rFonts w:ascii="Times New Roman" w:hAnsi="Times New Roman"/>
          <w:sz w:val="28"/>
          <w:szCs w:val="28"/>
        </w:rPr>
        <w:tab/>
      </w:r>
      <w:r w:rsidR="006E3190">
        <w:rPr>
          <w:rFonts w:ascii="Times New Roman" w:hAnsi="Times New Roman"/>
          <w:sz w:val="28"/>
          <w:szCs w:val="28"/>
        </w:rPr>
        <w:tab/>
      </w:r>
      <w:r w:rsidR="006E3190">
        <w:rPr>
          <w:rFonts w:ascii="Times New Roman" w:hAnsi="Times New Roman"/>
          <w:sz w:val="28"/>
          <w:szCs w:val="28"/>
        </w:rPr>
        <w:tab/>
      </w:r>
      <w:r w:rsidR="008D08E9">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А</w:t>
      </w:r>
      <w:r w:rsidR="00803CA8" w:rsidRPr="00B671AB">
        <w:rPr>
          <w:rFonts w:ascii="Times New Roman" w:hAnsi="Times New Roman"/>
          <w:sz w:val="28"/>
          <w:szCs w:val="28"/>
        </w:rPr>
        <w:t>.В.</w:t>
      </w:r>
      <w:r>
        <w:rPr>
          <w:rFonts w:ascii="Times New Roman" w:hAnsi="Times New Roman"/>
          <w:sz w:val="28"/>
          <w:szCs w:val="28"/>
        </w:rPr>
        <w:t>Гердий</w:t>
      </w:r>
      <w:proofErr w:type="spellEnd"/>
    </w:p>
    <w:p w:rsidR="002C1142" w:rsidRDefault="002C1142" w:rsidP="006E3190">
      <w:pPr>
        <w:tabs>
          <w:tab w:val="left" w:pos="6203"/>
        </w:tabs>
        <w:rPr>
          <w:rFonts w:ascii="Times New Roman" w:hAnsi="Times New Roman"/>
          <w:sz w:val="28"/>
          <w:szCs w:val="28"/>
        </w:rPr>
      </w:pPr>
    </w:p>
    <w:p w:rsidR="00B13858" w:rsidRDefault="00B13858"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406057" w:rsidRDefault="00406057" w:rsidP="006E3190">
      <w:pPr>
        <w:tabs>
          <w:tab w:val="left" w:pos="6203"/>
        </w:tabs>
        <w:rPr>
          <w:rFonts w:ascii="Times New Roman" w:hAnsi="Times New Roman"/>
          <w:sz w:val="28"/>
          <w:szCs w:val="28"/>
        </w:rPr>
      </w:pP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Приложение</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к постановлению администрации</w:t>
      </w:r>
    </w:p>
    <w:p w:rsidR="00866844" w:rsidRPr="00866844" w:rsidRDefault="00866844" w:rsidP="00866844">
      <w:pPr>
        <w:tabs>
          <w:tab w:val="left" w:pos="6203"/>
        </w:tabs>
        <w:ind w:left="4962" w:hanging="426"/>
        <w:jc w:val="center"/>
        <w:rPr>
          <w:rFonts w:ascii="Times New Roman" w:hAnsi="Times New Roman"/>
          <w:sz w:val="28"/>
          <w:szCs w:val="28"/>
        </w:rPr>
      </w:pPr>
      <w:r w:rsidRPr="00866844">
        <w:rPr>
          <w:rFonts w:ascii="Times New Roman" w:hAnsi="Times New Roman"/>
          <w:sz w:val="28"/>
          <w:szCs w:val="28"/>
        </w:rPr>
        <w:t>МО «</w:t>
      </w:r>
      <w:proofErr w:type="spellStart"/>
      <w:r w:rsidRPr="00866844">
        <w:rPr>
          <w:rFonts w:ascii="Times New Roman" w:hAnsi="Times New Roman"/>
          <w:sz w:val="28"/>
          <w:szCs w:val="28"/>
        </w:rPr>
        <w:t>Заневское</w:t>
      </w:r>
      <w:proofErr w:type="spellEnd"/>
      <w:r w:rsidRPr="00866844">
        <w:rPr>
          <w:rFonts w:ascii="Times New Roman" w:hAnsi="Times New Roman"/>
          <w:sz w:val="28"/>
          <w:szCs w:val="28"/>
        </w:rPr>
        <w:t xml:space="preserve"> городское поселение»</w:t>
      </w:r>
    </w:p>
    <w:p w:rsidR="00EB0FE3" w:rsidRDefault="00866844" w:rsidP="00866844">
      <w:pPr>
        <w:tabs>
          <w:tab w:val="left" w:pos="6203"/>
        </w:tabs>
        <w:ind w:left="4962" w:hanging="426"/>
        <w:jc w:val="center"/>
        <w:rPr>
          <w:rFonts w:ascii="Times New Roman" w:hAnsi="Times New Roman"/>
          <w:sz w:val="28"/>
          <w:szCs w:val="28"/>
        </w:rPr>
      </w:pPr>
      <w:proofErr w:type="gramStart"/>
      <w:r w:rsidRPr="00866844">
        <w:rPr>
          <w:rFonts w:ascii="Times New Roman" w:hAnsi="Times New Roman"/>
          <w:sz w:val="28"/>
          <w:szCs w:val="28"/>
        </w:rPr>
        <w:t>от  _</w:t>
      </w:r>
      <w:proofErr w:type="gramEnd"/>
      <w:r w:rsidRPr="00866844">
        <w:rPr>
          <w:rFonts w:ascii="Times New Roman" w:hAnsi="Times New Roman"/>
          <w:sz w:val="28"/>
          <w:szCs w:val="28"/>
        </w:rPr>
        <w:t>___________  №  _____</w:t>
      </w:r>
    </w:p>
    <w:p w:rsidR="00EB0FE3" w:rsidRDefault="00EB0FE3" w:rsidP="00866844">
      <w:pPr>
        <w:tabs>
          <w:tab w:val="left" w:pos="6203"/>
        </w:tabs>
        <w:ind w:left="4962" w:hanging="426"/>
        <w:jc w:val="center"/>
        <w:rPr>
          <w:rFonts w:ascii="Times New Roman" w:hAnsi="Times New Roman"/>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r w:rsidRPr="00BB06D1">
        <w:rPr>
          <w:rFonts w:ascii="Times New Roman" w:hAnsi="Times New Roman" w:cs="Times New Roman"/>
          <w:noProof/>
          <w:sz w:val="28"/>
          <w:szCs w:val="24"/>
        </w:rPr>
        <mc:AlternateContent>
          <mc:Choice Requires="wps">
            <w:drawing>
              <wp:anchor distT="0" distB="0" distL="114300" distR="114300" simplePos="0" relativeHeight="251659264" behindDoc="0" locked="0" layoutInCell="1" allowOverlap="1" wp14:anchorId="0B058E55" wp14:editId="25BDEEA9">
                <wp:simplePos x="0" y="0"/>
                <wp:positionH relativeFrom="margin">
                  <wp:align>right</wp:align>
                </wp:positionH>
                <wp:positionV relativeFrom="paragraph">
                  <wp:posOffset>51435</wp:posOffset>
                </wp:positionV>
                <wp:extent cx="850900" cy="795020"/>
                <wp:effectExtent l="0" t="0" r="25400" b="24130"/>
                <wp:wrapNone/>
                <wp:docPr id="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0" cy="795020"/>
                        </a:xfrm>
                        <a:prstGeom prst="rect">
                          <a:avLst/>
                        </a:prstGeom>
                        <a:solidFill>
                          <a:sysClr val="window" lastClr="FFFFFF"/>
                        </a:solidFill>
                        <a:ln w="25400" cap="flat" cmpd="sng" algn="ctr">
                          <a:solidFill>
                            <a:srgbClr val="F79646"/>
                          </a:solidFill>
                          <a:prstDash val="solid"/>
                        </a:ln>
                        <a:effectLst/>
                      </wps:spPr>
                      <wps:txb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58E55" id="Прямоугольник 5" o:spid="_x0000_s1026" style="position:absolute;left:0;text-align:left;margin-left:15.8pt;margin-top:4.05pt;width:67pt;height:6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" fillcolor="window" strokecolor="#f79646" strokeweight="2pt">
                <v:path arrowok="t"/>
                <v:textbox>
                  <w:txbxContent>
                    <w:p w:rsidR="00BB06D1" w:rsidRPr="00BB06D1" w:rsidRDefault="00BB06D1" w:rsidP="00BB06D1">
                      <w:pPr>
                        <w:jc w:val="center"/>
                        <w:rPr>
                          <w:rFonts w:ascii="Times New Roman" w:hAnsi="Times New Roman" w:cs="Times New Roman"/>
                        </w:rPr>
                      </w:pPr>
                      <w:r w:rsidRPr="00BB06D1">
                        <w:rPr>
                          <w:rFonts w:ascii="Times New Roman" w:hAnsi="Times New Roman" w:cs="Times New Roman"/>
                          <w:lang w:val="en-US"/>
                        </w:rPr>
                        <w:t>QR-</w:t>
                      </w:r>
                      <w:r w:rsidRPr="00BB06D1">
                        <w:rPr>
                          <w:rFonts w:ascii="Times New Roman" w:hAnsi="Times New Roman" w:cs="Times New Roman"/>
                        </w:rPr>
                        <w:t>код</w:t>
                      </w:r>
                    </w:p>
                  </w:txbxContent>
                </v:textbox>
                <w10:wrap anchorx="margin"/>
              </v:rect>
            </w:pict>
          </mc:Fallback>
        </mc:AlternateContent>
      </w: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both"/>
        <w:rPr>
          <w:rFonts w:ascii="Times New Roman" w:hAnsi="Times New Roman" w:cs="Times New Roman"/>
          <w:color w:val="0D0D0D"/>
          <w:sz w:val="28"/>
          <w:szCs w:val="28"/>
        </w:rPr>
      </w:pPr>
    </w:p>
    <w:p w:rsidR="00BB06D1" w:rsidRPr="00BB06D1" w:rsidRDefault="00BB06D1" w:rsidP="00BB06D1">
      <w:pPr>
        <w:widowControl/>
        <w:shd w:val="clear" w:color="auto" w:fill="FFFFFF"/>
        <w:autoSpaceDE/>
        <w:autoSpaceDN/>
        <w:adjustRightInd/>
        <w:ind w:firstLine="567"/>
        <w:jc w:val="center"/>
        <w:textAlignment w:val="baseline"/>
        <w:outlineLvl w:val="1"/>
        <w:rPr>
          <w:rFonts w:ascii="Times New Roman" w:hAnsi="Times New Roman" w:cs="Times New Roman"/>
          <w:color w:val="0D0D0D"/>
          <w:spacing w:val="1"/>
        </w:rPr>
      </w:pPr>
      <w:r w:rsidRPr="00BB06D1">
        <w:rPr>
          <w:rFonts w:ascii="Times New Roman" w:hAnsi="Times New Roman" w:cs="Times New Roman"/>
          <w:color w:val="0D0D0D"/>
          <w:spacing w:val="1"/>
        </w:rPr>
        <w:t>Форма проверочного листа</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rPr>
      </w:pPr>
      <w:r w:rsidRPr="00BB06D1">
        <w:rPr>
          <w:rFonts w:ascii="Times New Roman" w:hAnsi="Times New Roman" w:cs="Times New Roman"/>
          <w:color w:val="0D0D0D"/>
          <w:spacing w:val="2"/>
        </w:rPr>
        <w:t>(</w:t>
      </w:r>
      <w:r w:rsidRPr="00BB06D1">
        <w:rPr>
          <w:rFonts w:ascii="Times New Roman" w:hAnsi="Times New Roman" w:cs="Times New Roman"/>
          <w:color w:val="0D0D0D"/>
        </w:rPr>
        <w:t xml:space="preserve">списков контрольных вопросов, ответы на которые свидетельствуют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rPr>
        <w:t>о соблюдении или несоблюдении контролируемым лицом обязательных требований),</w:t>
      </w:r>
      <w:r w:rsidRPr="00BB06D1">
        <w:rPr>
          <w:rFonts w:ascii="Times New Roman" w:hAnsi="Times New Roman" w:cs="Times New Roman"/>
          <w:color w:val="0D0D0D"/>
          <w:spacing w:val="2"/>
        </w:rPr>
        <w:t xml:space="preserve">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rPr>
      </w:pPr>
      <w:r w:rsidRPr="00BB06D1">
        <w:rPr>
          <w:rFonts w:ascii="Times New Roman" w:hAnsi="Times New Roman" w:cs="Times New Roman"/>
          <w:color w:val="0D0D0D"/>
          <w:spacing w:val="2"/>
        </w:rPr>
        <w:t xml:space="preserve">применяемого при осуществлении </w:t>
      </w:r>
      <w:r w:rsidRPr="00BB06D1">
        <w:rPr>
          <w:rFonts w:ascii="Times New Roman" w:hAnsi="Times New Roman" w:cs="Times New Roman"/>
          <w:color w:val="0D0D0D"/>
        </w:rPr>
        <w:t xml:space="preserve">выездных проверок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1"/>
        </w:rPr>
      </w:pPr>
      <w:r w:rsidRPr="00BB06D1">
        <w:rPr>
          <w:rFonts w:ascii="Times New Roman" w:hAnsi="Times New Roman" w:cs="Times New Roman"/>
          <w:color w:val="0D0D0D"/>
        </w:rPr>
        <w:t xml:space="preserve">в сфере </w:t>
      </w:r>
      <w:r w:rsidRPr="00BB06D1">
        <w:rPr>
          <w:rFonts w:ascii="Times New Roman" w:hAnsi="Times New Roman" w:cs="Times New Roman"/>
          <w:color w:val="0D0D0D"/>
          <w:spacing w:val="1"/>
        </w:rPr>
        <w:t xml:space="preserve">муниципального земельного контроля </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pacing w:val="2"/>
        </w:rPr>
      </w:pPr>
      <w:r w:rsidRPr="00BB06D1">
        <w:rPr>
          <w:rFonts w:ascii="Times New Roman" w:hAnsi="Times New Roman" w:cs="Times New Roman"/>
          <w:color w:val="0D0D0D"/>
          <w:spacing w:val="1"/>
        </w:rPr>
        <w:t>в границах муниципального образования «</w:t>
      </w:r>
      <w:proofErr w:type="spellStart"/>
      <w:r w:rsidRPr="00BB06D1">
        <w:rPr>
          <w:rFonts w:ascii="Times New Roman" w:hAnsi="Times New Roman" w:cs="Times New Roman"/>
          <w:color w:val="0D0D0D"/>
          <w:spacing w:val="1"/>
        </w:rPr>
        <w:t>Заневское</w:t>
      </w:r>
      <w:proofErr w:type="spellEnd"/>
      <w:r w:rsidRPr="00BB06D1">
        <w:rPr>
          <w:rFonts w:ascii="Times New Roman" w:hAnsi="Times New Roman" w:cs="Times New Roman"/>
          <w:color w:val="0D0D0D"/>
          <w:spacing w:val="1"/>
        </w:rPr>
        <w:t xml:space="preserve"> городское поселение» Всеволожского муниципального района Ленинградской области</w:t>
      </w:r>
    </w:p>
    <w:p w:rsidR="00BB06D1" w:rsidRPr="00BB06D1" w:rsidRDefault="00BB06D1" w:rsidP="00BB06D1">
      <w:pPr>
        <w:widowControl/>
        <w:shd w:val="clear" w:color="auto" w:fill="FFFFFF"/>
        <w:autoSpaceDE/>
        <w:autoSpaceDN/>
        <w:adjustRightInd/>
        <w:ind w:firstLine="567"/>
        <w:jc w:val="center"/>
        <w:textAlignment w:val="baseline"/>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Cs/>
          <w:color w:val="0D0D0D"/>
          <w:sz w:val="28"/>
          <w:szCs w:val="28"/>
        </w:rPr>
      </w:pPr>
      <w:r w:rsidRPr="00BB06D1">
        <w:rPr>
          <w:rFonts w:ascii="Times New Roman" w:hAnsi="Times New Roman" w:cs="Times New Roman"/>
          <w:bCs/>
          <w:color w:val="0D0D0D"/>
          <w:sz w:val="28"/>
          <w:szCs w:val="28"/>
          <w:u w:val="single"/>
        </w:rPr>
        <w:t>МУНИЦИПАЛЬНЫЙ ЗЕМЕЛЬНЫЙ КОНТРОЛЬ</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(вид муниципального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u w:val="single"/>
        </w:rPr>
        <w:t xml:space="preserve">АДМИНИСТРАЦИЯ </w:t>
      </w:r>
      <w:proofErr w:type="gramStart"/>
      <w:r>
        <w:rPr>
          <w:rFonts w:ascii="Times New Roman" w:hAnsi="Times New Roman" w:cs="Times New Roman"/>
          <w:color w:val="0D0D0D"/>
          <w:sz w:val="28"/>
          <w:szCs w:val="28"/>
          <w:u w:val="single"/>
        </w:rPr>
        <w:t xml:space="preserve">МО </w:t>
      </w:r>
      <w:r w:rsidR="00535EBC">
        <w:rPr>
          <w:rFonts w:ascii="Times New Roman" w:hAnsi="Times New Roman" w:cs="Times New Roman"/>
          <w:color w:val="0D0D0D"/>
          <w:sz w:val="28"/>
          <w:szCs w:val="28"/>
          <w:u w:val="single"/>
        </w:rPr>
        <w:t xml:space="preserve"> </w:t>
      </w:r>
      <w:r w:rsidRPr="00BB06D1">
        <w:rPr>
          <w:rFonts w:ascii="Times New Roman" w:hAnsi="Times New Roman" w:cs="Times New Roman"/>
          <w:color w:val="0D0D0D"/>
          <w:sz w:val="28"/>
          <w:szCs w:val="28"/>
          <w:u w:val="single"/>
        </w:rPr>
        <w:t>«</w:t>
      </w:r>
      <w:proofErr w:type="gramEnd"/>
      <w:r>
        <w:rPr>
          <w:rFonts w:ascii="Times New Roman" w:hAnsi="Times New Roman" w:cs="Times New Roman"/>
          <w:color w:val="0D0D0D"/>
          <w:sz w:val="28"/>
          <w:szCs w:val="28"/>
          <w:u w:val="single"/>
        </w:rPr>
        <w:t>ЗАНЕВСКОЕ ГОРОДСКОЕ ПОСЕЛЕНИЕ</w:t>
      </w:r>
      <w:r w:rsidRPr="00BB06D1">
        <w:rPr>
          <w:rFonts w:ascii="Times New Roman" w:hAnsi="Times New Roman" w:cs="Times New Roman"/>
          <w:color w:val="0D0D0D"/>
          <w:sz w:val="28"/>
          <w:szCs w:val="28"/>
          <w:u w:val="single"/>
        </w:rPr>
        <w:t>»</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vertAlign w:val="superscript"/>
        </w:rPr>
        <w:t>(наименование органа муниципального земельного контроля)</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p>
    <w:p w:rsidR="00BB06D1" w:rsidRPr="00BB06D1" w:rsidRDefault="00BB06D1" w:rsidP="00BB06D1">
      <w:pPr>
        <w:widowControl/>
        <w:autoSpaceDE/>
        <w:autoSpaceDN/>
        <w:adjustRightInd/>
        <w:ind w:firstLine="567"/>
        <w:jc w:val="center"/>
        <w:rPr>
          <w:rFonts w:ascii="Times New Roman" w:hAnsi="Times New Roman" w:cs="Times New Roman"/>
          <w:b/>
          <w:bCs/>
          <w:color w:val="0D0D0D"/>
          <w:sz w:val="28"/>
          <w:szCs w:val="28"/>
        </w:rPr>
      </w:pPr>
      <w:r w:rsidRPr="00BB06D1">
        <w:rPr>
          <w:rFonts w:ascii="Times New Roman" w:hAnsi="Times New Roman" w:cs="Times New Roman"/>
          <w:b/>
          <w:bCs/>
          <w:color w:val="0D0D0D"/>
          <w:sz w:val="28"/>
          <w:szCs w:val="28"/>
        </w:rPr>
        <w:t xml:space="preserve">Проверочный лист </w:t>
      </w:r>
    </w:p>
    <w:p w:rsidR="00BB06D1" w:rsidRPr="00BB06D1" w:rsidRDefault="00BB06D1" w:rsidP="00BB06D1">
      <w:pPr>
        <w:widowControl/>
        <w:autoSpaceDE/>
        <w:autoSpaceDN/>
        <w:adjustRightInd/>
        <w:ind w:firstLine="567"/>
        <w:jc w:val="center"/>
        <w:rPr>
          <w:rFonts w:ascii="Times New Roman" w:hAnsi="Times New Roman" w:cs="Times New Roman"/>
          <w:color w:val="0D0D0D"/>
          <w:sz w:val="28"/>
          <w:szCs w:val="28"/>
        </w:rPr>
      </w:pPr>
      <w:r w:rsidRPr="00BB06D1">
        <w:rPr>
          <w:rFonts w:ascii="Times New Roman" w:hAnsi="Times New Roman" w:cs="Times New Roman"/>
          <w:color w:val="0D0D0D"/>
          <w:sz w:val="28"/>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289"/>
        <w:gridCol w:w="2863"/>
        <w:gridCol w:w="672"/>
        <w:gridCol w:w="685"/>
        <w:gridCol w:w="667"/>
        <w:gridCol w:w="635"/>
      </w:tblGrid>
      <w:tr w:rsidR="00BB06D1" w:rsidRPr="00BB06D1" w:rsidTr="00BB06D1">
        <w:trPr>
          <w:jc w:val="center"/>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п/п</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Вопросы, отражающие содержание обязательных требований</w:t>
            </w:r>
          </w:p>
        </w:tc>
        <w:tc>
          <w:tcPr>
            <w:tcW w:w="2863" w:type="dxa"/>
            <w:vMerge w:val="restart"/>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Реквизиты нормативных актов, с указанием структурных </w:t>
            </w:r>
          </w:p>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единиц этих актов</w:t>
            </w:r>
          </w:p>
        </w:tc>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Ответы на вопросы</w:t>
            </w:r>
          </w:p>
        </w:tc>
      </w:tr>
      <w:tr w:rsidR="00BB06D1" w:rsidRPr="00BB06D1" w:rsidTr="00BB06D1">
        <w:trPr>
          <w:cantSplit/>
          <w:trHeight w:val="1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rPr>
                <w:rFonts w:ascii="Times New Roman" w:hAnsi="Times New Roman" w:cs="Times New Roman"/>
                <w:color w:val="0D0D0D"/>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Да </w:t>
            </w:r>
          </w:p>
        </w:tc>
        <w:tc>
          <w:tcPr>
            <w:tcW w:w="685"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Нет </w:t>
            </w:r>
          </w:p>
        </w:tc>
        <w:tc>
          <w:tcPr>
            <w:tcW w:w="667" w:type="dxa"/>
            <w:tcBorders>
              <w:top w:val="single" w:sz="4" w:space="0" w:color="auto"/>
              <w:left w:val="single" w:sz="4" w:space="0" w:color="auto"/>
              <w:bottom w:val="single" w:sz="4" w:space="0" w:color="auto"/>
              <w:right w:val="single" w:sz="4" w:space="0" w:color="auto"/>
            </w:tcBorders>
            <w:textDirection w:val="btLr"/>
            <w:vAlign w:val="center"/>
            <w:hideMark/>
          </w:tcPr>
          <w:p w:rsidR="00BB06D1" w:rsidRPr="00BB06D1" w:rsidRDefault="00BB06D1" w:rsidP="00BB06D1">
            <w:pPr>
              <w:widowControl/>
              <w:autoSpaceDE/>
              <w:autoSpaceDN/>
              <w:adjustRightInd/>
              <w:ind w:left="113" w:right="113"/>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Неприменимо </w:t>
            </w:r>
          </w:p>
        </w:tc>
        <w:tc>
          <w:tcPr>
            <w:tcW w:w="635" w:type="dxa"/>
            <w:tcBorders>
              <w:top w:val="single" w:sz="4" w:space="0" w:color="auto"/>
              <w:left w:val="single" w:sz="4" w:space="0" w:color="auto"/>
              <w:bottom w:val="single" w:sz="4" w:space="0" w:color="auto"/>
              <w:right w:val="single" w:sz="4" w:space="0" w:color="auto"/>
            </w:tcBorders>
            <w:textDirection w:val="btLr"/>
            <w:hideMark/>
          </w:tcPr>
          <w:p w:rsidR="00BB06D1" w:rsidRPr="00BB06D1" w:rsidRDefault="00BB06D1" w:rsidP="00BB06D1">
            <w:pPr>
              <w:widowControl/>
              <w:autoSpaceDE/>
              <w:autoSpaceDN/>
              <w:adjustRightInd/>
              <w:ind w:left="113" w:right="113"/>
              <w:jc w:val="center"/>
              <w:rPr>
                <w:rFonts w:ascii="Times New Roman" w:eastAsia="Calibri" w:hAnsi="Times New Roman" w:cs="Times New Roman"/>
                <w:color w:val="0D0D0D"/>
              </w:rPr>
            </w:pPr>
            <w:r w:rsidRPr="00BB06D1">
              <w:rPr>
                <w:rFonts w:ascii="Times New Roman" w:eastAsia="Calibri" w:hAnsi="Times New Roman" w:cs="Times New Roman"/>
                <w:color w:val="0D0D0D"/>
              </w:rPr>
              <w:t xml:space="preserve">Примечание </w:t>
            </w: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1</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2 статьи 7, статья 42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2</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 xml:space="preserve">Имеются ли у проверяемого юридического лица или индивидуального предпринимателя </w:t>
            </w:r>
            <w:r w:rsidRPr="00BB06D1">
              <w:rPr>
                <w:rFonts w:ascii="Times New Roman" w:eastAsia="Calibri" w:hAnsi="Times New Roman" w:cs="Times New Roman"/>
                <w:color w:val="0D0D0D"/>
              </w:rPr>
              <w:lastRenderedPageBreak/>
              <w:t>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3</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1 статьи 26 Земельного кодекса Российской Федерации, статья 8.1 Гражданского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4</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1 статьи 25, пункт 1 статьи 26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5</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3 статьи 6, пункт 1 статьи 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6</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5 статьи 13, подпункт 1 статьи 39.35.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7</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Пункт 5 статьи 13, подпункт 9 пункта 1 статьи 39.25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8</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 xml:space="preserve">Выполнена ли проверяемым юридическим лицом (за </w:t>
            </w:r>
            <w:r w:rsidRPr="00BB06D1">
              <w:rPr>
                <w:rFonts w:ascii="Times New Roman" w:eastAsia="Calibri" w:hAnsi="Times New Roman" w:cs="Times New Roman"/>
                <w:color w:val="0D0D0D"/>
              </w:rPr>
              <w:lastRenderedPageBreak/>
              <w:t>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lastRenderedPageBreak/>
              <w:t xml:space="preserve">Пункт 2 статьи 3 Федерального закона от </w:t>
            </w:r>
            <w:r w:rsidRPr="00BB06D1">
              <w:rPr>
                <w:rFonts w:ascii="Times New Roman" w:eastAsia="Calibri" w:hAnsi="Times New Roman" w:cs="Times New Roman"/>
                <w:color w:val="0D0D0D"/>
              </w:rPr>
              <w:lastRenderedPageBreak/>
              <w:t>25.10.2001 № 137-ФЗ «О введении в действие Земельного кодекса Российской Федерации»</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r w:rsidR="00BB06D1" w:rsidRPr="00BB06D1" w:rsidTr="00BB06D1">
        <w:trPr>
          <w:jc w:val="center"/>
        </w:trPr>
        <w:tc>
          <w:tcPr>
            <w:tcW w:w="53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9</w:t>
            </w:r>
          </w:p>
        </w:tc>
        <w:tc>
          <w:tcPr>
            <w:tcW w:w="3289"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both"/>
              <w:rPr>
                <w:rFonts w:ascii="Times New Roman" w:eastAsia="Calibri" w:hAnsi="Times New Roman" w:cs="Times New Roman"/>
                <w:color w:val="0D0D0D"/>
              </w:rPr>
            </w:pPr>
            <w:r w:rsidRPr="00BB06D1">
              <w:rPr>
                <w:rFonts w:ascii="Times New Roman" w:eastAsia="Calibri" w:hAnsi="Times New Roman" w:cs="Times New Roman"/>
                <w:color w:val="0D0D0D"/>
              </w:rPr>
              <w:t>Соблюдено ли требование об обязательности использования (освоения) земельного участка в сроки, установленные законодательством?</w:t>
            </w:r>
          </w:p>
        </w:tc>
        <w:tc>
          <w:tcPr>
            <w:tcW w:w="2863" w:type="dxa"/>
            <w:tcBorders>
              <w:top w:val="single" w:sz="4" w:space="0" w:color="auto"/>
              <w:left w:val="single" w:sz="4" w:space="0" w:color="auto"/>
              <w:bottom w:val="single" w:sz="4" w:space="0" w:color="auto"/>
              <w:right w:val="single" w:sz="4" w:space="0" w:color="auto"/>
            </w:tcBorders>
            <w:vAlign w:val="center"/>
            <w:hideMark/>
          </w:tcPr>
          <w:p w:rsidR="00BB06D1" w:rsidRPr="00BB06D1" w:rsidRDefault="00BB06D1" w:rsidP="00BB06D1">
            <w:pPr>
              <w:widowControl/>
              <w:autoSpaceDE/>
              <w:autoSpaceDN/>
              <w:adjustRightInd/>
              <w:jc w:val="center"/>
              <w:rPr>
                <w:rFonts w:ascii="Times New Roman" w:eastAsia="Calibri" w:hAnsi="Times New Roman" w:cs="Times New Roman"/>
                <w:color w:val="0D0D0D"/>
              </w:rPr>
            </w:pPr>
            <w:r w:rsidRPr="00BB06D1">
              <w:rPr>
                <w:rFonts w:ascii="Times New Roman" w:eastAsia="Calibri" w:hAnsi="Times New Roman" w:cs="Times New Roman"/>
                <w:color w:val="0D0D0D"/>
              </w:rPr>
              <w:t>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пункт 7 части 2 статьи 19 Федерального закона от 15.04.1998 № 66-ФЗ «О садоводческих, огороднических и дачных некоммерческих объединениях граждан»</w:t>
            </w:r>
          </w:p>
        </w:tc>
        <w:tc>
          <w:tcPr>
            <w:tcW w:w="672"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85"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67" w:type="dxa"/>
            <w:tcBorders>
              <w:top w:val="single" w:sz="4" w:space="0" w:color="auto"/>
              <w:left w:val="single" w:sz="4" w:space="0" w:color="auto"/>
              <w:bottom w:val="single" w:sz="4" w:space="0" w:color="auto"/>
              <w:right w:val="single" w:sz="4" w:space="0" w:color="auto"/>
            </w:tcBorders>
            <w:vAlign w:val="center"/>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c>
          <w:tcPr>
            <w:tcW w:w="635" w:type="dxa"/>
            <w:tcBorders>
              <w:top w:val="single" w:sz="4" w:space="0" w:color="auto"/>
              <w:left w:val="single" w:sz="4" w:space="0" w:color="auto"/>
              <w:bottom w:val="single" w:sz="4" w:space="0" w:color="auto"/>
              <w:right w:val="single" w:sz="4" w:space="0" w:color="auto"/>
            </w:tcBorders>
          </w:tcPr>
          <w:p w:rsidR="00BB06D1" w:rsidRPr="00BB06D1" w:rsidRDefault="00BB06D1" w:rsidP="00BB06D1">
            <w:pPr>
              <w:widowControl/>
              <w:autoSpaceDE/>
              <w:autoSpaceDN/>
              <w:adjustRightInd/>
              <w:jc w:val="center"/>
              <w:rPr>
                <w:rFonts w:ascii="Times New Roman" w:eastAsia="Calibri" w:hAnsi="Times New Roman" w:cs="Times New Roman"/>
                <w:color w:val="0D0D0D"/>
              </w:rPr>
            </w:pPr>
          </w:p>
        </w:tc>
      </w:tr>
    </w:tbl>
    <w:p w:rsidR="00BB06D1" w:rsidRPr="00BB06D1" w:rsidRDefault="00BB06D1" w:rsidP="00BB06D1">
      <w:pPr>
        <w:widowControl/>
        <w:autoSpaceDE/>
        <w:autoSpaceDN/>
        <w:adjustRightInd/>
        <w:jc w:val="both"/>
        <w:rPr>
          <w:rFonts w:ascii="Calibri" w:eastAsia="Calibri" w:hAnsi="Calibri" w:cs="Times New Roman"/>
          <w:sz w:val="28"/>
          <w:szCs w:val="28"/>
          <w:lang w:val="x-none" w:eastAsia="x-none"/>
        </w:rPr>
      </w:pP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Вид контрольного мероприятия: </w:t>
      </w:r>
      <w:r w:rsidRPr="00BB06D1">
        <w:rPr>
          <w:rFonts w:ascii="Times New Roman" w:eastAsia="Calibri" w:hAnsi="Times New Roman" w:cs="Times New Roman"/>
          <w:i/>
          <w:iCs/>
          <w:color w:val="0D0D0D"/>
          <w:sz w:val="28"/>
          <w:szCs w:val="28"/>
          <w:lang w:val="x-none" w:eastAsia="x-none"/>
        </w:rPr>
        <w:t>выездная проверка</w:t>
      </w:r>
    </w:p>
    <w:p w:rsidR="00BB06D1" w:rsidRPr="00BB06D1" w:rsidRDefault="00BB06D1" w:rsidP="00BB06D1">
      <w:pPr>
        <w:widowControl/>
        <w:numPr>
          <w:ilvl w:val="0"/>
          <w:numId w:val="1"/>
        </w:numPr>
        <w:autoSpaceDE/>
        <w:autoSpaceDN/>
        <w:adjustRightInd/>
        <w:ind w:left="0" w:firstLine="426"/>
        <w:contextualSpacing/>
        <w:jc w:val="both"/>
        <w:rPr>
          <w:rFonts w:ascii="Times New Roman" w:eastAsia="Calibri" w:hAnsi="Times New Roman" w:cs="Times New Roman"/>
          <w:i/>
          <w:iCs/>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Дата заполнения проверочного листа: </w:t>
      </w:r>
      <w:r w:rsidRPr="00BB06D1">
        <w:rPr>
          <w:rFonts w:ascii="Times New Roman" w:eastAsia="Calibri" w:hAnsi="Times New Roman" w:cs="Times New Roman"/>
          <w:i/>
          <w:iCs/>
          <w:color w:val="0D0D0D"/>
          <w:sz w:val="28"/>
          <w:szCs w:val="28"/>
          <w:lang w:val="x-none" w:eastAsia="x-none"/>
        </w:rPr>
        <w:t>«___» _____________ 20 ___ г.</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Объект муниципального контроля, кадастровый номер, местоположение, адрес земельного участка, части земельного участка, земель: 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Место (места) проведения контрольного мероприятия с заполнением проверочного листа _________________________________________________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Реквизиты решения о проведении контрольного мероприятия ________</w:t>
      </w:r>
    </w:p>
    <w:p w:rsidR="00BB06D1" w:rsidRPr="00BB06D1" w:rsidRDefault="00BB06D1" w:rsidP="00BB06D1">
      <w:pPr>
        <w:widowControl/>
        <w:autoSpaceDE/>
        <w:autoSpaceDN/>
        <w:adjustRightInd/>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lastRenderedPageBreak/>
        <w:t>_______________________________________________________________</w:t>
      </w:r>
    </w:p>
    <w:p w:rsidR="00BB06D1" w:rsidRPr="00BB06D1" w:rsidRDefault="00BB06D1" w:rsidP="00BB06D1">
      <w:pPr>
        <w:widowControl/>
        <w:numPr>
          <w:ilvl w:val="0"/>
          <w:numId w:val="1"/>
        </w:numPr>
        <w:autoSpaceDE/>
        <w:autoSpaceDN/>
        <w:adjustRightInd/>
        <w:ind w:left="0" w:firstLine="397"/>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Учетный номер контрольного мероприятия _______________________</w:t>
      </w:r>
    </w:p>
    <w:p w:rsidR="00BB06D1" w:rsidRPr="00BB06D1" w:rsidRDefault="00BB06D1" w:rsidP="00BB06D1">
      <w:pPr>
        <w:widowControl/>
        <w:autoSpaceDE/>
        <w:autoSpaceDN/>
        <w:adjustRightInd/>
        <w:jc w:val="both"/>
        <w:rPr>
          <w:rFonts w:ascii="Times New Roman" w:hAnsi="Times New Roman" w:cs="Times New Roman"/>
          <w:color w:val="0D0D0D"/>
          <w:sz w:val="28"/>
          <w:szCs w:val="28"/>
        </w:rPr>
      </w:pPr>
    </w:p>
    <w:p w:rsidR="00BB06D1" w:rsidRPr="00BB06D1" w:rsidRDefault="00BB06D1" w:rsidP="00115B7E">
      <w:pPr>
        <w:widowControl/>
        <w:numPr>
          <w:ilvl w:val="0"/>
          <w:numId w:val="1"/>
        </w:numPr>
        <w:autoSpaceDE/>
        <w:autoSpaceDN/>
        <w:adjustRightInd/>
        <w:ind w:left="0" w:firstLine="426"/>
        <w:contextualSpacing/>
        <w:jc w:val="both"/>
        <w:rPr>
          <w:rFonts w:ascii="Times New Roman" w:eastAsia="Calibri" w:hAnsi="Times New Roman" w:cs="Times New Roman"/>
          <w:color w:val="0D0D0D"/>
          <w:sz w:val="28"/>
          <w:szCs w:val="28"/>
          <w:lang w:val="x-none" w:eastAsia="x-none"/>
        </w:rPr>
      </w:pPr>
      <w:r w:rsidRPr="00BB06D1">
        <w:rPr>
          <w:rFonts w:ascii="Times New Roman" w:eastAsia="Calibri" w:hAnsi="Times New Roman" w:cs="Times New Roman"/>
          <w:color w:val="0D0D0D"/>
          <w:sz w:val="28"/>
          <w:szCs w:val="28"/>
          <w:lang w:val="x-none" w:eastAsia="x-none"/>
        </w:rPr>
        <w:t xml:space="preserve">Должность, фамилия и инициалы должностного лица Администрации </w:t>
      </w:r>
      <w:r w:rsidR="00115B7E" w:rsidRPr="00115B7E">
        <w:rPr>
          <w:rFonts w:ascii="Times New Roman" w:eastAsia="Calibri" w:hAnsi="Times New Roman" w:cs="Times New Roman"/>
          <w:color w:val="0D0D0D"/>
          <w:sz w:val="28"/>
          <w:szCs w:val="28"/>
          <w:lang w:val="x-none" w:eastAsia="x-none"/>
        </w:rPr>
        <w:t>муниципального образ</w:t>
      </w:r>
      <w:bookmarkStart w:id="0" w:name="_GoBack"/>
      <w:bookmarkEnd w:id="0"/>
      <w:r w:rsidR="00115B7E" w:rsidRPr="00115B7E">
        <w:rPr>
          <w:rFonts w:ascii="Times New Roman" w:eastAsia="Calibri" w:hAnsi="Times New Roman" w:cs="Times New Roman"/>
          <w:color w:val="0D0D0D"/>
          <w:sz w:val="28"/>
          <w:szCs w:val="28"/>
          <w:lang w:val="x-none" w:eastAsia="x-none"/>
        </w:rPr>
        <w:t>ования «</w:t>
      </w:r>
      <w:proofErr w:type="spellStart"/>
      <w:r w:rsidR="00115B7E" w:rsidRPr="00115B7E">
        <w:rPr>
          <w:rFonts w:ascii="Times New Roman" w:eastAsia="Calibri" w:hAnsi="Times New Roman" w:cs="Times New Roman"/>
          <w:color w:val="0D0D0D"/>
          <w:sz w:val="28"/>
          <w:szCs w:val="28"/>
          <w:lang w:val="x-none" w:eastAsia="x-none"/>
        </w:rPr>
        <w:t>Заневское</w:t>
      </w:r>
      <w:proofErr w:type="spellEnd"/>
      <w:r w:rsidR="00115B7E" w:rsidRPr="00115B7E">
        <w:rPr>
          <w:rFonts w:ascii="Times New Roman" w:eastAsia="Calibri" w:hAnsi="Times New Roman" w:cs="Times New Roman"/>
          <w:color w:val="0D0D0D"/>
          <w:sz w:val="28"/>
          <w:szCs w:val="28"/>
          <w:lang w:val="x-none" w:eastAsia="x-none"/>
        </w:rPr>
        <w:t xml:space="preserve"> городское поселение» Всеволожского муниципального района Ленинградской области</w:t>
      </w:r>
      <w:r w:rsidRPr="00BB06D1">
        <w:rPr>
          <w:rFonts w:ascii="Times New Roman" w:eastAsia="Calibri" w:hAnsi="Times New Roman" w:cs="Times New Roman"/>
          <w:color w:val="0D0D0D"/>
          <w:sz w:val="28"/>
          <w:szCs w:val="28"/>
          <w:lang w:val="x-none" w:eastAsia="x-none"/>
        </w:rPr>
        <w:t>, проводящего выездную проверку и заполняющего проверочный лист</w:t>
      </w:r>
      <w:r w:rsidR="00535EBC">
        <w:rPr>
          <w:rFonts w:ascii="Times New Roman" w:eastAsia="Calibri" w:hAnsi="Times New Roman" w:cs="Times New Roman"/>
          <w:color w:val="0D0D0D"/>
          <w:sz w:val="28"/>
          <w:szCs w:val="28"/>
          <w:lang w:eastAsia="x-none"/>
        </w:rPr>
        <w:t xml:space="preserve"> </w:t>
      </w:r>
      <w:r w:rsidRPr="00BB06D1">
        <w:rPr>
          <w:rFonts w:ascii="Times New Roman" w:eastAsia="Calibri" w:hAnsi="Times New Roman" w:cs="Times New Roman"/>
          <w:color w:val="0D0D0D"/>
          <w:sz w:val="28"/>
          <w:szCs w:val="28"/>
          <w:lang w:val="x-none" w:eastAsia="x-none"/>
        </w:rPr>
        <w:t>________</w:t>
      </w:r>
      <w:r w:rsidR="00535EBC">
        <w:rPr>
          <w:rFonts w:ascii="Times New Roman" w:eastAsia="Calibri" w:hAnsi="Times New Roman" w:cs="Times New Roman"/>
          <w:color w:val="0D0D0D"/>
          <w:sz w:val="28"/>
          <w:szCs w:val="28"/>
          <w:lang w:val="x-none" w:eastAsia="x-none"/>
        </w:rPr>
        <w:t>_______________________________</w:t>
      </w:r>
      <w:r w:rsidRPr="00BB06D1">
        <w:rPr>
          <w:rFonts w:ascii="Times New Roman" w:eastAsia="Calibri" w:hAnsi="Times New Roman" w:cs="Times New Roman"/>
          <w:color w:val="0D0D0D"/>
          <w:sz w:val="28"/>
          <w:szCs w:val="28"/>
          <w:lang w:val="x-none" w:eastAsia="x-none"/>
        </w:rPr>
        <w:t>____________________________________________________________________</w:t>
      </w:r>
      <w:r w:rsidR="00535EBC">
        <w:rPr>
          <w:rFonts w:ascii="Times New Roman" w:eastAsia="Calibri" w:hAnsi="Times New Roman" w:cs="Times New Roman"/>
          <w:color w:val="0D0D0D"/>
          <w:sz w:val="28"/>
          <w:szCs w:val="28"/>
          <w:lang w:eastAsia="x-none"/>
        </w:rPr>
        <w:t>_________________________</w:t>
      </w:r>
    </w:p>
    <w:p w:rsidR="00F9561E" w:rsidRPr="00BB06D1" w:rsidRDefault="00F9561E" w:rsidP="00BB06D1">
      <w:pPr>
        <w:tabs>
          <w:tab w:val="left" w:pos="6203"/>
        </w:tabs>
        <w:jc w:val="both"/>
        <w:rPr>
          <w:rFonts w:ascii="Times New Roman" w:hAnsi="Times New Roman" w:cs="Times New Roman"/>
          <w:sz w:val="28"/>
          <w:szCs w:val="28"/>
          <w:lang w:val="x-none"/>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p w:rsidR="00F9561E" w:rsidRDefault="00F9561E" w:rsidP="00BB06D1">
      <w:pPr>
        <w:tabs>
          <w:tab w:val="left" w:pos="6203"/>
        </w:tabs>
        <w:rPr>
          <w:rFonts w:ascii="Times New Roman" w:hAnsi="Times New Roman"/>
          <w:sz w:val="28"/>
          <w:szCs w:val="28"/>
        </w:rPr>
      </w:pPr>
    </w:p>
    <w:sectPr w:rsidR="00F9561E" w:rsidSect="0086684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66" w:rsidRDefault="00802966" w:rsidP="00866844">
      <w:r>
        <w:separator/>
      </w:r>
    </w:p>
  </w:endnote>
  <w:endnote w:type="continuationSeparator" w:id="0">
    <w:p w:rsidR="00802966" w:rsidRDefault="00802966" w:rsidP="0086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66" w:rsidRDefault="00802966" w:rsidP="00866844">
      <w:r>
        <w:separator/>
      </w:r>
    </w:p>
  </w:footnote>
  <w:footnote w:type="continuationSeparator" w:id="0">
    <w:p w:rsidR="00802966" w:rsidRDefault="00802966" w:rsidP="0086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544859"/>
      <w:docPartObj>
        <w:docPartGallery w:val="Page Numbers (Top of Page)"/>
        <w:docPartUnique/>
      </w:docPartObj>
    </w:sdtPr>
    <w:sdtEndPr/>
    <w:sdtContent>
      <w:p w:rsidR="00866844" w:rsidRDefault="00866844">
        <w:pPr>
          <w:pStyle w:val="a9"/>
          <w:jc w:val="center"/>
        </w:pPr>
        <w:r>
          <w:fldChar w:fldCharType="begin"/>
        </w:r>
        <w:r>
          <w:instrText>PAGE   \* MERGEFORMAT</w:instrText>
        </w:r>
        <w:r>
          <w:fldChar w:fldCharType="separate"/>
        </w:r>
        <w:r w:rsidR="00115B7E">
          <w:rPr>
            <w:noProof/>
          </w:rPr>
          <w:t>6</w:t>
        </w:r>
        <w:r>
          <w:fldChar w:fldCharType="end"/>
        </w:r>
      </w:p>
    </w:sdtContent>
  </w:sdt>
  <w:p w:rsidR="00866844" w:rsidRDefault="0086684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A33D3"/>
    <w:multiLevelType w:val="hybridMultilevel"/>
    <w:tmpl w:val="EB54B98A"/>
    <w:lvl w:ilvl="0" w:tplc="5186EADC">
      <w:start w:val="1"/>
      <w:numFmt w:val="decimal"/>
      <w:lvlText w:val="%1."/>
      <w:lvlJc w:val="left"/>
      <w:pPr>
        <w:ind w:left="927" w:hanging="36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BC"/>
    <w:rsid w:val="0004035D"/>
    <w:rsid w:val="000659DF"/>
    <w:rsid w:val="00080CA5"/>
    <w:rsid w:val="00093AA5"/>
    <w:rsid w:val="0009593E"/>
    <w:rsid w:val="000A7EDA"/>
    <w:rsid w:val="000C04AE"/>
    <w:rsid w:val="000E7BE3"/>
    <w:rsid w:val="00105578"/>
    <w:rsid w:val="00115B7E"/>
    <w:rsid w:val="0016442B"/>
    <w:rsid w:val="0017206F"/>
    <w:rsid w:val="00176F13"/>
    <w:rsid w:val="00186744"/>
    <w:rsid w:val="001C1DD6"/>
    <w:rsid w:val="001D71BA"/>
    <w:rsid w:val="001D7C62"/>
    <w:rsid w:val="002805FA"/>
    <w:rsid w:val="002904A1"/>
    <w:rsid w:val="002B3155"/>
    <w:rsid w:val="002C1142"/>
    <w:rsid w:val="002C45CF"/>
    <w:rsid w:val="00307EB4"/>
    <w:rsid w:val="00313670"/>
    <w:rsid w:val="00390DC1"/>
    <w:rsid w:val="003C6CE2"/>
    <w:rsid w:val="003D389F"/>
    <w:rsid w:val="00406057"/>
    <w:rsid w:val="0040628A"/>
    <w:rsid w:val="00415D1D"/>
    <w:rsid w:val="00421342"/>
    <w:rsid w:val="0042731F"/>
    <w:rsid w:val="004767BC"/>
    <w:rsid w:val="004A6760"/>
    <w:rsid w:val="00516097"/>
    <w:rsid w:val="00523D31"/>
    <w:rsid w:val="0053573C"/>
    <w:rsid w:val="00535EBC"/>
    <w:rsid w:val="00572892"/>
    <w:rsid w:val="005B2683"/>
    <w:rsid w:val="005E7631"/>
    <w:rsid w:val="005F66AB"/>
    <w:rsid w:val="00614A49"/>
    <w:rsid w:val="0065077D"/>
    <w:rsid w:val="00667BBA"/>
    <w:rsid w:val="006838A9"/>
    <w:rsid w:val="006A032F"/>
    <w:rsid w:val="006C75A2"/>
    <w:rsid w:val="006D1487"/>
    <w:rsid w:val="006E2172"/>
    <w:rsid w:val="006E3190"/>
    <w:rsid w:val="006F180A"/>
    <w:rsid w:val="007002BE"/>
    <w:rsid w:val="00724169"/>
    <w:rsid w:val="00731B1A"/>
    <w:rsid w:val="0075324E"/>
    <w:rsid w:val="00753874"/>
    <w:rsid w:val="007750A2"/>
    <w:rsid w:val="007A03FA"/>
    <w:rsid w:val="007C419E"/>
    <w:rsid w:val="007D18EE"/>
    <w:rsid w:val="007E4DE2"/>
    <w:rsid w:val="007F77CE"/>
    <w:rsid w:val="00802966"/>
    <w:rsid w:val="00803CA8"/>
    <w:rsid w:val="00817716"/>
    <w:rsid w:val="00841AA4"/>
    <w:rsid w:val="00866844"/>
    <w:rsid w:val="008D08E9"/>
    <w:rsid w:val="008D4427"/>
    <w:rsid w:val="008D6457"/>
    <w:rsid w:val="008E6210"/>
    <w:rsid w:val="00923DB8"/>
    <w:rsid w:val="00935ACF"/>
    <w:rsid w:val="00941515"/>
    <w:rsid w:val="0096326A"/>
    <w:rsid w:val="00972068"/>
    <w:rsid w:val="009A505A"/>
    <w:rsid w:val="009C3BED"/>
    <w:rsid w:val="00A14A2B"/>
    <w:rsid w:val="00A50379"/>
    <w:rsid w:val="00A73EC0"/>
    <w:rsid w:val="00A77662"/>
    <w:rsid w:val="00A86CB6"/>
    <w:rsid w:val="00A92EAE"/>
    <w:rsid w:val="00A947D5"/>
    <w:rsid w:val="00AC1293"/>
    <w:rsid w:val="00AF251D"/>
    <w:rsid w:val="00B13858"/>
    <w:rsid w:val="00B15316"/>
    <w:rsid w:val="00B2382A"/>
    <w:rsid w:val="00B44B19"/>
    <w:rsid w:val="00B56612"/>
    <w:rsid w:val="00B671AB"/>
    <w:rsid w:val="00B70BD6"/>
    <w:rsid w:val="00B74070"/>
    <w:rsid w:val="00B74234"/>
    <w:rsid w:val="00B961F8"/>
    <w:rsid w:val="00BB06D1"/>
    <w:rsid w:val="00BB639E"/>
    <w:rsid w:val="00BF285F"/>
    <w:rsid w:val="00C22FD2"/>
    <w:rsid w:val="00C37CC8"/>
    <w:rsid w:val="00C44BE8"/>
    <w:rsid w:val="00C61201"/>
    <w:rsid w:val="00CA51D5"/>
    <w:rsid w:val="00CE2791"/>
    <w:rsid w:val="00CE6940"/>
    <w:rsid w:val="00D00DB7"/>
    <w:rsid w:val="00D545D1"/>
    <w:rsid w:val="00D70D7C"/>
    <w:rsid w:val="00D90E1A"/>
    <w:rsid w:val="00DA0DA2"/>
    <w:rsid w:val="00DA1B7A"/>
    <w:rsid w:val="00DA43F5"/>
    <w:rsid w:val="00DC2D8F"/>
    <w:rsid w:val="00DD59D9"/>
    <w:rsid w:val="00E50FB9"/>
    <w:rsid w:val="00E53EB5"/>
    <w:rsid w:val="00E7173E"/>
    <w:rsid w:val="00E75907"/>
    <w:rsid w:val="00E75B2C"/>
    <w:rsid w:val="00EA781F"/>
    <w:rsid w:val="00EB0FE3"/>
    <w:rsid w:val="00EC213B"/>
    <w:rsid w:val="00F21AF1"/>
    <w:rsid w:val="00F318D6"/>
    <w:rsid w:val="00F36E13"/>
    <w:rsid w:val="00F672EB"/>
    <w:rsid w:val="00F70F96"/>
    <w:rsid w:val="00F773EF"/>
    <w:rsid w:val="00F85BBB"/>
    <w:rsid w:val="00F924D5"/>
    <w:rsid w:val="00F9561E"/>
    <w:rsid w:val="00FA5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6D3AF-2731-48C0-A278-F98C0ACB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7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67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
    <w:name w:val="Без интервала1"/>
    <w:rsid w:val="004767BC"/>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803CA8"/>
    <w:rPr>
      <w:rFonts w:ascii="Tahoma" w:hAnsi="Tahoma" w:cs="Tahoma"/>
      <w:sz w:val="16"/>
      <w:szCs w:val="16"/>
    </w:rPr>
  </w:style>
  <w:style w:type="character" w:customStyle="1" w:styleId="a5">
    <w:name w:val="Текст выноски Знак"/>
    <w:basedOn w:val="a0"/>
    <w:link w:val="a4"/>
    <w:uiPriority w:val="99"/>
    <w:semiHidden/>
    <w:rsid w:val="00803CA8"/>
    <w:rPr>
      <w:rFonts w:ascii="Tahoma" w:eastAsia="Times New Roman" w:hAnsi="Tahoma" w:cs="Tahoma"/>
      <w:sz w:val="16"/>
      <w:szCs w:val="16"/>
      <w:lang w:eastAsia="ru-RU"/>
    </w:rPr>
  </w:style>
  <w:style w:type="character" w:styleId="a6">
    <w:name w:val="Strong"/>
    <w:uiPriority w:val="22"/>
    <w:qFormat/>
    <w:rsid w:val="00841AA4"/>
    <w:rPr>
      <w:b/>
      <w:bCs/>
    </w:rPr>
  </w:style>
  <w:style w:type="paragraph" w:styleId="a7">
    <w:name w:val="List Paragraph"/>
    <w:basedOn w:val="a"/>
    <w:uiPriority w:val="34"/>
    <w:qFormat/>
    <w:rsid w:val="00390DC1"/>
    <w:pPr>
      <w:ind w:left="720"/>
      <w:contextualSpacing/>
    </w:pPr>
  </w:style>
  <w:style w:type="table" w:styleId="a8">
    <w:name w:val="Table Grid"/>
    <w:basedOn w:val="a1"/>
    <w:uiPriority w:val="59"/>
    <w:rsid w:val="00F9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66844"/>
    <w:pPr>
      <w:tabs>
        <w:tab w:val="center" w:pos="4677"/>
        <w:tab w:val="right" w:pos="9355"/>
      </w:tabs>
    </w:pPr>
  </w:style>
  <w:style w:type="character" w:customStyle="1" w:styleId="aa">
    <w:name w:val="Верхний колонтитул Знак"/>
    <w:basedOn w:val="a0"/>
    <w:link w:val="a9"/>
    <w:uiPriority w:val="99"/>
    <w:rsid w:val="00866844"/>
    <w:rPr>
      <w:rFonts w:ascii="Arial" w:eastAsia="Times New Roman" w:hAnsi="Arial" w:cs="Arial"/>
      <w:sz w:val="20"/>
      <w:szCs w:val="20"/>
      <w:lang w:eastAsia="ru-RU"/>
    </w:rPr>
  </w:style>
  <w:style w:type="paragraph" w:styleId="ab">
    <w:name w:val="footer"/>
    <w:basedOn w:val="a"/>
    <w:link w:val="ac"/>
    <w:uiPriority w:val="99"/>
    <w:unhideWhenUsed/>
    <w:rsid w:val="00866844"/>
    <w:pPr>
      <w:tabs>
        <w:tab w:val="center" w:pos="4677"/>
        <w:tab w:val="right" w:pos="9355"/>
      </w:tabs>
    </w:pPr>
  </w:style>
  <w:style w:type="character" w:customStyle="1" w:styleId="ac">
    <w:name w:val="Нижний колонтитул Знак"/>
    <w:basedOn w:val="a0"/>
    <w:link w:val="ab"/>
    <w:uiPriority w:val="99"/>
    <w:rsid w:val="0086684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631376">
      <w:bodyDiv w:val="1"/>
      <w:marLeft w:val="0"/>
      <w:marRight w:val="0"/>
      <w:marTop w:val="0"/>
      <w:marBottom w:val="0"/>
      <w:divBdr>
        <w:top w:val="none" w:sz="0" w:space="0" w:color="auto"/>
        <w:left w:val="none" w:sz="0" w:space="0" w:color="auto"/>
        <w:bottom w:val="none" w:sz="0" w:space="0" w:color="auto"/>
        <w:right w:val="none" w:sz="0" w:space="0" w:color="auto"/>
      </w:divBdr>
    </w:div>
    <w:div w:id="1227912494">
      <w:bodyDiv w:val="1"/>
      <w:marLeft w:val="0"/>
      <w:marRight w:val="0"/>
      <w:marTop w:val="0"/>
      <w:marBottom w:val="0"/>
      <w:divBdr>
        <w:top w:val="none" w:sz="0" w:space="0" w:color="auto"/>
        <w:left w:val="none" w:sz="0" w:space="0" w:color="auto"/>
        <w:bottom w:val="none" w:sz="0" w:space="0" w:color="auto"/>
        <w:right w:val="none" w:sz="0" w:space="0" w:color="auto"/>
      </w:divBdr>
    </w:div>
    <w:div w:id="1328241507">
      <w:bodyDiv w:val="1"/>
      <w:marLeft w:val="0"/>
      <w:marRight w:val="0"/>
      <w:marTop w:val="0"/>
      <w:marBottom w:val="0"/>
      <w:divBdr>
        <w:top w:val="none" w:sz="0" w:space="0" w:color="auto"/>
        <w:left w:val="none" w:sz="0" w:space="0" w:color="auto"/>
        <w:bottom w:val="none" w:sz="0" w:space="0" w:color="auto"/>
        <w:right w:val="none" w:sz="0" w:space="0" w:color="auto"/>
      </w:divBdr>
    </w:div>
    <w:div w:id="15628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9F54-3ABB-4A44-B875-935E67EF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dc:creator>
  <cp:lastModifiedBy>Admin</cp:lastModifiedBy>
  <cp:revision>4</cp:revision>
  <cp:lastPrinted>2022-03-03T08:00:00Z</cp:lastPrinted>
  <dcterms:created xsi:type="dcterms:W3CDTF">2022-03-03T08:17:00Z</dcterms:created>
  <dcterms:modified xsi:type="dcterms:W3CDTF">2022-03-03T14:26:00Z</dcterms:modified>
</cp:coreProperties>
</file>