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12" w:rsidRDefault="00A25312">
      <w:pPr>
        <w:spacing w:line="1" w:lineRule="exact"/>
        <w:sectPr w:rsidR="00A25312">
          <w:type w:val="continuous"/>
          <w:pgSz w:w="11900" w:h="16840"/>
          <w:pgMar w:top="1455" w:right="0" w:bottom="563" w:left="0" w:header="0" w:footer="3" w:gutter="0"/>
          <w:cols w:space="720"/>
          <w:noEndnote/>
          <w:docGrid w:linePitch="360"/>
        </w:sectPr>
      </w:pPr>
    </w:p>
    <w:p w:rsidR="00A25312" w:rsidRDefault="00A25312">
      <w:pPr>
        <w:pStyle w:val="20"/>
        <w:shd w:val="clear" w:color="auto" w:fill="auto"/>
        <w:tabs>
          <w:tab w:val="left" w:leader="underscore" w:pos="2448"/>
          <w:tab w:val="left" w:leader="underscore" w:pos="4085"/>
        </w:tabs>
        <w:spacing w:after="640"/>
        <w:ind w:left="0"/>
        <w:jc w:val="both"/>
      </w:pPr>
    </w:p>
    <w:p w:rsidR="00A25312" w:rsidRDefault="0040363A">
      <w:pPr>
        <w:pStyle w:val="11"/>
        <w:shd w:val="clear" w:color="auto" w:fill="auto"/>
        <w:spacing w:after="0" w:line="240" w:lineRule="auto"/>
        <w:ind w:firstLine="240"/>
      </w:pPr>
      <w:r>
        <w:rPr>
          <w:i/>
          <w:iCs/>
          <w:sz w:val="24"/>
          <w:szCs w:val="24"/>
        </w:rPr>
        <w:t xml:space="preserve">О </w:t>
      </w:r>
      <w:r>
        <w:rPr>
          <w:i/>
          <w:iCs/>
        </w:rPr>
        <w:t>проведении конкурса «Торговля</w:t>
      </w:r>
    </w:p>
    <w:p w:rsidR="00A25312" w:rsidRDefault="0040363A">
      <w:pPr>
        <w:pStyle w:val="11"/>
        <w:shd w:val="clear" w:color="auto" w:fill="auto"/>
        <w:spacing w:after="420" w:line="206" w:lineRule="auto"/>
        <w:ind w:firstLine="240"/>
      </w:pPr>
      <w:r>
        <w:rPr>
          <w:i/>
          <w:iCs/>
        </w:rPr>
        <w:t xml:space="preserve">России» в </w:t>
      </w:r>
      <w:r w:rsidRPr="00372504">
        <w:rPr>
          <w:i/>
          <w:iCs/>
          <w:lang w:eastAsia="en-US" w:bidi="en-US"/>
        </w:rPr>
        <w:t xml:space="preserve">2022 </w:t>
      </w:r>
      <w:r>
        <w:rPr>
          <w:i/>
          <w:iCs/>
        </w:rPr>
        <w:t>году</w:t>
      </w:r>
    </w:p>
    <w:p w:rsidR="00A25312" w:rsidRDefault="0040363A">
      <w:pPr>
        <w:pStyle w:val="11"/>
        <w:shd w:val="clear" w:color="auto" w:fill="auto"/>
        <w:ind w:left="240" w:firstLine="720"/>
        <w:jc w:val="both"/>
      </w:pPr>
      <w:r>
        <w:t xml:space="preserve">Комитет по развитию малого, среднего бизнеса и потребительского рынка Ленинградской области (далее </w:t>
      </w:r>
      <w:r w:rsidRPr="00372504">
        <w:rPr>
          <w:lang w:eastAsia="en-US" w:bidi="en-US"/>
        </w:rPr>
        <w:t xml:space="preserve">- </w:t>
      </w:r>
      <w:r>
        <w:t xml:space="preserve">комитет) с учетом обращения Министерства промышленности и торговли Российской Федерации (далее </w:t>
      </w:r>
      <w:r w:rsidRPr="00372504">
        <w:rPr>
          <w:lang w:eastAsia="en-US" w:bidi="en-US"/>
        </w:rPr>
        <w:t xml:space="preserve">- </w:t>
      </w:r>
      <w:r>
        <w:t>Минпромторг РФ) информирует о проведении конкурса «Торговл</w:t>
      </w:r>
      <w:r>
        <w:t xml:space="preserve">я России» (далее </w:t>
      </w:r>
      <w:r w:rsidRPr="00372504">
        <w:rPr>
          <w:lang w:eastAsia="en-US" w:bidi="en-US"/>
        </w:rPr>
        <w:t xml:space="preserve">- </w:t>
      </w:r>
      <w:r>
        <w:t>конкурс), главной задачей которого является выявление и популяризация передового отраслевого опыта и лучших практик малоформатной торговли России.</w:t>
      </w:r>
    </w:p>
    <w:p w:rsidR="00A25312" w:rsidRDefault="0040363A">
      <w:pPr>
        <w:pStyle w:val="22"/>
        <w:keepNext/>
        <w:keepLines/>
        <w:shd w:val="clear" w:color="auto" w:fill="auto"/>
        <w:jc w:val="both"/>
      </w:pPr>
      <w:bookmarkStart w:id="0" w:name="bookmark2"/>
      <w:bookmarkStart w:id="1" w:name="bookmark3"/>
      <w:r>
        <w:t>Победители конкурса будут выявлены по следующим номинациям:</w:t>
      </w:r>
      <w:bookmarkEnd w:id="0"/>
      <w:bookmarkEnd w:id="1"/>
    </w:p>
    <w:p w:rsidR="00A25312" w:rsidRDefault="0040363A">
      <w:pPr>
        <w:pStyle w:val="11"/>
        <w:numPr>
          <w:ilvl w:val="0"/>
          <w:numId w:val="1"/>
        </w:numPr>
        <w:shd w:val="clear" w:color="auto" w:fill="auto"/>
        <w:tabs>
          <w:tab w:val="left" w:pos="1675"/>
        </w:tabs>
        <w:spacing w:after="0"/>
        <w:ind w:left="1320" w:firstLine="0"/>
        <w:jc w:val="both"/>
      </w:pPr>
      <w:r>
        <w:t>«Лучший торговый город»</w:t>
      </w:r>
    </w:p>
    <w:p w:rsidR="00A25312" w:rsidRDefault="0040363A">
      <w:pPr>
        <w:pStyle w:val="11"/>
        <w:numPr>
          <w:ilvl w:val="0"/>
          <w:numId w:val="1"/>
        </w:numPr>
        <w:shd w:val="clear" w:color="auto" w:fill="auto"/>
        <w:tabs>
          <w:tab w:val="left" w:pos="1675"/>
        </w:tabs>
        <w:spacing w:after="0"/>
        <w:ind w:left="1320" w:firstLine="0"/>
        <w:jc w:val="both"/>
      </w:pPr>
      <w:r>
        <w:t>«Лучша</w:t>
      </w:r>
      <w:r>
        <w:t>я торговая улица»</w:t>
      </w:r>
    </w:p>
    <w:p w:rsidR="00A25312" w:rsidRDefault="0040363A">
      <w:pPr>
        <w:pStyle w:val="11"/>
        <w:numPr>
          <w:ilvl w:val="0"/>
          <w:numId w:val="1"/>
        </w:numPr>
        <w:shd w:val="clear" w:color="auto" w:fill="auto"/>
        <w:tabs>
          <w:tab w:val="left" w:pos="1675"/>
        </w:tabs>
        <w:spacing w:after="0"/>
        <w:ind w:left="1320" w:firstLine="0"/>
        <w:jc w:val="both"/>
      </w:pPr>
      <w:r>
        <w:t>«Лучший нестационарный торговый объект»</w:t>
      </w:r>
    </w:p>
    <w:p w:rsidR="00A25312" w:rsidRDefault="0040363A">
      <w:pPr>
        <w:pStyle w:val="11"/>
        <w:numPr>
          <w:ilvl w:val="0"/>
          <w:numId w:val="1"/>
        </w:numPr>
        <w:shd w:val="clear" w:color="auto" w:fill="auto"/>
        <w:tabs>
          <w:tab w:val="left" w:pos="1675"/>
        </w:tabs>
        <w:spacing w:after="0"/>
        <w:ind w:left="1320" w:firstLine="0"/>
        <w:jc w:val="both"/>
      </w:pPr>
      <w:r>
        <w:t>«Лучший розничный рынок»</w:t>
      </w:r>
    </w:p>
    <w:p w:rsidR="00A25312" w:rsidRDefault="0040363A">
      <w:pPr>
        <w:pStyle w:val="11"/>
        <w:numPr>
          <w:ilvl w:val="0"/>
          <w:numId w:val="1"/>
        </w:numPr>
        <w:shd w:val="clear" w:color="auto" w:fill="auto"/>
        <w:tabs>
          <w:tab w:val="left" w:pos="1675"/>
        </w:tabs>
        <w:spacing w:after="0"/>
        <w:ind w:left="1320" w:firstLine="0"/>
        <w:jc w:val="both"/>
      </w:pPr>
      <w:r>
        <w:t>«Лучшая ярмарка»</w:t>
      </w:r>
    </w:p>
    <w:p w:rsidR="00A25312" w:rsidRDefault="0040363A">
      <w:pPr>
        <w:pStyle w:val="11"/>
        <w:numPr>
          <w:ilvl w:val="0"/>
          <w:numId w:val="1"/>
        </w:numPr>
        <w:shd w:val="clear" w:color="auto" w:fill="auto"/>
        <w:tabs>
          <w:tab w:val="left" w:pos="1675"/>
        </w:tabs>
        <w:spacing w:after="0"/>
        <w:ind w:left="1320" w:firstLine="0"/>
        <w:jc w:val="both"/>
      </w:pPr>
      <w:r>
        <w:t>«Лучший мобильный торговый объект»</w:t>
      </w:r>
    </w:p>
    <w:p w:rsidR="00A25312" w:rsidRDefault="0040363A">
      <w:pPr>
        <w:pStyle w:val="11"/>
        <w:numPr>
          <w:ilvl w:val="0"/>
          <w:numId w:val="1"/>
        </w:numPr>
        <w:shd w:val="clear" w:color="auto" w:fill="auto"/>
        <w:tabs>
          <w:tab w:val="left" w:pos="1675"/>
        </w:tabs>
        <w:spacing w:after="0"/>
        <w:ind w:left="1320" w:firstLine="0"/>
        <w:jc w:val="both"/>
      </w:pPr>
      <w:r>
        <w:t>«Лучший магазин»</w:t>
      </w:r>
    </w:p>
    <w:p w:rsidR="00A25312" w:rsidRDefault="0040363A">
      <w:pPr>
        <w:pStyle w:val="11"/>
        <w:numPr>
          <w:ilvl w:val="0"/>
          <w:numId w:val="1"/>
        </w:numPr>
        <w:shd w:val="clear" w:color="auto" w:fill="auto"/>
        <w:tabs>
          <w:tab w:val="left" w:pos="1675"/>
        </w:tabs>
        <w:spacing w:after="0"/>
        <w:ind w:left="1320" w:firstLine="0"/>
        <w:jc w:val="both"/>
      </w:pPr>
      <w:r>
        <w:t>«Лучший объект фаст-фуда»</w:t>
      </w:r>
    </w:p>
    <w:p w:rsidR="00A25312" w:rsidRDefault="0040363A">
      <w:pPr>
        <w:pStyle w:val="11"/>
        <w:numPr>
          <w:ilvl w:val="0"/>
          <w:numId w:val="1"/>
        </w:numPr>
        <w:shd w:val="clear" w:color="auto" w:fill="auto"/>
        <w:tabs>
          <w:tab w:val="left" w:pos="1675"/>
        </w:tabs>
        <w:spacing w:after="0"/>
        <w:ind w:left="1320" w:firstLine="0"/>
        <w:jc w:val="both"/>
      </w:pPr>
      <w:r>
        <w:t>«Лучший торговый фестиваль»</w:t>
      </w:r>
    </w:p>
    <w:p w:rsidR="00A25312" w:rsidRDefault="0040363A">
      <w:pPr>
        <w:pStyle w:val="11"/>
        <w:numPr>
          <w:ilvl w:val="0"/>
          <w:numId w:val="1"/>
        </w:numPr>
        <w:shd w:val="clear" w:color="auto" w:fill="auto"/>
        <w:tabs>
          <w:tab w:val="left" w:pos="1675"/>
        </w:tabs>
        <w:spacing w:after="0"/>
        <w:ind w:left="1320" w:firstLine="0"/>
        <w:jc w:val="both"/>
      </w:pPr>
      <w:r>
        <w:t>«Лучший оптовый продовольственный рынок»</w:t>
      </w:r>
    </w:p>
    <w:p w:rsidR="00372504" w:rsidRDefault="0040363A" w:rsidP="00372504">
      <w:pPr>
        <w:pStyle w:val="11"/>
        <w:numPr>
          <w:ilvl w:val="0"/>
          <w:numId w:val="1"/>
        </w:numPr>
        <w:shd w:val="clear" w:color="auto" w:fill="auto"/>
        <w:tabs>
          <w:tab w:val="left" w:pos="1675"/>
        </w:tabs>
        <w:spacing w:after="0"/>
        <w:ind w:left="1320" w:firstLine="0"/>
        <w:jc w:val="both"/>
      </w:pPr>
      <w:r>
        <w:t xml:space="preserve">«Лучшая </w:t>
      </w:r>
      <w:r>
        <w:t>фирменная сеть местного производителя»</w:t>
      </w:r>
      <w:bookmarkStart w:id="2" w:name="bookmark4"/>
      <w:bookmarkStart w:id="3" w:name="bookmark5"/>
      <w:r w:rsidR="00372504">
        <w:tab/>
      </w:r>
      <w:r w:rsidR="00372504">
        <w:tab/>
      </w:r>
      <w:r w:rsidR="00372504">
        <w:tab/>
      </w:r>
    </w:p>
    <w:p w:rsidR="00372504" w:rsidRDefault="00372504" w:rsidP="00372504">
      <w:pPr>
        <w:pStyle w:val="11"/>
        <w:shd w:val="clear" w:color="auto" w:fill="auto"/>
        <w:tabs>
          <w:tab w:val="left" w:pos="1675"/>
        </w:tabs>
        <w:spacing w:after="0"/>
        <w:ind w:left="1320" w:firstLine="0"/>
        <w:jc w:val="both"/>
      </w:pPr>
    </w:p>
    <w:p w:rsidR="00A25312" w:rsidRDefault="0040363A" w:rsidP="00372504">
      <w:pPr>
        <w:pStyle w:val="11"/>
        <w:shd w:val="clear" w:color="auto" w:fill="auto"/>
        <w:tabs>
          <w:tab w:val="left" w:pos="1675"/>
        </w:tabs>
        <w:spacing w:after="0"/>
        <w:ind w:left="1320" w:firstLine="0"/>
        <w:jc w:val="both"/>
      </w:pPr>
      <w:r>
        <w:t>Этапы проведения конкурса:</w:t>
      </w:r>
      <w:bookmarkEnd w:id="2"/>
      <w:bookmarkEnd w:id="3"/>
    </w:p>
    <w:p w:rsidR="00372504" w:rsidRDefault="00372504" w:rsidP="00372504">
      <w:pPr>
        <w:pStyle w:val="11"/>
        <w:shd w:val="clear" w:color="auto" w:fill="auto"/>
        <w:tabs>
          <w:tab w:val="left" w:pos="1675"/>
        </w:tabs>
        <w:spacing w:after="0"/>
        <w:ind w:left="1320" w:firstLine="0"/>
        <w:jc w:val="both"/>
      </w:pPr>
    </w:p>
    <w:p w:rsidR="00A25312" w:rsidRDefault="0040363A">
      <w:pPr>
        <w:pStyle w:val="11"/>
        <w:numPr>
          <w:ilvl w:val="0"/>
          <w:numId w:val="2"/>
        </w:numPr>
        <w:shd w:val="clear" w:color="auto" w:fill="auto"/>
        <w:tabs>
          <w:tab w:val="left" w:pos="1051"/>
        </w:tabs>
        <w:ind w:firstLine="640"/>
        <w:jc w:val="both"/>
      </w:pPr>
      <w:r>
        <w:t>С</w:t>
      </w:r>
      <w:r>
        <w:t>бор заявок участников - 01.02.2022-01.05.2022;</w:t>
      </w:r>
    </w:p>
    <w:p w:rsidR="00A25312" w:rsidRDefault="0040363A">
      <w:pPr>
        <w:pStyle w:val="11"/>
        <w:numPr>
          <w:ilvl w:val="0"/>
          <w:numId w:val="2"/>
        </w:numPr>
        <w:shd w:val="clear" w:color="auto" w:fill="auto"/>
        <w:tabs>
          <w:tab w:val="left" w:pos="1051"/>
        </w:tabs>
        <w:ind w:firstLine="640"/>
        <w:jc w:val="both"/>
      </w:pPr>
      <w:r>
        <w:t>Квалификационный отбор, объявление победителей: до 25.05.2022;</w:t>
      </w:r>
    </w:p>
    <w:p w:rsidR="00A25312" w:rsidRDefault="0040363A">
      <w:pPr>
        <w:pStyle w:val="11"/>
        <w:numPr>
          <w:ilvl w:val="0"/>
          <w:numId w:val="2"/>
        </w:numPr>
        <w:shd w:val="clear" w:color="auto" w:fill="auto"/>
        <w:tabs>
          <w:tab w:val="left" w:pos="1051"/>
        </w:tabs>
        <w:ind w:firstLine="640"/>
        <w:jc w:val="both"/>
      </w:pPr>
      <w:r>
        <w:t>Церемония награждения победителей: 06.06.2022.</w:t>
      </w:r>
    </w:p>
    <w:p w:rsidR="00A25312" w:rsidRDefault="0040363A">
      <w:pPr>
        <w:pStyle w:val="11"/>
        <w:shd w:val="clear" w:color="auto" w:fill="auto"/>
        <w:spacing w:line="262" w:lineRule="auto"/>
        <w:ind w:firstLine="640"/>
        <w:jc w:val="both"/>
      </w:pPr>
      <w:r>
        <w:t xml:space="preserve">В целях участия в конкурсе </w:t>
      </w:r>
      <w:r>
        <w:t>необходимо заполнить заявку на сайте - торговляроссии.рф.</w:t>
      </w:r>
    </w:p>
    <w:p w:rsidR="00A25312" w:rsidRDefault="0040363A">
      <w:pPr>
        <w:pStyle w:val="11"/>
        <w:shd w:val="clear" w:color="auto" w:fill="auto"/>
        <w:spacing w:line="257" w:lineRule="auto"/>
        <w:ind w:firstLine="640"/>
        <w:jc w:val="both"/>
      </w:pPr>
      <w:r>
        <w:t>В 2022 году торжественная церемония награждения победителей состоится в рамках форума бизнеса и власти «Неделя ритейла».</w:t>
      </w:r>
    </w:p>
    <w:p w:rsidR="00A25312" w:rsidRPr="00372504" w:rsidRDefault="0040363A" w:rsidP="00372504">
      <w:pPr>
        <w:pStyle w:val="11"/>
        <w:shd w:val="clear" w:color="auto" w:fill="auto"/>
        <w:ind w:firstLine="640"/>
        <w:jc w:val="both"/>
      </w:pPr>
      <w:r>
        <w:t>Для получения более подробной информации просьба обращаться в Минпромторг: (4</w:t>
      </w:r>
      <w:r>
        <w:t>95) 924-02-80,</w:t>
      </w:r>
      <w:hyperlink r:id="rId8" w:history="1">
        <w:r>
          <w:t xml:space="preserve"> </w:t>
        </w:r>
        <w:r>
          <w:rPr>
            <w:lang w:val="en-US" w:eastAsia="en-US" w:bidi="en-US"/>
          </w:rPr>
          <w:t>tr</w:t>
        </w:r>
        <w:r w:rsidRPr="00372504">
          <w:rPr>
            <w:lang w:eastAsia="en-US" w:bidi="en-US"/>
          </w:rPr>
          <w:t>2019@</w:t>
        </w:r>
        <w:r>
          <w:rPr>
            <w:lang w:val="en-US" w:eastAsia="en-US" w:bidi="en-US"/>
          </w:rPr>
          <w:t>russiant</w:t>
        </w:r>
        <w:r w:rsidRPr="00372504">
          <w:rPr>
            <w:lang w:eastAsia="en-US" w:bidi="en-US"/>
          </w:rPr>
          <w:t>.</w:t>
        </w:r>
        <w:r>
          <w:rPr>
            <w:lang w:val="en-US" w:eastAsia="en-US" w:bidi="en-US"/>
          </w:rPr>
          <w:t>org</w:t>
        </w:r>
        <w:r w:rsidRPr="00372504">
          <w:rPr>
            <w:lang w:eastAsia="en-US" w:bidi="en-US"/>
          </w:rPr>
          <w:t xml:space="preserve"> </w:t>
        </w:r>
      </w:hyperlink>
      <w:r>
        <w:t>- Нехаевский Николай Алексеевич, координатор конкурса.</w:t>
      </w:r>
    </w:p>
    <w:p w:rsidR="00A25312" w:rsidRDefault="0040363A">
      <w:pPr>
        <w:pStyle w:val="20"/>
        <w:shd w:val="clear" w:color="auto" w:fill="auto"/>
        <w:spacing w:after="800"/>
        <w:ind w:left="0" w:right="660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П</w:t>
      </w:r>
      <w:r>
        <w:rPr>
          <w:b/>
          <w:bCs/>
          <w:sz w:val="20"/>
          <w:szCs w:val="20"/>
        </w:rPr>
        <w:t>РЕСС-РЕЛИЗ</w:t>
      </w:r>
    </w:p>
    <w:p w:rsidR="00A25312" w:rsidRDefault="0040363A">
      <w:pPr>
        <w:pStyle w:val="20"/>
        <w:shd w:val="clear" w:color="auto" w:fill="auto"/>
        <w:spacing w:after="160"/>
        <w:ind w:left="0"/>
        <w:jc w:val="center"/>
      </w:pPr>
      <w:r>
        <w:rPr>
          <w:b/>
          <w:bCs/>
        </w:rPr>
        <w:t xml:space="preserve">Стартовал прием заявок на пятый </w:t>
      </w:r>
      <w:r>
        <w:rPr>
          <w:b/>
          <w:bCs/>
        </w:rPr>
        <w:t>ежегодный конкурс «Торговля России»</w:t>
      </w:r>
    </w:p>
    <w:p w:rsidR="00A25312" w:rsidRDefault="0040363A">
      <w:pPr>
        <w:pStyle w:val="20"/>
        <w:shd w:val="clear" w:color="auto" w:fill="auto"/>
        <w:spacing w:line="233" w:lineRule="auto"/>
        <w:ind w:firstLine="620"/>
      </w:pPr>
      <w:r>
        <w:rPr>
          <w:b/>
          <w:bCs/>
        </w:rPr>
        <w:t xml:space="preserve">Министерство промышленности и торговли Российской Федерации </w:t>
      </w:r>
      <w:r>
        <w:t>проводит ежегодный конкурс «</w:t>
      </w:r>
      <w:r>
        <w:rPr>
          <w:b/>
          <w:bCs/>
        </w:rPr>
        <w:t>Торговля России</w:t>
      </w:r>
      <w:r>
        <w:t>», по итогам которого будут выбраны лучшие решения и идеи, реализуемые разными торговыми форматами.</w:t>
      </w:r>
    </w:p>
    <w:p w:rsidR="00A25312" w:rsidRDefault="0040363A">
      <w:pPr>
        <w:pStyle w:val="20"/>
        <w:shd w:val="clear" w:color="auto" w:fill="auto"/>
        <w:ind w:left="1360"/>
        <w:rPr>
          <w:sz w:val="20"/>
          <w:szCs w:val="20"/>
        </w:rPr>
      </w:pPr>
      <w:r>
        <w:t xml:space="preserve">Всероссийский конкурс «Торговля России» впервые состоялся в </w:t>
      </w:r>
      <w:r>
        <w:rPr>
          <w:sz w:val="20"/>
          <w:szCs w:val="20"/>
        </w:rPr>
        <w:t>2018 году.</w:t>
      </w:r>
    </w:p>
    <w:p w:rsidR="00A25312" w:rsidRDefault="0040363A">
      <w:pPr>
        <w:pStyle w:val="20"/>
        <w:shd w:val="clear" w:color="auto" w:fill="auto"/>
        <w:spacing w:line="233" w:lineRule="auto"/>
        <w:ind w:firstLine="660"/>
      </w:pPr>
      <w:r>
        <w:t>Его главная идея - поддержать положительный опыт российской розницы и стимулировать ее развитие.</w:t>
      </w:r>
    </w:p>
    <w:p w:rsidR="00A25312" w:rsidRDefault="0040363A">
      <w:pPr>
        <w:pStyle w:val="20"/>
        <w:shd w:val="clear" w:color="auto" w:fill="auto"/>
        <w:ind w:firstLine="620"/>
        <w:rPr>
          <w:sz w:val="20"/>
          <w:szCs w:val="20"/>
        </w:rPr>
      </w:pPr>
      <w:r>
        <w:t xml:space="preserve">В первый год проведения конкурса со всех уголков страны было подано более </w:t>
      </w:r>
      <w:r>
        <w:rPr>
          <w:sz w:val="20"/>
          <w:szCs w:val="20"/>
        </w:rPr>
        <w:t xml:space="preserve">600 </w:t>
      </w:r>
      <w:r>
        <w:t xml:space="preserve">заявок на </w:t>
      </w:r>
      <w:r>
        <w:t xml:space="preserve">участие, во второй год заявок было уже более </w:t>
      </w:r>
      <w:r>
        <w:rPr>
          <w:sz w:val="20"/>
          <w:szCs w:val="20"/>
        </w:rPr>
        <w:t xml:space="preserve">800. </w:t>
      </w:r>
      <w:r>
        <w:t xml:space="preserve">в последующие годы порядка </w:t>
      </w:r>
      <w:r>
        <w:rPr>
          <w:sz w:val="20"/>
          <w:szCs w:val="20"/>
        </w:rPr>
        <w:t>900.</w:t>
      </w:r>
    </w:p>
    <w:p w:rsidR="00A25312" w:rsidRDefault="0040363A">
      <w:pPr>
        <w:pStyle w:val="20"/>
        <w:shd w:val="clear" w:color="auto" w:fill="auto"/>
        <w:ind w:firstLine="620"/>
      </w:pPr>
      <w:r>
        <w:t xml:space="preserve">В </w:t>
      </w:r>
      <w:r>
        <w:rPr>
          <w:sz w:val="20"/>
          <w:szCs w:val="20"/>
        </w:rPr>
        <w:t xml:space="preserve">2022 </w:t>
      </w:r>
      <w:r>
        <w:t xml:space="preserve">году торжественная церемония награждения победителей состоите </w:t>
      </w:r>
      <w:r>
        <w:rPr>
          <w:smallCaps/>
          <w:lang w:val="en-US" w:eastAsia="en-US" w:bidi="en-US"/>
        </w:rPr>
        <w:t>b</w:t>
      </w:r>
      <w:r>
        <w:rPr>
          <w:smallCaps/>
          <w:sz w:val="17"/>
          <w:szCs w:val="17"/>
          <w:lang w:val="en-US" w:eastAsia="en-US" w:bidi="en-US"/>
        </w:rPr>
        <w:t>i</w:t>
      </w:r>
      <w:r w:rsidRPr="00372504">
        <w:rPr>
          <w:smallCaps/>
          <w:sz w:val="17"/>
          <w:szCs w:val="17"/>
          <w:lang w:eastAsia="en-US" w:bidi="en-US"/>
        </w:rPr>
        <w:t xml:space="preserve"> </w:t>
      </w:r>
      <w:r>
        <w:t>рамках форума бизнеса и власти «Неделя ритейла».</w:t>
      </w:r>
    </w:p>
    <w:p w:rsidR="00A25312" w:rsidRDefault="0040363A">
      <w:pPr>
        <w:pStyle w:val="20"/>
        <w:shd w:val="clear" w:color="auto" w:fill="auto"/>
        <w:spacing w:after="160" w:line="262" w:lineRule="auto"/>
        <w:ind w:left="1360"/>
        <w:rPr>
          <w:sz w:val="20"/>
          <w:szCs w:val="20"/>
        </w:rPr>
      </w:pPr>
      <w:r>
        <w:rPr>
          <w:b/>
          <w:bCs/>
          <w:sz w:val="20"/>
          <w:szCs w:val="20"/>
        </w:rPr>
        <w:t>Конкурс будет проводится по следующим номинациям:</w:t>
      </w:r>
    </w:p>
    <w:p w:rsidR="00A25312" w:rsidRDefault="0040363A">
      <w:pPr>
        <w:pStyle w:val="20"/>
        <w:numPr>
          <w:ilvl w:val="0"/>
          <w:numId w:val="1"/>
        </w:numPr>
        <w:shd w:val="clear" w:color="auto" w:fill="auto"/>
        <w:tabs>
          <w:tab w:val="left" w:pos="1943"/>
        </w:tabs>
        <w:spacing w:after="0"/>
        <w:ind w:left="1660"/>
      </w:pPr>
      <w:r>
        <w:t>«Лучший торговый город»</w:t>
      </w:r>
    </w:p>
    <w:p w:rsidR="00A25312" w:rsidRDefault="0040363A">
      <w:pPr>
        <w:pStyle w:val="20"/>
        <w:numPr>
          <w:ilvl w:val="0"/>
          <w:numId w:val="1"/>
        </w:numPr>
        <w:shd w:val="clear" w:color="auto" w:fill="auto"/>
        <w:tabs>
          <w:tab w:val="left" w:pos="1943"/>
        </w:tabs>
        <w:spacing w:after="0"/>
        <w:ind w:left="1660"/>
      </w:pPr>
      <w:r>
        <w:t>«Лучшая торговая улица»</w:t>
      </w:r>
    </w:p>
    <w:p w:rsidR="00A25312" w:rsidRDefault="0040363A">
      <w:pPr>
        <w:pStyle w:val="20"/>
        <w:numPr>
          <w:ilvl w:val="0"/>
          <w:numId w:val="1"/>
        </w:numPr>
        <w:shd w:val="clear" w:color="auto" w:fill="auto"/>
        <w:tabs>
          <w:tab w:val="left" w:pos="1943"/>
        </w:tabs>
        <w:spacing w:after="0"/>
        <w:ind w:left="1660"/>
      </w:pPr>
      <w:r>
        <w:t>«Лучший нестационарный торговый объект»</w:t>
      </w:r>
    </w:p>
    <w:p w:rsidR="00A25312" w:rsidRDefault="0040363A">
      <w:pPr>
        <w:pStyle w:val="20"/>
        <w:numPr>
          <w:ilvl w:val="0"/>
          <w:numId w:val="1"/>
        </w:numPr>
        <w:shd w:val="clear" w:color="auto" w:fill="auto"/>
        <w:tabs>
          <w:tab w:val="left" w:pos="1943"/>
        </w:tabs>
        <w:spacing w:after="0"/>
        <w:ind w:left="1660"/>
      </w:pPr>
      <w:r>
        <w:t>«Лучшая ярмарка»</w:t>
      </w:r>
    </w:p>
    <w:p w:rsidR="00A25312" w:rsidRDefault="0040363A">
      <w:pPr>
        <w:pStyle w:val="20"/>
        <w:numPr>
          <w:ilvl w:val="0"/>
          <w:numId w:val="1"/>
        </w:numPr>
        <w:shd w:val="clear" w:color="auto" w:fill="auto"/>
        <w:tabs>
          <w:tab w:val="left" w:pos="1943"/>
        </w:tabs>
        <w:spacing w:after="0"/>
        <w:ind w:left="1660"/>
      </w:pPr>
      <w:r>
        <w:t>«Лучший розничный рынок»</w:t>
      </w:r>
    </w:p>
    <w:p w:rsidR="00A25312" w:rsidRDefault="0040363A">
      <w:pPr>
        <w:pStyle w:val="20"/>
        <w:numPr>
          <w:ilvl w:val="0"/>
          <w:numId w:val="1"/>
        </w:numPr>
        <w:shd w:val="clear" w:color="auto" w:fill="auto"/>
        <w:tabs>
          <w:tab w:val="left" w:pos="1943"/>
        </w:tabs>
        <w:spacing w:after="0"/>
        <w:ind w:left="1660"/>
      </w:pPr>
      <w:r>
        <w:t>«Лучший мобильный торговый объект»</w:t>
      </w:r>
    </w:p>
    <w:p w:rsidR="00A25312" w:rsidRDefault="0040363A">
      <w:pPr>
        <w:pStyle w:val="20"/>
        <w:numPr>
          <w:ilvl w:val="0"/>
          <w:numId w:val="1"/>
        </w:numPr>
        <w:shd w:val="clear" w:color="auto" w:fill="auto"/>
        <w:tabs>
          <w:tab w:val="left" w:pos="1943"/>
        </w:tabs>
        <w:spacing w:after="0"/>
        <w:ind w:left="1660"/>
      </w:pPr>
      <w:r>
        <w:t>«Лучший магазин»</w:t>
      </w:r>
    </w:p>
    <w:p w:rsidR="00A25312" w:rsidRDefault="0040363A">
      <w:pPr>
        <w:pStyle w:val="20"/>
        <w:numPr>
          <w:ilvl w:val="0"/>
          <w:numId w:val="1"/>
        </w:numPr>
        <w:shd w:val="clear" w:color="auto" w:fill="auto"/>
        <w:tabs>
          <w:tab w:val="left" w:pos="1943"/>
        </w:tabs>
        <w:spacing w:after="0"/>
        <w:ind w:left="1660"/>
      </w:pPr>
      <w:r>
        <w:t>«Лучший объект фаст-фуда»</w:t>
      </w:r>
    </w:p>
    <w:p w:rsidR="00A25312" w:rsidRDefault="0040363A">
      <w:pPr>
        <w:pStyle w:val="20"/>
        <w:numPr>
          <w:ilvl w:val="0"/>
          <w:numId w:val="1"/>
        </w:numPr>
        <w:shd w:val="clear" w:color="auto" w:fill="auto"/>
        <w:tabs>
          <w:tab w:val="left" w:pos="1943"/>
        </w:tabs>
        <w:spacing w:after="0"/>
        <w:ind w:left="1660"/>
      </w:pPr>
      <w:r>
        <w:t>«Лучший торговый фестиваль»</w:t>
      </w:r>
    </w:p>
    <w:p w:rsidR="00A25312" w:rsidRDefault="0040363A">
      <w:pPr>
        <w:pStyle w:val="20"/>
        <w:numPr>
          <w:ilvl w:val="0"/>
          <w:numId w:val="1"/>
        </w:numPr>
        <w:shd w:val="clear" w:color="auto" w:fill="auto"/>
        <w:tabs>
          <w:tab w:val="left" w:pos="1943"/>
        </w:tabs>
        <w:spacing w:after="0"/>
        <w:ind w:left="1660"/>
      </w:pPr>
      <w:r>
        <w:t>«Лучший оптовый прод</w:t>
      </w:r>
      <w:r>
        <w:t>овольственный рынок»</w:t>
      </w:r>
    </w:p>
    <w:p w:rsidR="00A25312" w:rsidRDefault="0040363A">
      <w:pPr>
        <w:pStyle w:val="20"/>
        <w:numPr>
          <w:ilvl w:val="0"/>
          <w:numId w:val="1"/>
        </w:numPr>
        <w:shd w:val="clear" w:color="auto" w:fill="auto"/>
        <w:tabs>
          <w:tab w:val="left" w:pos="1943"/>
        </w:tabs>
        <w:ind w:left="1660"/>
      </w:pPr>
      <w:r>
        <w:t>«Лучшая фирменная сеть местного товаропроизводителя»</w:t>
      </w:r>
    </w:p>
    <w:p w:rsidR="00372504" w:rsidRDefault="00372504">
      <w:pPr>
        <w:pStyle w:val="20"/>
        <w:shd w:val="clear" w:color="auto" w:fill="auto"/>
        <w:ind w:firstLine="620"/>
        <w:rPr>
          <w:b/>
          <w:bCs/>
        </w:rPr>
      </w:pPr>
    </w:p>
    <w:p w:rsidR="00A25312" w:rsidRDefault="0040363A">
      <w:pPr>
        <w:pStyle w:val="20"/>
        <w:shd w:val="clear" w:color="auto" w:fill="auto"/>
        <w:ind w:firstLine="620"/>
      </w:pPr>
      <w:r>
        <w:rPr>
          <w:b/>
          <w:bCs/>
        </w:rPr>
        <w:t xml:space="preserve">Принять участие в конкурсе могут: </w:t>
      </w:r>
      <w:r>
        <w:t>органы исполнительной власти, курирующие торговую отрасль, администрации муниципальных образований и хозяйствующие субъекты, осуществляющие торговую</w:t>
      </w:r>
      <w:r>
        <w:t xml:space="preserve"> деятельность.</w:t>
      </w:r>
    </w:p>
    <w:p w:rsidR="00A25312" w:rsidRDefault="0040363A">
      <w:pPr>
        <w:pStyle w:val="20"/>
        <w:shd w:val="clear" w:color="auto" w:fill="auto"/>
        <w:spacing w:after="460"/>
        <w:ind w:firstLine="620"/>
      </w:pPr>
      <w:r>
        <w:t>Для участия в Конкурсе участникам реко</w:t>
      </w:r>
      <w:bookmarkStart w:id="4" w:name="_GoBack"/>
      <w:bookmarkEnd w:id="4"/>
      <w:r>
        <w:t xml:space="preserve">мендуется </w:t>
      </w:r>
      <w:r>
        <w:rPr>
          <w:b/>
          <w:bCs/>
        </w:rPr>
        <w:t xml:space="preserve">заполнить анкету на сайте </w:t>
      </w:r>
      <w:r>
        <w:t>торговляроссии.рф.</w:t>
      </w:r>
    </w:p>
    <w:p w:rsidR="00A25312" w:rsidRDefault="0040363A">
      <w:pPr>
        <w:pStyle w:val="20"/>
        <w:shd w:val="clear" w:color="auto" w:fill="auto"/>
        <w:spacing w:after="4320"/>
        <w:ind w:left="0" w:firstLine="740"/>
      </w:pPr>
      <w:r w:rsidRPr="00372504">
        <w:rPr>
          <w:lang w:eastAsia="en-US" w:bidi="en-US"/>
        </w:rPr>
        <w:t xml:space="preserve">© </w:t>
      </w:r>
      <w:r>
        <w:t xml:space="preserve">Оргкомитет: конкурса, тел. </w:t>
      </w:r>
      <w:r w:rsidRPr="00372504">
        <w:rPr>
          <w:lang w:eastAsia="en-US" w:bidi="en-US"/>
        </w:rPr>
        <w:t xml:space="preserve">+7 495 924 02 80, </w:t>
      </w:r>
      <w:hyperlink r:id="rId9" w:history="1">
        <w:r>
          <w:rPr>
            <w:lang w:val="en-US" w:eastAsia="en-US" w:bidi="en-US"/>
          </w:rPr>
          <w:t>tr</w:t>
        </w:r>
        <w:r w:rsidRPr="00372504">
          <w:rPr>
            <w:lang w:eastAsia="en-US" w:bidi="en-US"/>
          </w:rPr>
          <w:t>@</w:t>
        </w:r>
        <w:r>
          <w:rPr>
            <w:lang w:val="en-US" w:eastAsia="en-US" w:bidi="en-US"/>
          </w:rPr>
          <w:t>russiant</w:t>
        </w:r>
        <w:r w:rsidRPr="00372504">
          <w:rPr>
            <w:lang w:eastAsia="en-US" w:bidi="en-US"/>
          </w:rPr>
          <w:t>.</w:t>
        </w:r>
        <w:r>
          <w:rPr>
            <w:lang w:val="en-US" w:eastAsia="en-US" w:bidi="en-US"/>
          </w:rPr>
          <w:t>org</w:t>
        </w:r>
      </w:hyperlink>
    </w:p>
    <w:sectPr w:rsidR="00A25312">
      <w:type w:val="continuous"/>
      <w:pgSz w:w="11900" w:h="16840"/>
      <w:pgMar w:top="1455" w:right="710" w:bottom="563" w:left="15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63A" w:rsidRDefault="0040363A">
      <w:r>
        <w:separator/>
      </w:r>
    </w:p>
  </w:endnote>
  <w:endnote w:type="continuationSeparator" w:id="0">
    <w:p w:rsidR="0040363A" w:rsidRDefault="0040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63A" w:rsidRDefault="0040363A"/>
  </w:footnote>
  <w:footnote w:type="continuationSeparator" w:id="0">
    <w:p w:rsidR="0040363A" w:rsidRDefault="004036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95F69"/>
    <w:multiLevelType w:val="multilevel"/>
    <w:tmpl w:val="29C01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152018"/>
    <w:multiLevelType w:val="multilevel"/>
    <w:tmpl w:val="006EE6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12"/>
    <w:rsid w:val="00372504"/>
    <w:rsid w:val="0040363A"/>
    <w:rsid w:val="00A2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B2FBD-4E94-4EC7-A697-411B1C00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9"/>
      <w:szCs w:val="9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1B1B1B"/>
      <w:sz w:val="10"/>
      <w:szCs w:val="1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0"/>
      <w:ind w:left="7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160"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60" w:line="257" w:lineRule="auto"/>
      <w:ind w:left="240"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/>
      <w:ind w:left="5020"/>
    </w:pPr>
    <w:rPr>
      <w:rFonts w:ascii="Arial" w:eastAsia="Arial" w:hAnsi="Arial" w:cs="Arial"/>
      <w:color w:val="EBEBEB"/>
      <w:sz w:val="9"/>
      <w:szCs w:val="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left="4460"/>
    </w:pPr>
    <w:rPr>
      <w:rFonts w:ascii="Arial" w:eastAsia="Arial" w:hAnsi="Arial" w:cs="Arial"/>
      <w:color w:val="1B1B1B"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580"/>
      <w:ind w:left="430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2019@russian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@russian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420C0-2370-4E85-973F-37E93B1D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Ира</cp:lastModifiedBy>
  <cp:revision>3</cp:revision>
  <dcterms:created xsi:type="dcterms:W3CDTF">2022-03-29T07:23:00Z</dcterms:created>
  <dcterms:modified xsi:type="dcterms:W3CDTF">2022-03-29T07:26:00Z</dcterms:modified>
</cp:coreProperties>
</file>