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27" w:rsidRDefault="00774AA6" w:rsidP="00F93F7D">
      <w:pPr>
        <w:jc w:val="center"/>
        <w:rPr>
          <w:b/>
        </w:rPr>
      </w:pPr>
      <w:r>
        <w:rPr>
          <w:b/>
        </w:rPr>
        <w:t>20</w:t>
      </w:r>
      <w:r w:rsidR="00951327">
        <w:rPr>
          <w:b/>
        </w:rPr>
        <w:t>20 год</w:t>
      </w:r>
    </w:p>
    <w:p w:rsidR="00951327" w:rsidRPr="00774AA6" w:rsidRDefault="00951327" w:rsidP="00774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AA6">
        <w:rPr>
          <w:rFonts w:ascii="Times New Roman" w:hAnsi="Times New Roman" w:cs="Times New Roman"/>
          <w:b/>
          <w:sz w:val="24"/>
          <w:szCs w:val="24"/>
        </w:rPr>
        <w:t>Количество Заказчиков, веде</w:t>
      </w:r>
      <w:r w:rsidR="00774AA6" w:rsidRPr="00774AA6">
        <w:rPr>
          <w:rFonts w:ascii="Times New Roman" w:hAnsi="Times New Roman" w:cs="Times New Roman"/>
          <w:b/>
          <w:sz w:val="24"/>
          <w:szCs w:val="24"/>
        </w:rPr>
        <w:t>ние закупок которых осуществлял</w:t>
      </w:r>
      <w:r w:rsidRPr="00774AA6">
        <w:rPr>
          <w:rFonts w:ascii="Times New Roman" w:hAnsi="Times New Roman" w:cs="Times New Roman"/>
          <w:b/>
          <w:sz w:val="24"/>
          <w:szCs w:val="24"/>
        </w:rPr>
        <w:t xml:space="preserve"> отдел закупок МКУ «ЦОУ»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015"/>
      </w:tblGrid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Совет депутатов «Заневское городское поселение» Всеволожского муниципального района Ленинградской области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оказания услуг"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"Янинский культурно- спортивный досуговый центр" 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"РЕДАКЦИЯ ГАЗЕТЫ "ЗАНЕВСКИЙ ВЕСТНИК" муниципального образования «Заневское городское поселение» Всеволожского муниципального района</w:t>
            </w:r>
          </w:p>
        </w:tc>
      </w:tr>
    </w:tbl>
    <w:p w:rsidR="00951327" w:rsidRDefault="00951327" w:rsidP="00951327">
      <w:pPr>
        <w:rPr>
          <w:b/>
        </w:rPr>
      </w:pPr>
    </w:p>
    <w:p w:rsidR="00963D0C" w:rsidRPr="00963D0C" w:rsidRDefault="005F0BCF" w:rsidP="005F0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</w:t>
      </w:r>
      <w:r>
        <w:rPr>
          <w:rFonts w:ascii="Times New Roman" w:hAnsi="Times New Roman" w:cs="Times New Roman"/>
          <w:b/>
          <w:sz w:val="24"/>
          <w:szCs w:val="24"/>
        </w:rPr>
        <w:t>ичество проведенных процедур: 106 аукционов, 4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774AA6" w:rsidRPr="00774AA6" w:rsidRDefault="00774AA6" w:rsidP="00774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F9C">
        <w:rPr>
          <w:rFonts w:ascii="Times New Roman" w:hAnsi="Times New Roman" w:cs="Times New Roman"/>
          <w:b/>
          <w:sz w:val="24"/>
          <w:szCs w:val="24"/>
        </w:rPr>
        <w:t>Количество контрактов, заключенных по р</w:t>
      </w:r>
      <w:r>
        <w:rPr>
          <w:rFonts w:ascii="Times New Roman" w:hAnsi="Times New Roman" w:cs="Times New Roman"/>
          <w:b/>
          <w:sz w:val="24"/>
          <w:szCs w:val="24"/>
        </w:rPr>
        <w:t>езультатам закупок, проведенных конкурентными способами (конкурсы, аукционы</w:t>
      </w:r>
      <w:r w:rsidRPr="00162F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895"/>
        <w:gridCol w:w="1841"/>
        <w:gridCol w:w="1840"/>
      </w:tblGrid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841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51327" w:rsidRPr="000D0A38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</w:p>
        </w:tc>
        <w:tc>
          <w:tcPr>
            <w:tcW w:w="1840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951327" w:rsidRPr="000D0A38" w:rsidRDefault="007B1A91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0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7D">
              <w:rPr>
                <w:b/>
              </w:rPr>
              <w:t>154 257 687,86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Совет депутатов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7D">
              <w:rPr>
                <w:b/>
              </w:rPr>
              <w:t>9 920,24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оказания услуг"</w:t>
            </w:r>
          </w:p>
        </w:tc>
        <w:tc>
          <w:tcPr>
            <w:tcW w:w="1841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0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7D">
              <w:rPr>
                <w:b/>
              </w:rPr>
              <w:t>21 927 834,90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"Янинский культурно- спортивный досуговый центр" 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7D">
              <w:rPr>
                <w:b/>
              </w:rPr>
              <w:t>10 525 458,82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"РЕДАКЦИЯ ГАЗЕТЫ "ЗАНЕВСКИЙ ВЕСТНИК" муниципального образования «Заневское городское поселение» Всеволожского муниципального района</w:t>
            </w:r>
          </w:p>
        </w:tc>
        <w:tc>
          <w:tcPr>
            <w:tcW w:w="1841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7D">
              <w:rPr>
                <w:b/>
              </w:rPr>
              <w:t>1 143 060,00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1" w:type="dxa"/>
          </w:tcPr>
          <w:p w:rsidR="00951327" w:rsidRPr="000D0A38" w:rsidRDefault="007B1A91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40" w:type="dxa"/>
          </w:tcPr>
          <w:p w:rsidR="00951327" w:rsidRPr="000D0A38" w:rsidRDefault="001A73C5" w:rsidP="008C62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328 707 561,8</w:t>
            </w:r>
          </w:p>
        </w:tc>
      </w:tr>
    </w:tbl>
    <w:p w:rsidR="00951327" w:rsidRDefault="00951327"/>
    <w:p w:rsidR="00774AA6" w:rsidRPr="004C2BBE" w:rsidRDefault="00774AA6" w:rsidP="00774AA6">
      <w:pPr>
        <w:jc w:val="center"/>
        <w:rPr>
          <w:b/>
        </w:rPr>
      </w:pPr>
      <w:r w:rsidRPr="00162F9C">
        <w:rPr>
          <w:rFonts w:ascii="Times New Roman" w:hAnsi="Times New Roman" w:cs="Times New Roman"/>
          <w:b/>
          <w:sz w:val="24"/>
          <w:szCs w:val="24"/>
        </w:rPr>
        <w:t>Количество договоров, контрактов</w:t>
      </w:r>
      <w:r>
        <w:rPr>
          <w:rFonts w:ascii="Times New Roman" w:hAnsi="Times New Roman" w:cs="Times New Roman"/>
          <w:b/>
          <w:sz w:val="24"/>
          <w:szCs w:val="24"/>
        </w:rPr>
        <w:t>, заключенных</w:t>
      </w:r>
      <w:r w:rsidRPr="00162F9C">
        <w:rPr>
          <w:rFonts w:ascii="Times New Roman" w:hAnsi="Times New Roman" w:cs="Times New Roman"/>
          <w:b/>
          <w:sz w:val="24"/>
          <w:szCs w:val="24"/>
        </w:rPr>
        <w:t xml:space="preserve"> с единственным поставщиком, исполнителем, подрядчиком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895"/>
        <w:gridCol w:w="1841"/>
        <w:gridCol w:w="1840"/>
      </w:tblGrid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841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контрактов</w:t>
            </w:r>
          </w:p>
        </w:tc>
        <w:tc>
          <w:tcPr>
            <w:tcW w:w="1840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договоров,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0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7D">
              <w:rPr>
                <w:b/>
              </w:rPr>
              <w:t>16 554 629,18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Совет депутатов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7D">
              <w:rPr>
                <w:b/>
              </w:rPr>
              <w:t>702 176,32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оказания услуг"</w:t>
            </w:r>
          </w:p>
        </w:tc>
        <w:tc>
          <w:tcPr>
            <w:tcW w:w="1841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0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7D">
              <w:rPr>
                <w:b/>
              </w:rPr>
              <w:t>3 661 052,07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"Янинский культурно- спортивный досуговый центр" 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0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7D">
              <w:rPr>
                <w:b/>
              </w:rPr>
              <w:t>6 671 806,04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"РЕДАКЦИЯ ГАЗЕТЫ "ЗАНЕВСКИЙ ВЕСТНИК" муниципального образования «Заневское городское поселение» Всеволожского муниципального района</w:t>
            </w:r>
          </w:p>
        </w:tc>
        <w:tc>
          <w:tcPr>
            <w:tcW w:w="1841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0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7D">
              <w:rPr>
                <w:b/>
              </w:rPr>
              <w:t>798 142,54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1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1840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CC6">
              <w:rPr>
                <w:b/>
              </w:rPr>
              <w:t>28 387 806,15</w:t>
            </w:r>
          </w:p>
        </w:tc>
      </w:tr>
    </w:tbl>
    <w:p w:rsidR="004C2BBE" w:rsidRDefault="004C2BBE"/>
    <w:sectPr w:rsidR="004C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9B"/>
    <w:rsid w:val="000C097B"/>
    <w:rsid w:val="00143A69"/>
    <w:rsid w:val="001A73C5"/>
    <w:rsid w:val="002637B5"/>
    <w:rsid w:val="003247C1"/>
    <w:rsid w:val="004C2BBE"/>
    <w:rsid w:val="005E7280"/>
    <w:rsid w:val="005F0BCF"/>
    <w:rsid w:val="006161CF"/>
    <w:rsid w:val="00774AA6"/>
    <w:rsid w:val="007B1A91"/>
    <w:rsid w:val="007B7CC6"/>
    <w:rsid w:val="008214BE"/>
    <w:rsid w:val="00836EF2"/>
    <w:rsid w:val="00844F30"/>
    <w:rsid w:val="00885C57"/>
    <w:rsid w:val="00951327"/>
    <w:rsid w:val="00963D0C"/>
    <w:rsid w:val="00A11CA3"/>
    <w:rsid w:val="00DF5083"/>
    <w:rsid w:val="00ED0F9B"/>
    <w:rsid w:val="00F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6EDEB-F063-483F-A33A-307C44A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2022-01-19T14:08:00Z</dcterms:created>
  <dcterms:modified xsi:type="dcterms:W3CDTF">2022-01-20T13:00:00Z</dcterms:modified>
</cp:coreProperties>
</file>