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C1" w:rsidRDefault="00BD5FA7" w:rsidP="0042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FA7">
        <w:rPr>
          <w:rFonts w:ascii="Times New Roman" w:hAnsi="Times New Roman" w:cs="Times New Roman"/>
          <w:sz w:val="28"/>
          <w:szCs w:val="28"/>
        </w:rPr>
        <w:t xml:space="preserve">Заключение по результатам общественных </w:t>
      </w:r>
      <w:r w:rsidR="0009237C">
        <w:rPr>
          <w:rFonts w:ascii="Times New Roman" w:hAnsi="Times New Roman" w:cs="Times New Roman"/>
          <w:sz w:val="28"/>
          <w:szCs w:val="28"/>
        </w:rPr>
        <w:t>обсуждений</w:t>
      </w:r>
    </w:p>
    <w:p w:rsidR="00422EEC" w:rsidRDefault="00422EEC" w:rsidP="00422E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4" w:history="1">
        <w:r w:rsidRPr="0098674E"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 xml:space="preserve">Программы </w:t>
        </w:r>
        <w:hyperlink r:id="rId5" w:history="1">
          <w:r w:rsidRPr="0098674E">
            <w:rPr>
              <w:rStyle w:val="a3"/>
              <w:rFonts w:ascii="Times New Roman" w:hAnsi="Times New Roman" w:cs="Times New Roman"/>
              <w:b w:val="0"/>
              <w:iCs/>
              <w:color w:val="000000" w:themeColor="text1"/>
              <w:sz w:val="28"/>
              <w:szCs w:val="28"/>
              <w:shd w:val="clear" w:color="auto" w:fill="FFFFFF"/>
            </w:rPr>
            <w:t xml:space="preserve">профилактики рисков причинения вреда (ущерба) охраняемым законом ценностям в рамках муниципального контроля в дорожном хозяйстве на территории МО «Заневское городское поселение» </w:t>
          </w:r>
          <w:r w:rsidRPr="0098674E">
            <w:rPr>
              <w:rStyle w:val="a3"/>
              <w:rFonts w:ascii="Times New Roman" w:hAnsi="Times New Roman" w:cs="Times New Roman"/>
              <w:b w:val="0"/>
              <w:iCs/>
              <w:color w:val="000000" w:themeColor="text1"/>
              <w:sz w:val="28"/>
              <w:szCs w:val="28"/>
              <w:shd w:val="clear" w:color="auto" w:fill="FFFFFF"/>
            </w:rPr>
            <w:t> </w:t>
          </w:r>
          <w:r w:rsidRPr="0098674E">
            <w:rPr>
              <w:rStyle w:val="a3"/>
              <w:rFonts w:ascii="Times New Roman" w:hAnsi="Times New Roman" w:cs="Times New Roman"/>
              <w:b w:val="0"/>
              <w:iCs/>
              <w:color w:val="000000" w:themeColor="text1"/>
              <w:sz w:val="28"/>
              <w:szCs w:val="28"/>
              <w:shd w:val="clear" w:color="auto" w:fill="FFFFFF"/>
            </w:rPr>
            <w:t>на 2022 год</w:t>
          </w:r>
        </w:hyperlink>
      </w:hyperlink>
    </w:p>
    <w:p w:rsidR="00492CC6" w:rsidRDefault="00492CC6" w:rsidP="00BD5F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FA7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7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A1DB1" w:rsidRPr="007A1DB1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7A1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6" w:history="1">
        <w:r w:rsidR="009A0B7F" w:rsidRPr="0098674E"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 xml:space="preserve">Программы </w:t>
        </w:r>
        <w:hyperlink r:id="rId7" w:history="1">
          <w:r w:rsidR="0098674E" w:rsidRPr="0098674E">
            <w:rPr>
              <w:rStyle w:val="a3"/>
              <w:rFonts w:ascii="Times New Roman" w:hAnsi="Times New Roman" w:cs="Times New Roman"/>
              <w:b w:val="0"/>
              <w:iCs/>
              <w:color w:val="000000" w:themeColor="text1"/>
              <w:sz w:val="28"/>
              <w:szCs w:val="28"/>
              <w:shd w:val="clear" w:color="auto" w:fill="FFFFFF"/>
            </w:rPr>
            <w:t>профилактики рисков причинения вреда (ущерба) охраняемым законом ценностям в рамках муниципального контроля в дорожном хозяйстве на территории МО «Заневское городское поселение»  на 2022 год</w:t>
          </w:r>
        </w:hyperlink>
      </w:hyperlink>
      <w:r w:rsidR="00410587" w:rsidRPr="009867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5FA7" w:rsidRPr="00BD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BD5FA7" w:rsidRPr="00BD5FA7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профилактики)</w:t>
      </w:r>
      <w:r w:rsidR="00BD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</w:t>
      </w:r>
      <w:r w:rsidR="009A0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FA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статьёй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</w:t>
      </w:r>
      <w:r w:rsidR="00BD5FA7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«Заневское городское поселение» Всеволожского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Ленинградской области от 19.10.2021 №5</w:t>
      </w:r>
      <w:r w:rsidR="009867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 w:rsidR="0098674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в дорожном хозяйстве в границах населённых пунктов </w:t>
      </w:r>
      <w:r>
        <w:rPr>
          <w:rFonts w:ascii="Times New Roman" w:hAnsi="Times New Roman" w:cs="Times New Roman"/>
          <w:sz w:val="28"/>
          <w:szCs w:val="28"/>
        </w:rPr>
        <w:t>МО «Заневское городское поселение</w:t>
      </w:r>
      <w:r w:rsidR="0098674E">
        <w:rPr>
          <w:rFonts w:ascii="Times New Roman" w:hAnsi="Times New Roman" w:cs="Times New Roman"/>
          <w:sz w:val="28"/>
          <w:szCs w:val="28"/>
        </w:rPr>
        <w:t>»</w:t>
      </w:r>
      <w:r w:rsidR="009A0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</w:t>
      </w:r>
      <w:r w:rsidR="009A0B7F">
        <w:rPr>
          <w:rFonts w:ascii="Times New Roman" w:hAnsi="Times New Roman" w:cs="Times New Roman"/>
          <w:sz w:val="28"/>
          <w:szCs w:val="28"/>
        </w:rPr>
        <w:t>ри осуществлении</w:t>
      </w:r>
      <w:r w:rsidR="00CE10DA">
        <w:rPr>
          <w:rFonts w:ascii="Times New Roman" w:hAnsi="Times New Roman" w:cs="Times New Roman"/>
          <w:sz w:val="28"/>
          <w:szCs w:val="28"/>
        </w:rPr>
        <w:t xml:space="preserve"> </w:t>
      </w:r>
      <w:r w:rsidR="009A0B7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9A0B7F">
        <w:rPr>
          <w:rFonts w:ascii="Times New Roman" w:hAnsi="Times New Roman" w:cs="Times New Roman"/>
          <w:sz w:val="28"/>
          <w:szCs w:val="28"/>
        </w:rPr>
        <w:t xml:space="preserve"> в </w:t>
      </w:r>
      <w:r w:rsidR="0098674E">
        <w:rPr>
          <w:rFonts w:ascii="Times New Roman" w:hAnsi="Times New Roman" w:cs="Times New Roman"/>
          <w:sz w:val="28"/>
          <w:szCs w:val="28"/>
        </w:rPr>
        <w:t>области дорожного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37C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 проекта Программы профилактики: администрация МО «Заневское городское поселение».</w:t>
      </w:r>
    </w:p>
    <w:p w:rsidR="0009237C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проведения общественных обсуждений: с 01.10.2021 по 01.11.2021.</w:t>
      </w:r>
    </w:p>
    <w:p w:rsidR="0009237C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проведения общественных обсуждений: проект Программы профилактики размещён на официальном сайте администрации МО «Заневское городское поселение»</w:t>
      </w:r>
      <w:r w:rsidR="00422E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2EEC">
        <w:rPr>
          <w:rFonts w:ascii="Times New Roman" w:hAnsi="Times New Roman" w:cs="Times New Roman"/>
          <w:sz w:val="28"/>
          <w:szCs w:val="28"/>
        </w:rPr>
        <w:t>zanevkaorg.ru</w:t>
      </w:r>
      <w:proofErr w:type="spellEnd"/>
    </w:p>
    <w:p w:rsidR="00FE4796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и замечания, полученные в ходе проведения общественных обсуждений</w:t>
      </w:r>
      <w:r w:rsidR="00FE4796">
        <w:rPr>
          <w:rFonts w:ascii="Times New Roman" w:hAnsi="Times New Roman" w:cs="Times New Roman"/>
          <w:sz w:val="28"/>
          <w:szCs w:val="28"/>
        </w:rPr>
        <w:t>: предложения и замечания не поступали.</w:t>
      </w:r>
    </w:p>
    <w:p w:rsidR="0009237C" w:rsidRDefault="00FE4796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заключение о результатах общественных обсуждений разместить на официальном сайте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администрации МО «Заневское городское поселение»</w:t>
      </w:r>
      <w:r w:rsidR="00422EE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2EEC">
        <w:rPr>
          <w:rFonts w:ascii="Times New Roman" w:hAnsi="Times New Roman" w:cs="Times New Roman"/>
          <w:sz w:val="28"/>
          <w:szCs w:val="28"/>
        </w:rPr>
        <w:t>zanevkaorg.ru</w:t>
      </w:r>
      <w:proofErr w:type="spellEnd"/>
    </w:p>
    <w:p w:rsidR="00FE4796" w:rsidRDefault="00FE4796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Направить Программу профилактики для утверждения главе администрации МО «Заневское городское поселение».</w:t>
      </w:r>
    </w:p>
    <w:p w:rsidR="002C7093" w:rsidRPr="008A7166" w:rsidRDefault="002C7093" w:rsidP="002C7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Информация об исполнителе (ответственное лицо, адрес электронной почты и контактный телефон ответственного лица): начальник сектора ЖКХ и благоустройства Мусин Александр Валерьевич, контактный телефон</w:t>
      </w:r>
      <w:r w:rsidRPr="008A7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A7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+7 (812) 400-26-00, электронная почта: musin@zanevkaorg.ru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55BD" w:rsidRDefault="00C855BD" w:rsidP="00422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EEC" w:rsidRDefault="00422EEC" w:rsidP="00422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5BD" w:rsidRDefault="00C855BD" w:rsidP="00C85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А.В.Гердий</w:t>
      </w:r>
      <w:proofErr w:type="spellEnd"/>
    </w:p>
    <w:p w:rsidR="00422EEC" w:rsidRPr="00BD5FA7" w:rsidRDefault="00422EEC" w:rsidP="00C85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02.12.2021</w:t>
      </w:r>
    </w:p>
    <w:sectPr w:rsidR="00422EEC" w:rsidRPr="00BD5FA7" w:rsidSect="00422EE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FA7"/>
    <w:rsid w:val="00084654"/>
    <w:rsid w:val="0009237C"/>
    <w:rsid w:val="002C7093"/>
    <w:rsid w:val="003848AE"/>
    <w:rsid w:val="00410587"/>
    <w:rsid w:val="00422EEC"/>
    <w:rsid w:val="00492CC6"/>
    <w:rsid w:val="004D39C3"/>
    <w:rsid w:val="005B52EF"/>
    <w:rsid w:val="007A1DB1"/>
    <w:rsid w:val="007A7128"/>
    <w:rsid w:val="0098674E"/>
    <w:rsid w:val="009A0B7F"/>
    <w:rsid w:val="00A32B03"/>
    <w:rsid w:val="00B9787E"/>
    <w:rsid w:val="00BD5FA7"/>
    <w:rsid w:val="00C855BD"/>
    <w:rsid w:val="00CE10DA"/>
    <w:rsid w:val="00FE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5FA7"/>
    <w:rPr>
      <w:b/>
      <w:bCs/>
    </w:rPr>
  </w:style>
  <w:style w:type="paragraph" w:styleId="a4">
    <w:name w:val="List Paragraph"/>
    <w:basedOn w:val="a"/>
    <w:uiPriority w:val="34"/>
    <w:qFormat/>
    <w:rsid w:val="000923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nevkaorg.ru/wp-content/uploads/2021/12/pp-dorozhnoe-hozyajstvo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nevkaorg.ru/wp-content/uploads/2021/12/pp-v-sfere-blagoustrojstva.docx" TargetMode="External"/><Relationship Id="rId5" Type="http://schemas.openxmlformats.org/officeDocument/2006/relationships/hyperlink" Target="https://www.zanevkaorg.ru/wp-content/uploads/2021/12/pp-dorozhnoe-hozyajstvo.doc" TargetMode="External"/><Relationship Id="rId4" Type="http://schemas.openxmlformats.org/officeDocument/2006/relationships/hyperlink" Target="https://www.zanevkaorg.ru/wp-content/uploads/2021/12/pp-v-sfere-blagoustrojstva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Доброе утро</cp:lastModifiedBy>
  <cp:revision>6</cp:revision>
  <cp:lastPrinted>2021-12-07T09:10:00Z</cp:lastPrinted>
  <dcterms:created xsi:type="dcterms:W3CDTF">2021-12-07T08:24:00Z</dcterms:created>
  <dcterms:modified xsi:type="dcterms:W3CDTF">2021-12-07T12:53:00Z</dcterms:modified>
</cp:coreProperties>
</file>