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52" w:rsidRDefault="00F17A52" w:rsidP="00F17A5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ЕКТ</w:t>
      </w:r>
    </w:p>
    <w:p w:rsidR="009001C7" w:rsidRPr="009001C7" w:rsidRDefault="009001C7" w:rsidP="009001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1C7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38B4BFA" wp14:editId="41EEB041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1C7" w:rsidRPr="009001C7" w:rsidRDefault="009001C7" w:rsidP="0090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001C7" w:rsidRPr="009001C7" w:rsidRDefault="009001C7" w:rsidP="009001C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01C7" w:rsidRPr="009001C7" w:rsidRDefault="009001C7" w:rsidP="009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7"/>
          <w:szCs w:val="27"/>
          <w:lang w:eastAsia="ru-RU"/>
        </w:rPr>
      </w:pPr>
    </w:p>
    <w:p w:rsidR="009001C7" w:rsidRPr="009001C7" w:rsidRDefault="009001C7" w:rsidP="009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 ___</w:t>
      </w:r>
    </w:p>
    <w:p w:rsidR="009001C7" w:rsidRPr="009001C7" w:rsidRDefault="009001C7" w:rsidP="009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</w:t>
      </w:r>
      <w:proofErr w:type="spellStart"/>
      <w:r w:rsidRPr="009001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Заневка</w:t>
      </w:r>
      <w:proofErr w:type="spellEnd"/>
    </w:p>
    <w:p w:rsidR="009001C7" w:rsidRDefault="009001C7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</w:t>
      </w:r>
      <w:r w:rsid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храняемым законом </w:t>
      </w: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1C7" w:rsidRDefault="005152C3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</w:t>
      </w:r>
      <w:proofErr w:type="gramStart"/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proofErr w:type="gramEnd"/>
      <w:r w:rsidR="00C07F02"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теплоснабжающей </w:t>
      </w:r>
    </w:p>
    <w:p w:rsidR="009001C7" w:rsidRDefault="00C07F02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обязательств по строительству, </w:t>
      </w:r>
    </w:p>
    <w:p w:rsidR="009001C7" w:rsidRDefault="00C07F02" w:rsidP="00280FD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и (или) модернизации объектов </w:t>
      </w:r>
    </w:p>
    <w:p w:rsidR="009001C7" w:rsidRDefault="00C07F02" w:rsidP="009001C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280FD8" w:rsidRPr="00280FD8">
        <w:rPr>
          <w:rFonts w:ascii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280FD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80FD8" w:rsidRPr="00280FD8">
        <w:rPr>
          <w:rFonts w:ascii="Times New Roman" w:hAnsi="Times New Roman" w:cs="Times New Roman"/>
          <w:color w:val="010101"/>
          <w:sz w:val="28"/>
          <w:szCs w:val="28"/>
        </w:rPr>
        <w:t xml:space="preserve">МО «Заневское </w:t>
      </w:r>
    </w:p>
    <w:p w:rsidR="00280FD8" w:rsidRPr="00280FD8" w:rsidRDefault="00280FD8" w:rsidP="009001C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280FD8">
        <w:rPr>
          <w:rFonts w:ascii="Times New Roman" w:hAnsi="Times New Roman" w:cs="Times New Roman"/>
          <w:color w:val="010101"/>
          <w:sz w:val="28"/>
          <w:szCs w:val="28"/>
        </w:rPr>
        <w:t>городское поселение» на 2022 год </w:t>
      </w:r>
    </w:p>
    <w:p w:rsidR="009001C7" w:rsidRDefault="009001C7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C7" w:rsidRDefault="005152C3" w:rsidP="009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10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постановлением Правительства Российской Федерации от 25.06.2021 №990 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001C7" w:rsidRPr="0090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6AB" w:rsidRPr="00035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356AB" w:rsidRPr="009001C7" w:rsidRDefault="000356AB" w:rsidP="009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C7" w:rsidRPr="009001C7" w:rsidRDefault="009001C7" w:rsidP="00900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152C3" w:rsidRPr="002E6B04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</w:p>
    <w:p w:rsidR="005152C3" w:rsidRPr="00280FD8" w:rsidRDefault="005152C3" w:rsidP="00280FD8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1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контроля</w:t>
      </w:r>
      <w:r w:rsidR="00C07F02" w:rsidRPr="0028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07F02"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</w:t>
      </w:r>
      <w:proofErr w:type="gramEnd"/>
      <w:r w:rsidR="00C07F02"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</w:t>
      </w:r>
      <w:r w:rsidR="00C07F02"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еплоснабжения </w:t>
      </w:r>
      <w:r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280FD8" w:rsidRPr="0028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</w:t>
      </w:r>
      <w:r w:rsidR="00280FD8" w:rsidRPr="00280FD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80FD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</w:t>
      </w:r>
      <w:r w:rsidR="00280FD8" w:rsidRPr="0028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«Заневское городское поселение» </w:t>
      </w:r>
      <w:r w:rsidR="0028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="00280FD8" w:rsidRPr="0028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2022 год</w:t>
      </w:r>
      <w:r w:rsidR="00280F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80FD8" w:rsidRPr="00280FD8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согласно </w:t>
      </w:r>
      <w:hyperlink w:anchor="sub_1000" w:history="1">
        <w:r w:rsidRPr="00280FD8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приложению</w:t>
        </w:r>
      </w:hyperlink>
      <w:r w:rsidRPr="00280F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bookmarkEnd w:id="1"/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Контроль за исполнение настоящего постановления возложить на заместителя главы администрации </w:t>
      </w:r>
      <w:proofErr w:type="spellStart"/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Гречица</w:t>
      </w:r>
      <w:proofErr w:type="spellEnd"/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В. В.</w:t>
      </w: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001C7" w:rsidRPr="009001C7" w:rsidRDefault="009001C7" w:rsidP="009001C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9001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А.В. Гердий</w:t>
      </w:r>
    </w:p>
    <w:p w:rsidR="005152C3" w:rsidRPr="002E6B04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52C3" w:rsidRDefault="005152C3" w:rsidP="005152C3"/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2692" w:rsidRDefault="007E2692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2692" w:rsidRDefault="007E2692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2692" w:rsidRDefault="007E2692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2692" w:rsidRDefault="007E2692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001C7" w:rsidRDefault="009001C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9001C7" w:rsidRPr="009001C7" w:rsidRDefault="009001C7" w:rsidP="009001C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Pr="00900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0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001C7" w:rsidRDefault="009001C7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001C7" w:rsidRDefault="009001C7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280FD8" w:rsidRDefault="0057379C" w:rsidP="009009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color w:val="000000"/>
          <w:sz w:val="27"/>
          <w:szCs w:val="27"/>
        </w:rPr>
        <w:t xml:space="preserve">Программа профилактики рисков </w:t>
      </w:r>
    </w:p>
    <w:p w:rsidR="00334834" w:rsidRPr="00280FD8" w:rsidRDefault="0057379C" w:rsidP="009009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Pr="00280FD8" w:rsidRDefault="00334834" w:rsidP="009009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 w:rsidRPr="00280FD8">
        <w:rPr>
          <w:color w:val="000000"/>
          <w:sz w:val="27"/>
          <w:szCs w:val="27"/>
        </w:rPr>
        <w:t xml:space="preserve">контроля </w:t>
      </w:r>
      <w:r w:rsidR="00C07F02" w:rsidRPr="00280FD8">
        <w:rPr>
          <w:color w:val="000000"/>
          <w:sz w:val="27"/>
          <w:szCs w:val="27"/>
        </w:rPr>
        <w:t>за</w:t>
      </w:r>
      <w:proofErr w:type="gramEnd"/>
      <w:r w:rsidR="00C07F02" w:rsidRPr="00280FD8">
        <w:rPr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280FD8" w:rsidRDefault="00280FD8" w:rsidP="0035046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80FD8">
        <w:rPr>
          <w:bCs/>
          <w:sz w:val="28"/>
          <w:szCs w:val="28"/>
        </w:rPr>
        <w:t xml:space="preserve">на территории  муниципального образования «Заневское городское поселение» </w:t>
      </w:r>
      <w:r w:rsidRPr="00280FD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280FD8">
        <w:rPr>
          <w:bCs/>
          <w:sz w:val="28"/>
          <w:szCs w:val="28"/>
        </w:rPr>
        <w:t xml:space="preserve"> на 2022 год</w:t>
      </w:r>
    </w:p>
    <w:p w:rsidR="00280FD8" w:rsidRDefault="00280FD8" w:rsidP="003504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4834" w:rsidRPr="00280FD8" w:rsidRDefault="000356AB" w:rsidP="00280FD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</w:rPr>
        <w:t>1</w:t>
      </w:r>
      <w:r w:rsidR="0053089B">
        <w:rPr>
          <w:sz w:val="28"/>
          <w:szCs w:val="28"/>
        </w:rPr>
        <w:t>. Общие положения</w:t>
      </w:r>
    </w:p>
    <w:p w:rsidR="007C334D" w:rsidRPr="009001C7" w:rsidRDefault="0053089B" w:rsidP="009001C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0356A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FD8" w:rsidRPr="009001C7">
        <w:rPr>
          <w:rFonts w:ascii="Times New Roman" w:hAnsi="Times New Roman" w:cs="Times New Roman"/>
          <w:b w:val="0"/>
          <w:bCs/>
          <w:sz w:val="28"/>
          <w:szCs w:val="28"/>
        </w:rPr>
        <w:t xml:space="preserve">на территории  муниципального образования «Заневское городское поселение» </w:t>
      </w:r>
      <w:r w:rsidR="00280FD8" w:rsidRPr="009001C7">
        <w:rPr>
          <w:rFonts w:ascii="Times New Roman" w:hAnsi="Times New Roman" w:cs="Times New Roman"/>
          <w:b w:val="0"/>
          <w:sz w:val="28"/>
          <w:szCs w:val="28"/>
        </w:rPr>
        <w:t xml:space="preserve"> Всеволожского муниципального района Ленинградской области</w:t>
      </w:r>
      <w:r w:rsidR="00280FD8" w:rsidRPr="009001C7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2022 год </w:t>
      </w:r>
      <w:r w:rsidR="00334834" w:rsidRPr="009001C7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</w:t>
      </w:r>
      <w:r w:rsidRPr="009001C7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контролируемым</w:t>
      </w:r>
      <w:r w:rsidR="0001615C" w:rsidRPr="009001C7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, устранения условий, причин и факторов</w:t>
      </w:r>
      <w:proofErr w:type="gramEnd"/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9001C7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9001C7">
        <w:rPr>
          <w:rFonts w:ascii="Times New Roman" w:hAnsi="Times New Roman" w:cs="Times New Roman"/>
          <w:b w:val="0"/>
          <w:sz w:val="28"/>
          <w:szCs w:val="28"/>
        </w:rPr>
        <w:t xml:space="preserve"> единой теплоснабжающей организацией</w:t>
      </w:r>
      <w:r w:rsidR="00954389" w:rsidRPr="009001C7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 w:rsidRPr="009001C7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 w:rsidRPr="009001C7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9001C7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 w:rsidRPr="009001C7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0356A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280FD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737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0356A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280FD8" w:rsidRDefault="000356AB" w:rsidP="00334834">
      <w:pPr>
        <w:pStyle w:val="1"/>
        <w:ind w:firstLine="567"/>
        <w:jc w:val="center"/>
        <w:rPr>
          <w:szCs w:val="28"/>
        </w:rPr>
      </w:pPr>
      <w:r>
        <w:rPr>
          <w:szCs w:val="28"/>
        </w:rPr>
        <w:t>2</w:t>
      </w:r>
      <w:r w:rsidR="00F33288" w:rsidRPr="00280FD8">
        <w:rPr>
          <w:szCs w:val="28"/>
        </w:rPr>
        <w:t xml:space="preserve">. </w:t>
      </w:r>
      <w:r w:rsidR="00334834" w:rsidRPr="00280FD8">
        <w:rPr>
          <w:szCs w:val="28"/>
        </w:rPr>
        <w:t xml:space="preserve">Анализ текущего состояния осуществления муниципального </w:t>
      </w:r>
      <w:proofErr w:type="gramStart"/>
      <w:r w:rsidR="00334834" w:rsidRPr="00280FD8">
        <w:rPr>
          <w:szCs w:val="28"/>
        </w:rPr>
        <w:t>контроля</w:t>
      </w:r>
      <w:r w:rsidR="00C57A61" w:rsidRPr="00280FD8">
        <w:rPr>
          <w:szCs w:val="28"/>
        </w:rPr>
        <w:t xml:space="preserve"> за</w:t>
      </w:r>
      <w:proofErr w:type="gramEnd"/>
      <w:r w:rsidR="00C57A61" w:rsidRPr="00280FD8">
        <w:rPr>
          <w:szCs w:val="28"/>
        </w:rPr>
        <w:t xml:space="preserve"> исполнением единой теплоснабжающей организацией обязательств по </w:t>
      </w:r>
      <w:r w:rsidR="00C57A61" w:rsidRPr="00280FD8">
        <w:rPr>
          <w:szCs w:val="28"/>
        </w:rPr>
        <w:lastRenderedPageBreak/>
        <w:t>строительству, реконструкции и (или) модернизации объектов теплоснабжения</w:t>
      </w:r>
      <w:r w:rsidR="00334834" w:rsidRPr="00280FD8">
        <w:rPr>
          <w:szCs w:val="28"/>
        </w:rPr>
        <w:t xml:space="preserve">, описание текущего развития </w:t>
      </w:r>
      <w:r w:rsidR="00C57A61" w:rsidRPr="00280FD8">
        <w:rPr>
          <w:szCs w:val="28"/>
        </w:rPr>
        <w:t>п</w:t>
      </w:r>
      <w:r w:rsidR="00334834" w:rsidRPr="00280FD8">
        <w:rPr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280FD8" w:rsidRDefault="00F33288" w:rsidP="00841D8B">
      <w:pPr>
        <w:pStyle w:val="1"/>
        <w:ind w:firstLine="567"/>
        <w:jc w:val="center"/>
        <w:rPr>
          <w:szCs w:val="28"/>
        </w:rPr>
      </w:pPr>
    </w:p>
    <w:p w:rsidR="00F27F55" w:rsidRDefault="000356A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0FD8">
        <w:rPr>
          <w:rFonts w:ascii="Times New Roman" w:hAnsi="Times New Roman" w:cs="Times New Roman"/>
          <w:sz w:val="28"/>
          <w:szCs w:val="28"/>
        </w:rPr>
        <w:t>1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</w:t>
      </w:r>
      <w:r w:rsidR="00280FD8">
        <w:rPr>
          <w:rFonts w:ascii="Times New Roman" w:hAnsi="Times New Roman" w:cs="Times New Roman"/>
          <w:sz w:val="28"/>
          <w:szCs w:val="28"/>
        </w:rPr>
        <w:t>«</w:t>
      </w:r>
      <w:r w:rsidR="00F27F55" w:rsidRPr="00F27F5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280FD8">
        <w:rPr>
          <w:rFonts w:ascii="Times New Roman" w:hAnsi="Times New Roman" w:cs="Times New Roman"/>
          <w:sz w:val="28"/>
          <w:szCs w:val="28"/>
        </w:rPr>
        <w:t>»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Default="000356A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C80A46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="00954389" w:rsidRPr="005C6913">
        <w:rPr>
          <w:rFonts w:ascii="Times New Roman" w:hAnsi="Times New Roman" w:cs="Times New Roman"/>
          <w:sz w:val="28"/>
          <w:szCs w:val="28"/>
        </w:rPr>
        <w:t>контроля</w:t>
      </w:r>
      <w:r w:rsidR="00C80A46" w:rsidRPr="00C80A46">
        <w:t xml:space="preserve"> </w:t>
      </w:r>
      <w:r w:rsidR="00C80A46" w:rsidRPr="00C80A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80A46" w:rsidRPr="00C80A4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F27F55">
        <w:rPr>
          <w:rFonts w:ascii="Times New Roman" w:hAnsi="Times New Roman" w:cs="Times New Roman"/>
          <w:sz w:val="28"/>
          <w:szCs w:val="28"/>
        </w:rPr>
        <w:t>Федеральны</w:t>
      </w:r>
      <w:r w:rsidR="00F27F55">
        <w:rPr>
          <w:rFonts w:ascii="Times New Roman" w:hAnsi="Times New Roman" w:cs="Times New Roman"/>
          <w:sz w:val="28"/>
          <w:szCs w:val="28"/>
        </w:rPr>
        <w:t>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7F55">
        <w:rPr>
          <w:rFonts w:ascii="Times New Roman" w:hAnsi="Times New Roman" w:cs="Times New Roman"/>
          <w:sz w:val="28"/>
          <w:szCs w:val="28"/>
        </w:rPr>
        <w:t>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27F55">
        <w:rPr>
          <w:rFonts w:ascii="Times New Roman" w:hAnsi="Times New Roman" w:cs="Times New Roman"/>
          <w:sz w:val="28"/>
          <w:szCs w:val="28"/>
        </w:rPr>
        <w:t>№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190-ФЗ </w:t>
      </w:r>
      <w:r w:rsidR="00280FD8">
        <w:rPr>
          <w:rFonts w:ascii="Times New Roman" w:hAnsi="Times New Roman" w:cs="Times New Roman"/>
          <w:sz w:val="28"/>
          <w:szCs w:val="28"/>
        </w:rPr>
        <w:t>«</w:t>
      </w:r>
      <w:r w:rsidR="00F27F55" w:rsidRPr="00F27F5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280FD8">
        <w:rPr>
          <w:rFonts w:ascii="Times New Roman" w:hAnsi="Times New Roman" w:cs="Times New Roman"/>
          <w:sz w:val="28"/>
          <w:szCs w:val="28"/>
        </w:rPr>
        <w:t>»</w:t>
      </w:r>
      <w:r w:rsidR="00F27F55">
        <w:rPr>
          <w:rFonts w:ascii="Times New Roman" w:hAnsi="Times New Roman" w:cs="Times New Roman"/>
          <w:sz w:val="28"/>
          <w:szCs w:val="28"/>
        </w:rPr>
        <w:t>.</w:t>
      </w:r>
    </w:p>
    <w:p w:rsidR="00954389" w:rsidRPr="00954389" w:rsidRDefault="000356A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контроля</w:t>
      </w:r>
      <w:r w:rsidR="00F27F55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F27F55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Default="000356AB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F27F55"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>
        <w:rPr>
          <w:rFonts w:ascii="Times New Roman" w:hAnsi="Times New Roman" w:cs="Times New Roman"/>
          <w:sz w:val="28"/>
          <w:szCs w:val="28"/>
        </w:rPr>
        <w:t>ю</w:t>
      </w:r>
      <w:r w:rsidR="00F27F55"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>
        <w:rPr>
          <w:rFonts w:ascii="Times New Roman" w:hAnsi="Times New Roman" w:cs="Times New Roman"/>
          <w:sz w:val="28"/>
          <w:szCs w:val="28"/>
        </w:rPr>
        <w:t>и</w:t>
      </w:r>
      <w:r w:rsidR="00F27F55" w:rsidRPr="00F27F55">
        <w:rPr>
          <w:rFonts w:ascii="Times New Roman" w:hAnsi="Times New Roman" w:cs="Times New Roman"/>
          <w:sz w:val="28"/>
          <w:szCs w:val="28"/>
        </w:rPr>
        <w:t>, указанн</w:t>
      </w:r>
      <w:r w:rsidR="00C80A46">
        <w:rPr>
          <w:rFonts w:ascii="Times New Roman" w:hAnsi="Times New Roman" w:cs="Times New Roman"/>
          <w:sz w:val="28"/>
          <w:szCs w:val="28"/>
        </w:rPr>
        <w:t>ая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 w:rsidR="00C57A61">
        <w:rPr>
          <w:rFonts w:ascii="Times New Roman" w:hAnsi="Times New Roman" w:cs="Times New Roman"/>
          <w:sz w:val="28"/>
          <w:szCs w:val="28"/>
        </w:rPr>
        <w:t>результаты</w:t>
      </w:r>
      <w:r w:rsidR="00C8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A6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 w:rsidR="00F27F55">
        <w:rPr>
          <w:rFonts w:ascii="Times New Roman" w:hAnsi="Times New Roman" w:cs="Times New Roman"/>
          <w:sz w:val="28"/>
          <w:szCs w:val="28"/>
        </w:rPr>
        <w:t>нтролю</w:t>
      </w:r>
      <w:r w:rsidR="005C6913" w:rsidRPr="005C6913">
        <w:rPr>
          <w:rFonts w:ascii="Times New Roman" w:hAnsi="Times New Roman" w:cs="Times New Roman"/>
          <w:sz w:val="28"/>
          <w:szCs w:val="28"/>
        </w:rPr>
        <w:t>.</w:t>
      </w:r>
    </w:p>
    <w:p w:rsidR="00153175" w:rsidRPr="00153175" w:rsidRDefault="000356AB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C57A61" w:rsidRPr="00C57A61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="00C57A61" w:rsidRPr="00C57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7A61" w:rsidRPr="00C57A6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 w:rsidR="00C57A61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и </w:t>
      </w:r>
      <w:r w:rsidR="00C57A61" w:rsidRPr="00C57A6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  <w:r w:rsidR="00C57A61">
        <w:rPr>
          <w:rFonts w:ascii="Times New Roman" w:hAnsi="Times New Roman" w:cs="Times New Roman"/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</w:t>
      </w:r>
      <w:r w:rsidR="00AB50CB">
        <w:rPr>
          <w:rFonts w:ascii="Times New Roman" w:hAnsi="Times New Roman" w:cs="Times New Roman"/>
          <w:sz w:val="28"/>
          <w:szCs w:val="28"/>
        </w:rPr>
        <w:t>01.2022</w:t>
      </w:r>
      <w:r w:rsidR="00C57A61">
        <w:rPr>
          <w:rFonts w:ascii="Times New Roman" w:hAnsi="Times New Roman" w:cs="Times New Roman"/>
          <w:sz w:val="28"/>
          <w:szCs w:val="28"/>
        </w:rPr>
        <w:t>.</w:t>
      </w:r>
    </w:p>
    <w:p w:rsidR="00153175" w:rsidRPr="005C6913" w:rsidRDefault="000356AB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</w:t>
      </w:r>
      <w:r w:rsidR="00C80A46">
        <w:rPr>
          <w:rFonts w:ascii="Times New Roman" w:hAnsi="Times New Roman" w:cs="Times New Roman"/>
          <w:sz w:val="28"/>
          <w:szCs w:val="28"/>
        </w:rPr>
        <w:t>ого</w:t>
      </w:r>
      <w:r w:rsid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</w:t>
      </w:r>
      <w:r w:rsidR="00153175" w:rsidRPr="00153175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>
        <w:rPr>
          <w:rFonts w:ascii="Times New Roman" w:hAnsi="Times New Roman" w:cs="Times New Roman"/>
          <w:sz w:val="28"/>
          <w:szCs w:val="28"/>
        </w:rPr>
        <w:t>лицо</w:t>
      </w:r>
      <w:r w:rsidR="001E0CB4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280FD8" w:rsidRDefault="000356AB" w:rsidP="00841D8B">
      <w:pPr>
        <w:pStyle w:val="1"/>
        <w:ind w:firstLine="567"/>
        <w:jc w:val="center"/>
        <w:rPr>
          <w:szCs w:val="28"/>
        </w:rPr>
      </w:pPr>
      <w:bookmarkStart w:id="5" w:name="sub_1200"/>
      <w:r>
        <w:rPr>
          <w:szCs w:val="28"/>
        </w:rPr>
        <w:t>3</w:t>
      </w:r>
      <w:r w:rsidR="0053089B" w:rsidRPr="00280FD8">
        <w:rPr>
          <w:szCs w:val="28"/>
        </w:rPr>
        <w:t xml:space="preserve">. Цели </w:t>
      </w:r>
      <w:r w:rsidR="00F33288" w:rsidRPr="00280FD8">
        <w:rPr>
          <w:szCs w:val="28"/>
        </w:rPr>
        <w:t>и задачи</w:t>
      </w:r>
      <w:r w:rsidR="00A2526D" w:rsidRPr="00280FD8">
        <w:rPr>
          <w:szCs w:val="28"/>
        </w:rPr>
        <w:t xml:space="preserve"> реализации</w:t>
      </w:r>
      <w:r w:rsidR="00F33288" w:rsidRPr="00280FD8">
        <w:rPr>
          <w:szCs w:val="28"/>
        </w:rPr>
        <w:t xml:space="preserve"> </w:t>
      </w:r>
      <w:r w:rsidR="001E0CB4" w:rsidRPr="00280FD8">
        <w:rPr>
          <w:szCs w:val="28"/>
        </w:rPr>
        <w:t>П</w:t>
      </w:r>
      <w:r w:rsidR="0053089B" w:rsidRPr="00280FD8">
        <w:rPr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0356A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 w:rsidR="00C80A46"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 w:rsidR="00C80A46"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53089B" w:rsidRDefault="000356A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>
        <w:rPr>
          <w:rFonts w:ascii="Times New Roman" w:hAnsi="Times New Roman" w:cs="Times New Roman"/>
          <w:sz w:val="28"/>
          <w:szCs w:val="28"/>
        </w:rPr>
        <w:t>строительства</w:t>
      </w:r>
      <w:r w:rsidR="00C57A61"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280FD8" w:rsidRDefault="000356AB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150"/>
      <w:r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>4</w:t>
      </w:r>
      <w:r w:rsidR="0053089B" w:rsidRPr="00280FD8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280FD8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280FD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0FD8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280FD8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280FD8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:rsidTr="009B5522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0356A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образования: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9B5522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 w:rsidR="007E269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C57A61"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исполнением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D64F3D" w:rsidRPr="009B5522" w:rsidRDefault="00D64F3D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439B" w:rsidRPr="009B5522" w:rsidTr="009B5522">
        <w:tc>
          <w:tcPr>
            <w:tcW w:w="696" w:type="dxa"/>
          </w:tcPr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E9439B" w:rsidRPr="00D64F3D" w:rsidRDefault="00A3467B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9439B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E9439B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E9439B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A61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439B" w:rsidRPr="009B5522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E9439B" w:rsidRPr="009B5522" w:rsidRDefault="00E9439B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E0087" w:rsidRPr="009B5522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E269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7E269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A26A73" w:rsidRPr="009B5522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6E0087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A26A73" w:rsidRPr="009B5522" w:rsidRDefault="00A26A7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B1A0A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26A73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EB1A0A" w:rsidRPr="009B5522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C57A6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 w:rsidR="00C2015A">
              <w:t xml:space="preserve"> </w:t>
            </w:r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сектора ЖКХ и благоустройства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340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(при наличии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сектора ЖКХ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благоустройства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1157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главный специалист, ведущий специалист сектора  ЖКХ и благоустройства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392647" w:rsidTr="009B5522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392647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0356A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  <w:proofErr w:type="gramEnd"/>
          </w:p>
        </w:tc>
        <w:tc>
          <w:tcPr>
            <w:tcW w:w="2340" w:type="dxa"/>
          </w:tcPr>
          <w:p w:rsidR="009B5522" w:rsidRPr="00392647" w:rsidRDefault="00C2015A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7E2692" w:rsidRPr="009B5522" w:rsidRDefault="007E2692" w:rsidP="007E26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главный специалист, ведущий специалист сектора  ЖКХ и благоустройства</w:t>
            </w:r>
          </w:p>
          <w:p w:rsidR="009B5522" w:rsidRPr="00392647" w:rsidRDefault="009B5522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7E2692" w:rsidRDefault="000356AB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53843" w:rsidRPr="007E2692">
        <w:rPr>
          <w:rFonts w:ascii="Times New Roman" w:hAnsi="Times New Roman" w:cs="Times New Roman"/>
          <w:b w:val="0"/>
          <w:sz w:val="28"/>
          <w:szCs w:val="28"/>
        </w:rPr>
        <w:t>. Показатели результативности и эффек</w:t>
      </w:r>
      <w:r w:rsidR="00392647" w:rsidRPr="007E2692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2022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7E269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7E2692">
              <w:t>муниципального образования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B04EB0">
            <w:pPr>
              <w:pStyle w:val="ConsPlusNormal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</w:pPr>
            <w:r>
              <w:t>100%</w:t>
            </w:r>
          </w:p>
        </w:tc>
      </w:tr>
      <w:bookmarkEnd w:id="7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9001C7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7B" w:rsidRDefault="00A3467B" w:rsidP="009001C7">
      <w:pPr>
        <w:spacing w:after="0" w:line="240" w:lineRule="auto"/>
      </w:pPr>
      <w:r>
        <w:separator/>
      </w:r>
    </w:p>
  </w:endnote>
  <w:endnote w:type="continuationSeparator" w:id="0">
    <w:p w:rsidR="00A3467B" w:rsidRDefault="00A3467B" w:rsidP="009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7B" w:rsidRDefault="00A3467B" w:rsidP="009001C7">
      <w:pPr>
        <w:spacing w:after="0" w:line="240" w:lineRule="auto"/>
      </w:pPr>
      <w:r>
        <w:separator/>
      </w:r>
    </w:p>
  </w:footnote>
  <w:footnote w:type="continuationSeparator" w:id="0">
    <w:p w:rsidR="00A3467B" w:rsidRDefault="00A3467B" w:rsidP="009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77936"/>
      <w:docPartObj>
        <w:docPartGallery w:val="Page Numbers (Top of Page)"/>
        <w:docPartUnique/>
      </w:docPartObj>
    </w:sdtPr>
    <w:sdtEndPr/>
    <w:sdtContent>
      <w:p w:rsidR="009001C7" w:rsidRDefault="009001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A52">
          <w:rPr>
            <w:noProof/>
          </w:rPr>
          <w:t>2</w:t>
        </w:r>
        <w:r>
          <w:fldChar w:fldCharType="end"/>
        </w:r>
      </w:p>
    </w:sdtContent>
  </w:sdt>
  <w:p w:rsidR="009001C7" w:rsidRDefault="009001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615C"/>
    <w:rsid w:val="000356AB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80FD8"/>
    <w:rsid w:val="002913BD"/>
    <w:rsid w:val="0029720D"/>
    <w:rsid w:val="002D17C5"/>
    <w:rsid w:val="002D7345"/>
    <w:rsid w:val="003022B0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953CC"/>
    <w:rsid w:val="005C6913"/>
    <w:rsid w:val="005D3656"/>
    <w:rsid w:val="005E4D00"/>
    <w:rsid w:val="006B3131"/>
    <w:rsid w:val="006C1D69"/>
    <w:rsid w:val="006E0087"/>
    <w:rsid w:val="006F1DED"/>
    <w:rsid w:val="007B7B0D"/>
    <w:rsid w:val="007C334D"/>
    <w:rsid w:val="007E1D29"/>
    <w:rsid w:val="007E2692"/>
    <w:rsid w:val="00841D8B"/>
    <w:rsid w:val="0085493C"/>
    <w:rsid w:val="008D6577"/>
    <w:rsid w:val="009001C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3467B"/>
    <w:rsid w:val="00A668C2"/>
    <w:rsid w:val="00AA1F1A"/>
    <w:rsid w:val="00AB1441"/>
    <w:rsid w:val="00AB50CB"/>
    <w:rsid w:val="00AD480A"/>
    <w:rsid w:val="00B32854"/>
    <w:rsid w:val="00B745EC"/>
    <w:rsid w:val="00BB1A2C"/>
    <w:rsid w:val="00C07F02"/>
    <w:rsid w:val="00C2015A"/>
    <w:rsid w:val="00C57A61"/>
    <w:rsid w:val="00C80A46"/>
    <w:rsid w:val="00C939A3"/>
    <w:rsid w:val="00C95B1F"/>
    <w:rsid w:val="00CE3E60"/>
    <w:rsid w:val="00D47E09"/>
    <w:rsid w:val="00D64F3D"/>
    <w:rsid w:val="00D76959"/>
    <w:rsid w:val="00D84BDA"/>
    <w:rsid w:val="00E21FEC"/>
    <w:rsid w:val="00E73C4D"/>
    <w:rsid w:val="00E9439B"/>
    <w:rsid w:val="00EB1A0A"/>
    <w:rsid w:val="00F17A52"/>
    <w:rsid w:val="00F27F55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B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F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1C7"/>
  </w:style>
  <w:style w:type="paragraph" w:styleId="ad">
    <w:name w:val="footer"/>
    <w:basedOn w:val="a"/>
    <w:link w:val="ae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B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F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01C7"/>
  </w:style>
  <w:style w:type="paragraph" w:styleId="ad">
    <w:name w:val="footer"/>
    <w:basedOn w:val="a"/>
    <w:link w:val="ae"/>
    <w:uiPriority w:val="99"/>
    <w:unhideWhenUsed/>
    <w:rsid w:val="0090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47.8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C78F-68E9-4338-88B0-7E87E60C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ГлавСпец</cp:lastModifiedBy>
  <cp:revision>3</cp:revision>
  <cp:lastPrinted>2021-11-30T06:34:00Z</cp:lastPrinted>
  <dcterms:created xsi:type="dcterms:W3CDTF">2021-11-30T07:16:00Z</dcterms:created>
  <dcterms:modified xsi:type="dcterms:W3CDTF">2021-11-30T13:47:00Z</dcterms:modified>
</cp:coreProperties>
</file>