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D3" w:rsidRPr="009019D3" w:rsidRDefault="005D407B" w:rsidP="009019D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ru-RU" w:eastAsia="ru-RU"/>
        </w:rPr>
      </w:pPr>
      <w:r w:rsidRPr="009019D3">
        <w:rPr>
          <w:b/>
          <w:bCs/>
          <w:kern w:val="36"/>
          <w:sz w:val="48"/>
          <w:szCs w:val="48"/>
          <w:lang w:val="ru-RU" w:eastAsia="ru-RU"/>
        </w:rPr>
        <w:t>Постановление №2052</w:t>
      </w:r>
    </w:p>
    <w:p w:rsidR="009019D3" w:rsidRPr="009019D3" w:rsidRDefault="005D407B" w:rsidP="009019D3">
      <w:pPr>
        <w:rPr>
          <w:lang w:val="ru-RU" w:eastAsia="ru-RU"/>
        </w:rPr>
      </w:pPr>
      <w:r w:rsidRPr="009019D3">
        <w:rPr>
          <w:lang w:val="ru-RU" w:eastAsia="ru-RU"/>
        </w:rPr>
        <w:t xml:space="preserve">10.07.2020 </w:t>
      </w:r>
    </w:p>
    <w:p w:rsidR="009019D3" w:rsidRPr="009019D3" w:rsidRDefault="005D407B" w:rsidP="009019D3">
      <w:pPr>
        <w:spacing w:before="100" w:beforeAutospacing="1" w:after="100" w:afterAutospacing="1" w:line="240" w:lineRule="atLeast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Об установлении стоимости платных услуг,</w:t>
      </w:r>
    </w:p>
    <w:p w:rsidR="009019D3" w:rsidRPr="009019D3" w:rsidRDefault="005D407B" w:rsidP="009019D3">
      <w:pPr>
        <w:spacing w:before="100" w:beforeAutospacing="1" w:after="100" w:afterAutospacing="1" w:line="240" w:lineRule="atLeast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оказываемых МБУ «Ритуальные услуги» ВМР ЛО</w:t>
      </w:r>
    </w:p>
    <w:p w:rsidR="009019D3" w:rsidRPr="009019D3" w:rsidRDefault="005D407B" w:rsidP="009019D3">
      <w:pPr>
        <w:spacing w:before="100" w:beforeAutospacing="1" w:line="240" w:lineRule="atLeast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 </w:t>
      </w:r>
    </w:p>
    <w:p w:rsidR="009019D3" w:rsidRPr="009019D3" w:rsidRDefault="005D407B" w:rsidP="009019D3">
      <w:pPr>
        <w:spacing w:before="100" w:beforeAutospacing="1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 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В соответствии с Федеральным законом от 06.10.2003 № 131-ФЗ </w:t>
      </w:r>
      <w:r w:rsidRPr="009019D3">
        <w:rPr>
          <w:rFonts w:ascii="Tahoma" w:hAnsi="Tahoma" w:cs="Tahoma"/>
          <w:sz w:val="20"/>
          <w:szCs w:val="20"/>
          <w:lang w:val="ru-RU" w:eastAsia="ru-RU"/>
        </w:rPr>
        <w:br/>
        <w:t xml:space="preserve">«Об общих принципах организации местного самоуправления в Российской </w:t>
      </w:r>
      <w:r w:rsidRPr="009019D3">
        <w:rPr>
          <w:rFonts w:ascii="Tahoma" w:hAnsi="Tahoma" w:cs="Tahoma"/>
          <w:spacing w:val="-10"/>
          <w:sz w:val="20"/>
          <w:szCs w:val="20"/>
          <w:lang w:val="ru-RU" w:eastAsia="ru-RU"/>
        </w:rPr>
        <w:t>Федерации», решением совета депутатов МО «Всеволожский муниципальный район» Ленинградской</w:t>
      </w: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 области от 20.09.2007 № 65 «О порядке принятия решений по установлению тарифов на услуги муниципальных предприятий и учреждений МО «Всеволожский муниципальный район» Ленинградской </w:t>
      </w:r>
      <w:r w:rsidRPr="009019D3">
        <w:rPr>
          <w:rFonts w:ascii="Tahoma" w:hAnsi="Tahoma" w:cs="Tahoma"/>
          <w:spacing w:val="-8"/>
          <w:sz w:val="20"/>
          <w:szCs w:val="20"/>
          <w:lang w:val="ru-RU" w:eastAsia="ru-RU"/>
        </w:rPr>
        <w:t xml:space="preserve">области», </w:t>
      </w:r>
      <w:r w:rsidRPr="009019D3">
        <w:rPr>
          <w:rFonts w:ascii="Tahoma" w:hAnsi="Tahoma" w:cs="Tahoma"/>
          <w:spacing w:val="-14"/>
          <w:sz w:val="20"/>
          <w:szCs w:val="20"/>
          <w:lang w:val="ru-RU" w:eastAsia="ru-RU"/>
        </w:rPr>
        <w:t xml:space="preserve">на основании решения тарифной комиссии от </w:t>
      </w:r>
      <w:r w:rsidRPr="009019D3">
        <w:rPr>
          <w:rFonts w:ascii="Tahoma" w:hAnsi="Tahoma" w:cs="Tahoma"/>
          <w:sz w:val="20"/>
          <w:szCs w:val="20"/>
          <w:lang w:val="ru-RU" w:eastAsia="ru-RU"/>
        </w:rPr>
        <w:t>03.07.2020</w:t>
      </w:r>
      <w:r w:rsidRPr="009019D3">
        <w:rPr>
          <w:rFonts w:ascii="Tahoma" w:hAnsi="Tahoma" w:cs="Tahoma"/>
          <w:spacing w:val="-14"/>
          <w:sz w:val="20"/>
          <w:szCs w:val="20"/>
          <w:lang w:val="ru-RU" w:eastAsia="ru-RU"/>
        </w:rPr>
        <w:t xml:space="preserve">, администрация муниципального образования «Всеволожский муниципальный район» Ленинградской </w:t>
      </w: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области </w:t>
      </w:r>
      <w:r w:rsidRPr="009019D3">
        <w:rPr>
          <w:rFonts w:ascii="Tahoma" w:hAnsi="Tahoma" w:cs="Tahoma"/>
          <w:spacing w:val="2"/>
          <w:sz w:val="20"/>
          <w:szCs w:val="20"/>
          <w:lang w:val="ru-RU" w:eastAsia="ru-RU"/>
        </w:rPr>
        <w:t>п о с т</w:t>
      </w: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 а н о в л я е т: 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 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1.  </w:t>
      </w:r>
      <w:r w:rsidRPr="009019D3">
        <w:rPr>
          <w:rFonts w:ascii="Tahoma" w:hAnsi="Tahoma" w:cs="Tahoma"/>
          <w:spacing w:val="-10"/>
          <w:sz w:val="20"/>
          <w:szCs w:val="20"/>
          <w:lang w:val="ru-RU" w:eastAsia="ru-RU"/>
        </w:rPr>
        <w:t>Установить стоимость платных услуг, оказываемых МБУ «Ритуальные услуги» ВМР ЛО, согласно</w:t>
      </w: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 приложению к настоящему постановлению.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2.  Признать утратившим силу п.1 постановления администрации муниципального образования «Всеволожский муниципальный район» Ленинградской области от 20.01.2020 № 120 «Об установлении стоимости платных услуг, оказываемых МБУ «Ритуальные услуги» ВМР ЛО».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3.  Опубликовать настоящее постановление в газете «Всеволожские вести» и разместить на официальном сайте администрации в сети Интернет для сведения.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4.  Постановление вступает в силу с даты принятия.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5.  Контроль за исполнением постановления возложить на заместителя главы администрации по экономике, градостроительству и имущественным вопросам </w:t>
      </w:r>
      <w:proofErr w:type="spellStart"/>
      <w:r w:rsidRPr="009019D3">
        <w:rPr>
          <w:rFonts w:ascii="Tahoma" w:hAnsi="Tahoma" w:cs="Tahoma"/>
          <w:sz w:val="20"/>
          <w:szCs w:val="20"/>
          <w:lang w:val="ru-RU" w:eastAsia="ru-RU"/>
        </w:rPr>
        <w:t>Тоноян</w:t>
      </w:r>
      <w:proofErr w:type="spellEnd"/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 М.Р.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 </w:t>
      </w:r>
    </w:p>
    <w:p w:rsidR="009019D3" w:rsidRPr="009019D3" w:rsidRDefault="005D407B" w:rsidP="009019D3">
      <w:pPr>
        <w:spacing w:before="100" w:beforeAutospacing="1" w:after="100" w:afterAutospacing="1"/>
        <w:ind w:firstLine="709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> </w:t>
      </w:r>
    </w:p>
    <w:p w:rsidR="009019D3" w:rsidRPr="009019D3" w:rsidRDefault="005D407B" w:rsidP="009019D3">
      <w:pPr>
        <w:spacing w:before="100" w:beforeAutospacing="1" w:after="100" w:afterAutospacing="1"/>
        <w:jc w:val="both"/>
        <w:rPr>
          <w:lang w:val="ru-RU" w:eastAsia="ru-RU"/>
        </w:rPr>
      </w:pPr>
      <w:r w:rsidRPr="009019D3">
        <w:rPr>
          <w:rFonts w:ascii="Tahoma" w:hAnsi="Tahoma" w:cs="Tahoma"/>
          <w:sz w:val="20"/>
          <w:szCs w:val="20"/>
          <w:lang w:val="ru-RU" w:eastAsia="ru-RU"/>
        </w:rPr>
        <w:t xml:space="preserve">Глава администрации                                                              А.А. </w:t>
      </w:r>
      <w:proofErr w:type="spellStart"/>
      <w:r w:rsidRPr="009019D3">
        <w:rPr>
          <w:rFonts w:ascii="Tahoma" w:hAnsi="Tahoma" w:cs="Tahoma"/>
          <w:sz w:val="20"/>
          <w:szCs w:val="20"/>
          <w:lang w:val="ru-RU" w:eastAsia="ru-RU"/>
        </w:rPr>
        <w:t>Низовский</w:t>
      </w:r>
      <w:proofErr w:type="spellEnd"/>
    </w:p>
    <w:p w:rsidR="00A32707" w:rsidRDefault="00A32707">
      <w:pPr>
        <w:spacing w:after="160" w:line="259" w:lineRule="auto"/>
        <w:rPr>
          <w:rFonts w:ascii="Calibri" w:eastAsia="Calibri" w:hAnsi="Calibri"/>
          <w:sz w:val="22"/>
          <w:szCs w:val="22"/>
          <w:lang w:val="ru-RU"/>
        </w:rPr>
        <w:sectPr w:rsidR="00A327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3FCF" w:rsidRPr="001354E4" w:rsidRDefault="006D7328" w:rsidP="00843FCF">
      <w:pPr>
        <w:framePr w:hSpace="180" w:wrap="around" w:vAnchor="page" w:hAnchor="page" w:x="9916" w:y="346"/>
        <w:widowControl w:val="0"/>
        <w:rPr>
          <w:rFonts w:ascii="Arial Unicode MS" w:eastAsia="Arial Unicode MS" w:hAnsi="Arial Unicode MS" w:cs="Arial Unicode MS"/>
          <w:b/>
          <w:color w:val="000000"/>
          <w:lang w:val="ru-RU" w:eastAsia="ru-RU" w:bidi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5pt;height:27.65pt">
            <v:imagedata r:id="rId7" o:title="v8_EBF_52"/>
          </v:shape>
        </w:pict>
      </w:r>
    </w:p>
    <w:p w:rsidR="00C64E92" w:rsidRPr="00C64E92" w:rsidRDefault="005D407B" w:rsidP="00C616E5">
      <w:pPr>
        <w:widowControl w:val="0"/>
        <w:ind w:left="7797"/>
        <w:rPr>
          <w:rFonts w:eastAsia="Arial Unicode MS"/>
          <w:i/>
          <w:color w:val="000000"/>
          <w:sz w:val="28"/>
          <w:lang w:val="ru-RU" w:eastAsia="ru-RU" w:bidi="ru-RU"/>
        </w:rPr>
      </w:pPr>
      <w:r w:rsidRPr="00C64E92">
        <w:rPr>
          <w:rFonts w:eastAsia="Arial Unicode MS"/>
          <w:i/>
          <w:color w:val="000000"/>
          <w:sz w:val="28"/>
          <w:lang w:val="ru-RU" w:eastAsia="ru-RU" w:bidi="ru-RU"/>
        </w:rPr>
        <w:t xml:space="preserve">Приложение </w:t>
      </w:r>
    </w:p>
    <w:p w:rsidR="00C64E92" w:rsidRPr="00C64E92" w:rsidRDefault="00C64E92" w:rsidP="00C616E5">
      <w:pPr>
        <w:widowControl w:val="0"/>
        <w:ind w:left="6237"/>
        <w:jc w:val="right"/>
        <w:rPr>
          <w:rFonts w:eastAsia="Arial Unicode MS"/>
          <w:i/>
          <w:color w:val="000000"/>
          <w:sz w:val="28"/>
          <w:lang w:val="ru-RU" w:eastAsia="ru-RU" w:bidi="ru-RU"/>
        </w:rPr>
      </w:pPr>
    </w:p>
    <w:p w:rsidR="00C64E92" w:rsidRPr="00C64E92" w:rsidRDefault="005D407B" w:rsidP="00C616E5">
      <w:pPr>
        <w:widowControl w:val="0"/>
        <w:spacing w:line="240" w:lineRule="exact"/>
        <w:ind w:left="5761"/>
        <w:rPr>
          <w:rFonts w:eastAsia="Arial Unicode MS"/>
          <w:i/>
          <w:color w:val="000000"/>
          <w:sz w:val="28"/>
          <w:lang w:val="ru-RU" w:eastAsia="ru-RU" w:bidi="ru-RU"/>
        </w:rPr>
      </w:pPr>
      <w:r w:rsidRPr="00C64E92">
        <w:rPr>
          <w:rFonts w:eastAsia="Arial Unicode MS"/>
          <w:i/>
          <w:color w:val="000000"/>
          <w:sz w:val="28"/>
          <w:lang w:val="ru-RU" w:eastAsia="ru-RU" w:bidi="ru-RU"/>
        </w:rPr>
        <w:t>к постановлению</w:t>
      </w:r>
    </w:p>
    <w:p w:rsidR="00C64E92" w:rsidRPr="00C64E92" w:rsidRDefault="005D407B" w:rsidP="00C616E5">
      <w:pPr>
        <w:widowControl w:val="0"/>
        <w:spacing w:line="240" w:lineRule="exact"/>
        <w:ind w:left="5761"/>
        <w:rPr>
          <w:rFonts w:eastAsia="Arial Unicode MS"/>
          <w:i/>
          <w:color w:val="000000"/>
          <w:sz w:val="28"/>
          <w:lang w:val="ru-RU" w:eastAsia="ru-RU" w:bidi="ru-RU"/>
        </w:rPr>
      </w:pPr>
      <w:r w:rsidRPr="00C64E92">
        <w:rPr>
          <w:rFonts w:eastAsia="Arial Unicode MS"/>
          <w:i/>
          <w:color w:val="000000"/>
          <w:sz w:val="28"/>
          <w:lang w:val="ru-RU" w:eastAsia="ru-RU" w:bidi="ru-RU"/>
        </w:rPr>
        <w:t xml:space="preserve">администрации </w:t>
      </w:r>
    </w:p>
    <w:p w:rsidR="00C64E92" w:rsidRPr="00C64E92" w:rsidRDefault="00C64E92" w:rsidP="00C616E5">
      <w:pPr>
        <w:widowControl w:val="0"/>
        <w:ind w:left="5760"/>
        <w:rPr>
          <w:rFonts w:eastAsia="Arial Unicode MS"/>
          <w:i/>
          <w:color w:val="000000"/>
          <w:sz w:val="28"/>
          <w:lang w:val="ru-RU" w:eastAsia="ru-RU" w:bidi="ru-RU"/>
        </w:rPr>
      </w:pPr>
    </w:p>
    <w:p w:rsidR="00C64E92" w:rsidRPr="00C64E92" w:rsidRDefault="005D407B" w:rsidP="00C616E5">
      <w:pPr>
        <w:widowControl w:val="0"/>
        <w:ind w:left="5760"/>
        <w:rPr>
          <w:rFonts w:eastAsia="Arial Unicode MS"/>
          <w:color w:val="000000"/>
          <w:sz w:val="28"/>
          <w:szCs w:val="28"/>
          <w:lang w:val="ru-RU" w:eastAsia="ru-RU" w:bidi="ru-RU"/>
        </w:rPr>
      </w:pPr>
      <w:r w:rsidRPr="00C64E92">
        <w:rPr>
          <w:rFonts w:eastAsia="Arial Unicode MS"/>
          <w:i/>
          <w:color w:val="000000"/>
          <w:sz w:val="28"/>
          <w:lang w:val="ru-RU" w:eastAsia="ru-RU" w:bidi="ru-RU"/>
        </w:rPr>
        <w:t xml:space="preserve">от </w:t>
      </w:r>
      <w:r w:rsidR="00D2434E">
        <w:rPr>
          <w:rFonts w:eastAsia="Arial Unicode MS"/>
          <w:i/>
          <w:color w:val="000000"/>
          <w:sz w:val="28"/>
          <w:lang w:val="ru-RU" w:eastAsia="ru-RU" w:bidi="ru-RU"/>
        </w:rPr>
        <w:t>10.07.2021</w:t>
      </w:r>
      <w:r w:rsidRPr="00C64E92">
        <w:rPr>
          <w:rFonts w:eastAsia="Arial Unicode MS"/>
          <w:i/>
          <w:color w:val="000000"/>
          <w:sz w:val="28"/>
          <w:lang w:val="ru-RU" w:eastAsia="ru-RU" w:bidi="ru-RU"/>
        </w:rPr>
        <w:t xml:space="preserve"> № </w:t>
      </w:r>
      <w:r w:rsidR="00D2434E">
        <w:rPr>
          <w:rFonts w:eastAsia="Arial Unicode MS"/>
          <w:i/>
          <w:color w:val="000000"/>
          <w:sz w:val="28"/>
          <w:lang w:val="ru-RU" w:eastAsia="ru-RU" w:bidi="ru-RU"/>
        </w:rPr>
        <w:t>2052</w:t>
      </w:r>
    </w:p>
    <w:p w:rsidR="00C64E92" w:rsidRDefault="00C64E92" w:rsidP="00BE4645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val="ru-RU" w:eastAsia="ru-RU" w:bidi="ru-RU"/>
        </w:rPr>
      </w:pPr>
    </w:p>
    <w:p w:rsidR="00C64E92" w:rsidRDefault="00C64E92" w:rsidP="00BE4645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val="ru-RU" w:eastAsia="ru-RU" w:bidi="ru-RU"/>
        </w:rPr>
      </w:pPr>
    </w:p>
    <w:p w:rsidR="00BE4645" w:rsidRPr="005012DB" w:rsidRDefault="005D407B" w:rsidP="00BE4645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val="ru-RU" w:eastAsia="ru-RU" w:bidi="ru-RU"/>
        </w:rPr>
      </w:pPr>
      <w:r w:rsidRPr="005012DB">
        <w:rPr>
          <w:rFonts w:eastAsia="Arial Unicode MS"/>
          <w:b/>
          <w:color w:val="000000"/>
          <w:sz w:val="28"/>
          <w:szCs w:val="28"/>
          <w:lang w:val="ru-RU" w:eastAsia="ru-RU" w:bidi="ru-RU"/>
        </w:rPr>
        <w:t>Стоимость платных услуг, оказываемых МБУ «Ритуальные услуги» ВМР ЛО</w:t>
      </w:r>
    </w:p>
    <w:p w:rsidR="00BE4645" w:rsidRDefault="00BE4645" w:rsidP="00BE4645">
      <w:pPr>
        <w:widowControl w:val="0"/>
        <w:jc w:val="center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068"/>
        <w:gridCol w:w="1391"/>
        <w:gridCol w:w="1111"/>
        <w:gridCol w:w="1178"/>
      </w:tblGrid>
      <w:tr w:rsidR="0053585D" w:rsidTr="00280E99">
        <w:trPr>
          <w:trHeight w:val="739"/>
        </w:trPr>
        <w:tc>
          <w:tcPr>
            <w:tcW w:w="597" w:type="dxa"/>
            <w:vMerge w:val="restart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№                         п/п</w:t>
            </w:r>
          </w:p>
        </w:tc>
        <w:tc>
          <w:tcPr>
            <w:tcW w:w="5068" w:type="dxa"/>
            <w:vMerge w:val="restart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Наименование</w:t>
            </w:r>
          </w:p>
        </w:tc>
        <w:tc>
          <w:tcPr>
            <w:tcW w:w="1391" w:type="dxa"/>
            <w:vMerge w:val="restart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Единица измерения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Цена услуги, руб.</w:t>
            </w:r>
          </w:p>
        </w:tc>
      </w:tr>
      <w:tr w:rsidR="0053585D" w:rsidTr="00280E99">
        <w:trPr>
          <w:trHeight w:val="420"/>
        </w:trPr>
        <w:tc>
          <w:tcPr>
            <w:tcW w:w="597" w:type="dxa"/>
            <w:vMerge/>
            <w:shd w:val="clear" w:color="auto" w:fill="auto"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5068" w:type="dxa"/>
            <w:vMerge/>
            <w:shd w:val="clear" w:color="auto" w:fill="auto"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1391" w:type="dxa"/>
            <w:vMerge/>
            <w:shd w:val="clear" w:color="auto" w:fill="auto"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Лето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Зима</w:t>
            </w:r>
          </w:p>
        </w:tc>
      </w:tr>
      <w:tr w:rsidR="0053585D" w:rsidRPr="00D2434E" w:rsidTr="00280E99">
        <w:trPr>
          <w:trHeight w:val="439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 xml:space="preserve">             Рытье могилы для гроба и захоронение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Рытье могилы для гроба ручным способом и захоронение на свободном месте кладбища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5719,00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6581,00</w:t>
            </w:r>
          </w:p>
        </w:tc>
      </w:tr>
      <w:tr w:rsidR="0053585D" w:rsidTr="00280E99">
        <w:trPr>
          <w:trHeight w:val="102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Рытье могилы для гроба ручным способом и захоронение в родственную могилу или на ранее отведенном участке родственного захоронения в существующее ограждение (ограда,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, живая изгородь)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6860,00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7889,00</w:t>
            </w:r>
          </w:p>
        </w:tc>
      </w:tr>
      <w:tr w:rsidR="0053585D" w:rsidTr="00280E99">
        <w:trPr>
          <w:trHeight w:val="76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Рытье могилы для гроба ручным способом и захоронение на свободном месте кладбища с выемкой грунта и засыпкой могилы песком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15350,00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17120,00</w:t>
            </w:r>
          </w:p>
        </w:tc>
      </w:tr>
      <w:tr w:rsidR="0053585D" w:rsidTr="00280E99">
        <w:trPr>
          <w:trHeight w:val="127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Рытье могилы для гроба ручным способом и захоронение в родственную могилу или на ранее отведенном участке родственного захоронения в существующее ограждение (ограда,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, живая изгородь) с выемкой грунта и засыпкой могилы песком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16400,00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18450,00</w:t>
            </w:r>
          </w:p>
        </w:tc>
      </w:tr>
      <w:tr w:rsidR="0053585D" w:rsidTr="00280E99">
        <w:trPr>
          <w:trHeight w:val="76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Рытье могилы для гроба руч</w:t>
            </w:r>
            <w:r w:rsidR="005C6642">
              <w:rPr>
                <w:rFonts w:eastAsia="Arial Unicode MS"/>
                <w:color w:val="000000"/>
                <w:lang w:val="ru-RU" w:eastAsia="ru-RU" w:bidi="ru-RU"/>
              </w:rPr>
              <w:t>н</w:t>
            </w: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ым способом с изготовлением сборного деревянного короба и захоронение на свободном месте кладбища в летнее время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24550,00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27960,00</w:t>
            </w:r>
          </w:p>
        </w:tc>
      </w:tr>
      <w:tr w:rsidR="0053585D" w:rsidTr="00280E99">
        <w:trPr>
          <w:trHeight w:val="76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Рытье могилы для гроба руч</w:t>
            </w:r>
            <w:r w:rsidR="005C6642">
              <w:rPr>
                <w:rFonts w:eastAsia="Arial Unicode MS"/>
                <w:color w:val="000000"/>
                <w:lang w:val="ru-RU" w:eastAsia="ru-RU" w:bidi="ru-RU"/>
              </w:rPr>
              <w:t>н</w:t>
            </w: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ым способом с изготовлением сборного деревянного короба и захоронение на свободном месте кладбища, выемкой грунта и засыпкой могилы песком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34150,00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37270,00</w:t>
            </w:r>
          </w:p>
        </w:tc>
      </w:tr>
      <w:tr w:rsidR="0053585D" w:rsidTr="00280E99">
        <w:trPr>
          <w:trHeight w:val="102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Рытье могилы для гроба с изготовлением сборного деревянного короба и захоронение в родственную могилу или на ранее отведенном участке родственного захоронения в существующее ограждение кладбища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26200,00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29830,00</w:t>
            </w:r>
          </w:p>
        </w:tc>
      </w:tr>
      <w:tr w:rsidR="0053585D" w:rsidTr="00280E99">
        <w:trPr>
          <w:trHeight w:val="127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Рытье могилы для гроба руч</w:t>
            </w:r>
            <w:r w:rsidR="005C6642">
              <w:rPr>
                <w:rFonts w:eastAsia="Arial Unicode MS"/>
                <w:color w:val="000000"/>
                <w:lang w:val="ru-RU" w:eastAsia="ru-RU" w:bidi="ru-RU"/>
              </w:rPr>
              <w:t>н</w:t>
            </w: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ым способом с изготовлением сборного деревянного короба и захоронение в родственную могилу или на ранее отведенном участке родственного захоронения в существующее ограждение кладбища, выемкой грунта и засыпкой могилы песком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35700,00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39350,00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9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Подготовка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ляхета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для соблюдения ритуала погребения по мусульманским обычаям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780,00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1040,00</w:t>
            </w:r>
          </w:p>
        </w:tc>
      </w:tr>
      <w:tr w:rsidR="0053585D" w:rsidRPr="00D2434E" w:rsidTr="00280E99">
        <w:trPr>
          <w:trHeight w:val="439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 xml:space="preserve">           Рытье могилы и захоронение урны с прахом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10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Рытье могилы для урны с прахом ручным способом и захоронение на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урновом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участке кладбища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1429,00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1742,00</w:t>
            </w:r>
          </w:p>
        </w:tc>
      </w:tr>
      <w:tr w:rsidR="0053585D" w:rsidTr="00280E99">
        <w:trPr>
          <w:trHeight w:val="76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Рытье могилы для урны с прахом и захоронение в родственную могилу на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урновом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участке или в родственную могилу на кладбище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1520,00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1980,00</w:t>
            </w:r>
          </w:p>
        </w:tc>
      </w:tr>
      <w:tr w:rsidR="0053585D" w:rsidTr="00280E99">
        <w:trPr>
          <w:trHeight w:val="102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Рытье могилы для урны с прахом ручным способом и захоронение на ранее отведенном участке родственного захоронения на кладбище в существующее ограждение (ограда,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, живая изгородь) в летнее время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1687,00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1970,00</w:t>
            </w:r>
          </w:p>
        </w:tc>
      </w:tr>
      <w:tr w:rsidR="0053585D" w:rsidTr="00280E99">
        <w:trPr>
          <w:trHeight w:val="40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Изъятие урны из земли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урна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520,00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730,00</w:t>
            </w:r>
          </w:p>
        </w:tc>
      </w:tr>
      <w:tr w:rsidR="0053585D" w:rsidTr="00280E99">
        <w:trPr>
          <w:trHeight w:val="439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jc w:val="center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Прочие услуги по захоронению</w:t>
            </w:r>
          </w:p>
        </w:tc>
      </w:tr>
      <w:tr w:rsidR="0053585D" w:rsidTr="00280E99">
        <w:trPr>
          <w:trHeight w:val="76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Bыход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специалиста для определения места захоронения на территории кладбища, возможности установки, замены или ремонта памятника, оформление документации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             выход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344,00</w:t>
            </w:r>
          </w:p>
        </w:tc>
      </w:tr>
      <w:tr w:rsidR="0053585D" w:rsidTr="00280E99">
        <w:trPr>
          <w:trHeight w:val="40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фото на эмали или керамике в гнездо для фотографии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350,00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16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Восстановление запавшей могилы с временным надмогильным сооружением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2150,00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17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Предоставление и доставка песка на могилу для производства ритуальных работ различного типа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0,5 т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1730,00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18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Предоставление и доставка песка на могилу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урнового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участка для производства ритуальных работ различного типа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0,06 т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580,00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19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Обивка деревянного короба размером 2,0м х 1,5м тканью типа "Полиэстер" для захоронения гроба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короб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4040,00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20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Оформление лапником места погребения гроба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               комп-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кт</w:t>
            </w:r>
            <w:proofErr w:type="spellEnd"/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4570,00</w:t>
            </w:r>
          </w:p>
        </w:tc>
      </w:tr>
      <w:tr w:rsidR="0053585D" w:rsidTr="00280E99">
        <w:trPr>
          <w:trHeight w:val="51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Оформление лапником места погребения урны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                комп-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кт</w:t>
            </w:r>
            <w:proofErr w:type="spellEnd"/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1250,00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и переноска гроба к месту захоронения в летнее время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гроб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2767,00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3293,00</w:t>
            </w:r>
          </w:p>
        </w:tc>
      </w:tr>
      <w:tr w:rsidR="0053585D" w:rsidTr="00280E99">
        <w:trPr>
          <w:trHeight w:val="64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Снятие и переноска гроба к участку родственного захоронения в существующее ограждение (ограда,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, живая изгородь)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гроб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3180,00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3656,00</w:t>
            </w:r>
          </w:p>
        </w:tc>
      </w:tr>
      <w:tr w:rsidR="0053585D" w:rsidTr="00280E99">
        <w:trPr>
          <w:trHeight w:val="76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Оказание рабочим кладбища услуг, не предусмотренных прейскурантом: реставрация, мелкий ремонт надмогильного сооружения и др.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чел-час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810,00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Хранение венка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сутки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110,00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26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Хранение плитки с надписью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сутки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27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Хранение урны с прахом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сутки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100,00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28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Хранение комплекта памятника снятого с места захоронения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месяц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970,00</w:t>
            </w:r>
          </w:p>
        </w:tc>
      </w:tr>
      <w:tr w:rsidR="0053585D" w:rsidTr="00280E99">
        <w:trPr>
          <w:trHeight w:val="439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 xml:space="preserve">               Снятие намогильных сооружений</w:t>
            </w:r>
          </w:p>
        </w:tc>
      </w:tr>
      <w:tr w:rsidR="0053585D" w:rsidTr="00280E99">
        <w:trPr>
          <w:trHeight w:val="58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29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Снятие временного намогильного сооружения, установленного без производства бетонных работ - </w:t>
            </w: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*)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480,00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30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памятника весом до 100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1560,00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2030,00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памятника весом от 100 кг до 250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2100,00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2700,00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памятника весом от 250 кг до 500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3640,00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4730,00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памятника весом от 500 кг до 1000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7820,00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10160,00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гранитного или мраморного цветника с укрепленного основания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1150,00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1500,00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Снятие ж/бетонного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прямоугольного профиля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1670,00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2170,00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36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ж/бетонной площадки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кв.м</w:t>
            </w:r>
            <w:proofErr w:type="spellEnd"/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730,00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950,00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37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Снятие металлической ограды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высоой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до 1,0м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310,00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410,00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38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Снятие металлической ограды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высоой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от 1,0м до 1,5м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420,00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540,00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39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металлической ограды высотой от 1,5м до 2,0м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520,00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680,00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40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металлической ограды высотой от 2,0м и выше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730,00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950,00</w:t>
            </w:r>
          </w:p>
        </w:tc>
      </w:tr>
      <w:tr w:rsidR="0053585D" w:rsidTr="00280E99">
        <w:trPr>
          <w:trHeight w:val="49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Снятие креста деревянного, металлического и проч. с укрепленного основания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730,00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950,00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ж/б раковины с ж/б площадкой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компл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1040,00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1350,00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стола металлического, деревянного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210,00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скамейки металлической, деревянной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310,00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410,00</w:t>
            </w:r>
          </w:p>
        </w:tc>
      </w:tr>
      <w:tr w:rsidR="0053585D" w:rsidTr="00280E99">
        <w:trPr>
          <w:trHeight w:val="31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Снятие фотографии (эмаль, керамика)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260,00</w:t>
            </w:r>
          </w:p>
        </w:tc>
      </w:tr>
      <w:tr w:rsidR="0053585D" w:rsidTr="00280E99">
        <w:trPr>
          <w:trHeight w:val="522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 xml:space="preserve">              Доставка намогильных сооружений -**)</w:t>
            </w:r>
          </w:p>
        </w:tc>
      </w:tr>
      <w:tr w:rsidR="0053585D" w:rsidTr="00280E99">
        <w:trPr>
          <w:trHeight w:val="109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46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Доставка памятника, или раковины, или сборного гранитного, мраморного цветника или комплекта гранитной плитки весом до 100кг к месту захоронения с применением ручного труда на расстояние до 5 метров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780,00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5C6642">
        <w:trPr>
          <w:trHeight w:val="235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47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Доставка памятника, или раковины, или сборного гранитного, мраморного цветника или комплекта гранитной плитки весом до 100кг к месту захоронения с применением ручного труда до 25 метров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1150,00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106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48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Доставка памятника, или раковины, или сборного гранитного, мраморного цветника или комплекта гранитной плитки весом до 100кг к месту захоронения с применением ручного труда свыше 25 метров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1560,00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109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49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памятника, или сборного гранитного, мраморного цветника,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 от 100 до 250 кг к месту захоронения с применением ручного труда на расстояние до 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2000,00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108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50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памятника, или сборного гранитного, мраморного цветника,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от 100 до 250 кг к месту захоронения с применением ручного труда на расстояние до 25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2860,00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106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памятника, или сборного гранитного, мраморного цветника,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от 100 до 250 кг к месту захоронения с применением ручного труда на расстояние свыше  25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3750,00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109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памятника, или сборного гранитного, мраморного цветника,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от 250 до 500 кг к месту захоронения с применением ручного труда на расстояние до 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3330,00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112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памятника, или сборного гранитного, мраморного цветника,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от 250 до 500 кг к месту захоронения с применением ручного труда на расстояние до 25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5000,00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108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памятника, или сборного гранитного, мраморного цветника, или комплекта гранитной или плитки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от 250 до 500 кг к месту захоронения с применением ручного труда на расстояние свыше 25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6760,00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91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памятника,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от  500 до 1000 кг к месту захоронения с применением ручного труда на расстояние до 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7540,00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9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56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 w:rsidP="005C6642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Доставка   памятника,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от 500 до 1000 кг к месту захоронения с применением ручного труда на расстояние до 25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11340,00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88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57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Доставка   памятника, или комплекта гранитной плитки или комплекта гранитного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весом от 500 до 1000 кг к месту захоронения с применением ручного труда на расстояние свыше 25 метров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комплект 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15100,00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RPr="00D2434E" w:rsidTr="00280E99">
        <w:trPr>
          <w:trHeight w:val="462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 xml:space="preserve">              Установка и изготовление намогильных сооружений</w:t>
            </w:r>
          </w:p>
        </w:tc>
      </w:tr>
      <w:tr w:rsidR="0053585D" w:rsidTr="00280E99">
        <w:trPr>
          <w:trHeight w:val="40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58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памятника весом до 100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4000,00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7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59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памятника весом от 100 кг до 250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5760,00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9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60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памятника весом от 250 кг до 500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9600,00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7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памятника весом от 500 кг до 1000 кг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22260,00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7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металлической ограды на укрепленное основание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340,00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6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Установка металлической ограды на ж/б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</w:t>
            </w:r>
            <w:proofErr w:type="spellEnd"/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340,00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55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скамейки металлической, деревянной на укрепленное основание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780,00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7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стола металлического, деревянного на укрепленное основание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780,00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52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66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сборного гранитного или мраморного цветника на бетонное основание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1400,00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40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67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Установка ж/б раковины на укрепленное основание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1323,00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52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68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Установку временного намогильного сооружения без производства бетонных работ -</w:t>
            </w: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*)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700,00</w:t>
            </w:r>
          </w:p>
        </w:tc>
      </w:tr>
      <w:tr w:rsidR="0053585D" w:rsidTr="00280E99">
        <w:trPr>
          <w:trHeight w:val="52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69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Изготовление на месте захоронения  ж/б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прямоугольного профиля размером 150х200 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2780,00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52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70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Изготовление на месте захоронения  ж/б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поребрика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прямоугольного профиля размером 150х250 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п.м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.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3150,00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4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Изготовление на месте захоронения  ж/б площадки высотой 100 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кв.м</w:t>
            </w:r>
            <w:proofErr w:type="spellEnd"/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1990,00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4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Изготовление на месте захоронения  ж/б площадки высотой 150 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кв.м</w:t>
            </w:r>
            <w:proofErr w:type="spellEnd"/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2930,00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6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Облицовка гранитной или мраморной плиткой размером 250х250мм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кв.м</w:t>
            </w:r>
            <w:proofErr w:type="spellEnd"/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2090,00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58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Изготовление из железобетонной плитки размером 250 х 250 х 50мм площадки вокруг места погребения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кв.м</w:t>
            </w:r>
            <w:proofErr w:type="spellEnd"/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7600,00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RPr="00D2434E" w:rsidTr="00280E99">
        <w:trPr>
          <w:trHeight w:val="432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 xml:space="preserve">              Высечка и окраска знаков, эмблем</w:t>
            </w:r>
          </w:p>
        </w:tc>
      </w:tr>
      <w:tr w:rsidR="0053585D" w:rsidRPr="00D2434E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Высечка стандартных врезных знаков на мраморе: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75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   от 20 до 50мм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76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   от 51 до 70мм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95,00</w:t>
            </w:r>
          </w:p>
        </w:tc>
      </w:tr>
      <w:tr w:rsidR="0053585D" w:rsidRPr="00D2434E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Высечка стандартных врезных знаков на граните:            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77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от 20 до 50мм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175,00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78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   от 51 до 70мм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190,00</w:t>
            </w:r>
          </w:p>
        </w:tc>
      </w:tr>
      <w:tr w:rsidR="0053585D" w:rsidRPr="00D2434E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Высечка стандартных врезных эмблем на мраморе:                                               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79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i/>
                <w:iCs/>
                <w:color w:val="000000"/>
                <w:lang w:val="ru-RU" w:eastAsia="ru-RU" w:bidi="ru-RU"/>
              </w:rPr>
              <w:t>Крест</w:t>
            </w: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  до 10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260,00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80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свыше 10 до 20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360,00</w:t>
            </w:r>
          </w:p>
        </w:tc>
      </w:tr>
      <w:tr w:rsidR="0053585D" w:rsidRPr="00D2434E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Высечка стандартных врезных эмблем на граните:                                                  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81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i/>
                <w:iCs/>
                <w:color w:val="000000"/>
                <w:lang w:val="ru-RU" w:eastAsia="ru-RU" w:bidi="ru-RU"/>
              </w:rPr>
              <w:t>Крест</w:t>
            </w: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до 10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400,00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82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свыше 10 до 20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500,00</w:t>
            </w:r>
          </w:p>
        </w:tc>
      </w:tr>
      <w:tr w:rsidR="0053585D" w:rsidRPr="00D2434E" w:rsidTr="00280E99">
        <w:trPr>
          <w:trHeight w:val="6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Окраска стандартных врезных знаков на граните и мраморе нитро-эмалевой краской: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83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 до 50мм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84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от 51 до 70мм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25,00</w:t>
            </w:r>
          </w:p>
        </w:tc>
      </w:tr>
      <w:tr w:rsidR="0053585D" w:rsidRPr="00D2434E" w:rsidTr="00280E99">
        <w:trPr>
          <w:trHeight w:val="6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Окраска стандартных врезных знаков на граните и мраморе  бронзовой краской: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85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            до 50мм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28,00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86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 от 51 до 70мм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знак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35,00</w:t>
            </w:r>
          </w:p>
        </w:tc>
      </w:tr>
      <w:tr w:rsidR="0053585D" w:rsidRPr="00D2434E" w:rsidTr="00280E99">
        <w:trPr>
          <w:trHeight w:val="600"/>
        </w:trPr>
        <w:tc>
          <w:tcPr>
            <w:tcW w:w="597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Окраска стандартных врезных эмблем на граните и мраморе нитро-эмалевой краской: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87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i/>
                <w:iCs/>
                <w:color w:val="000000"/>
                <w:lang w:val="ru-RU" w:eastAsia="ru-RU" w:bidi="ru-RU"/>
              </w:rPr>
              <w:t>Крест</w:t>
            </w: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 до 10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25,00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88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свыше 10 до 20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35,00</w:t>
            </w:r>
          </w:p>
        </w:tc>
      </w:tr>
      <w:tr w:rsidR="0053585D" w:rsidRPr="00D2434E" w:rsidTr="00280E99">
        <w:trPr>
          <w:trHeight w:val="6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Окраска стандартных врезных эмблем на граните и мраморе бронзовой краской: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 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012D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89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i/>
                <w:iCs/>
                <w:color w:val="000000"/>
                <w:lang w:val="ru-RU" w:eastAsia="ru-RU" w:bidi="ru-RU"/>
              </w:rPr>
              <w:t xml:space="preserve">Крест </w:t>
            </w: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     до 10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45,00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90</w:t>
            </w: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                                                                                      свыше 10 до 20 см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1 шт.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70,00</w:t>
            </w:r>
          </w:p>
        </w:tc>
      </w:tr>
      <w:tr w:rsidR="0053585D" w:rsidRPr="00D2434E" w:rsidTr="00280E99">
        <w:trPr>
          <w:trHeight w:val="462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 xml:space="preserve">             Вскрытие могилы и изъятие останков умершего (эксгумация)</w:t>
            </w:r>
          </w:p>
        </w:tc>
      </w:tr>
      <w:tr w:rsidR="0053585D" w:rsidTr="00280E99">
        <w:trPr>
          <w:trHeight w:val="67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91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Вскрытие могилы  с изъятием останков умершего  и засыпкой могилы грунтом на  кладбище в летнее время  </w:t>
            </w: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(эксгумация)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28551,00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35693,00</w:t>
            </w:r>
          </w:p>
        </w:tc>
      </w:tr>
      <w:tr w:rsidR="0053585D" w:rsidTr="00280E99">
        <w:trPr>
          <w:trHeight w:val="942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92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Вскрытие могилы  с изъятием останков умершего  и засыпкой могилы грунтом на кладбище в летнее время                                     </w:t>
            </w: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(срочная эксгумация)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одна могила</w:t>
            </w:r>
          </w:p>
        </w:tc>
        <w:tc>
          <w:tcPr>
            <w:tcW w:w="111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76570,00</w:t>
            </w:r>
          </w:p>
        </w:tc>
        <w:tc>
          <w:tcPr>
            <w:tcW w:w="1178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94000,00</w:t>
            </w:r>
          </w:p>
        </w:tc>
      </w:tr>
      <w:tr w:rsidR="0053585D" w:rsidTr="00280E99">
        <w:trPr>
          <w:trHeight w:val="462"/>
        </w:trPr>
        <w:tc>
          <w:tcPr>
            <w:tcW w:w="9345" w:type="dxa"/>
            <w:gridSpan w:val="5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Транспортные услуги</w:t>
            </w:r>
          </w:p>
        </w:tc>
      </w:tr>
      <w:tr w:rsidR="0053585D" w:rsidTr="00280E99">
        <w:trPr>
          <w:trHeight w:val="469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93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Вывоз тела в морг во внебольничных условиях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один вывоз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2100,00</w:t>
            </w:r>
          </w:p>
        </w:tc>
      </w:tr>
      <w:tr w:rsidR="0053585D" w:rsidTr="00280E99">
        <w:trPr>
          <w:trHeight w:val="45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94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Предоставление автокатафалка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1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маш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/час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1830,00</w:t>
            </w:r>
          </w:p>
        </w:tc>
      </w:tr>
      <w:tr w:rsidR="0053585D" w:rsidTr="00280E99">
        <w:trPr>
          <w:trHeight w:val="450"/>
        </w:trPr>
        <w:tc>
          <w:tcPr>
            <w:tcW w:w="597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95</w:t>
            </w:r>
          </w:p>
        </w:tc>
        <w:tc>
          <w:tcPr>
            <w:tcW w:w="5068" w:type="dxa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Предоставление автокатафалка</w:t>
            </w:r>
          </w:p>
        </w:tc>
        <w:tc>
          <w:tcPr>
            <w:tcW w:w="1391" w:type="dxa"/>
            <w:shd w:val="clear" w:color="auto" w:fill="auto"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3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маш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/час</w:t>
            </w:r>
          </w:p>
        </w:tc>
        <w:tc>
          <w:tcPr>
            <w:tcW w:w="2289" w:type="dxa"/>
            <w:gridSpan w:val="2"/>
            <w:shd w:val="clear" w:color="auto" w:fill="auto"/>
            <w:hideMark/>
          </w:tcPr>
          <w:p w:rsidR="005012DB" w:rsidRPr="00280E99" w:rsidRDefault="005D407B" w:rsidP="00280E9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5570,00</w:t>
            </w:r>
          </w:p>
        </w:tc>
      </w:tr>
      <w:tr w:rsidR="0053585D" w:rsidTr="00280E9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5012DB" w:rsidRPr="00280E99" w:rsidRDefault="005012DB" w:rsidP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5068" w:type="dxa"/>
            <w:shd w:val="clear" w:color="auto" w:fill="auto"/>
            <w:noWrap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1391" w:type="dxa"/>
            <w:shd w:val="clear" w:color="auto" w:fill="auto"/>
            <w:noWrap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1111" w:type="dxa"/>
            <w:shd w:val="clear" w:color="auto" w:fill="auto"/>
            <w:noWrap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</w:tr>
      <w:tr w:rsidR="0053585D" w:rsidTr="00280E99">
        <w:trPr>
          <w:trHeight w:val="300"/>
        </w:trPr>
        <w:tc>
          <w:tcPr>
            <w:tcW w:w="5665" w:type="dxa"/>
            <w:gridSpan w:val="2"/>
            <w:shd w:val="clear" w:color="auto" w:fill="auto"/>
            <w:noWrap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СПРАВОЧНО:</w:t>
            </w:r>
          </w:p>
        </w:tc>
        <w:tc>
          <w:tcPr>
            <w:tcW w:w="1391" w:type="dxa"/>
            <w:shd w:val="clear" w:color="auto" w:fill="auto"/>
            <w:noWrap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</w:p>
        </w:tc>
        <w:tc>
          <w:tcPr>
            <w:tcW w:w="1111" w:type="dxa"/>
            <w:shd w:val="clear" w:color="auto" w:fill="auto"/>
            <w:noWrap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:rsidR="005012DB" w:rsidRPr="00280E99" w:rsidRDefault="005012D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</w:p>
        </w:tc>
      </w:tr>
      <w:tr w:rsidR="0053585D" w:rsidRPr="00D2434E" w:rsidTr="00280E99">
        <w:trPr>
          <w:trHeight w:val="882"/>
        </w:trPr>
        <w:tc>
          <w:tcPr>
            <w:tcW w:w="597" w:type="dxa"/>
            <w:shd w:val="clear" w:color="auto" w:fill="auto"/>
            <w:noWrap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*) -</w:t>
            </w:r>
          </w:p>
        </w:tc>
        <w:tc>
          <w:tcPr>
            <w:tcW w:w="8748" w:type="dxa"/>
            <w:gridSpan w:val="4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К временному намогильному сооружению относятся: раковина, крест, колонка, мраморная или гранитная плитка, монолитный цветник, цокольный </w:t>
            </w:r>
            <w:proofErr w:type="spellStart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поребрик</w:t>
            </w:r>
            <w:proofErr w:type="spellEnd"/>
            <w:r w:rsidRPr="00280E99">
              <w:rPr>
                <w:rFonts w:eastAsia="Arial Unicode MS"/>
                <w:color w:val="000000"/>
                <w:lang w:val="ru-RU" w:eastAsia="ru-RU" w:bidi="ru-RU"/>
              </w:rPr>
              <w:t xml:space="preserve"> и др., установленные без производства бетонных работ.</w:t>
            </w:r>
          </w:p>
        </w:tc>
      </w:tr>
      <w:tr w:rsidR="0053585D" w:rsidRPr="00D2434E" w:rsidTr="00280E99">
        <w:trPr>
          <w:trHeight w:val="420"/>
        </w:trPr>
        <w:tc>
          <w:tcPr>
            <w:tcW w:w="597" w:type="dxa"/>
            <w:shd w:val="clear" w:color="auto" w:fill="auto"/>
            <w:noWrap/>
            <w:hideMark/>
          </w:tcPr>
          <w:p w:rsidR="005012DB" w:rsidRPr="00280E99" w:rsidRDefault="005D407B" w:rsidP="005012DB">
            <w:pPr>
              <w:widowControl w:val="0"/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b/>
                <w:bCs/>
                <w:i/>
                <w:iCs/>
                <w:color w:val="000000"/>
                <w:lang w:val="ru-RU" w:eastAsia="ru-RU" w:bidi="ru-RU"/>
              </w:rPr>
              <w:t>**) -</w:t>
            </w:r>
          </w:p>
        </w:tc>
        <w:tc>
          <w:tcPr>
            <w:tcW w:w="8748" w:type="dxa"/>
            <w:gridSpan w:val="4"/>
            <w:shd w:val="clear" w:color="auto" w:fill="auto"/>
            <w:hideMark/>
          </w:tcPr>
          <w:p w:rsidR="005012DB" w:rsidRPr="00280E99" w:rsidRDefault="005D407B">
            <w:pPr>
              <w:widowControl w:val="0"/>
              <w:rPr>
                <w:rFonts w:eastAsia="Arial Unicode MS"/>
                <w:color w:val="000000"/>
                <w:lang w:val="ru-RU" w:eastAsia="ru-RU" w:bidi="ru-RU"/>
              </w:rPr>
            </w:pPr>
            <w:r w:rsidRPr="00280E99">
              <w:rPr>
                <w:rFonts w:eastAsia="Arial Unicode MS"/>
                <w:color w:val="000000"/>
                <w:lang w:val="ru-RU" w:eastAsia="ru-RU" w:bidi="ru-RU"/>
              </w:rPr>
              <w:t>Памятник состоит из стелы и подставки.</w:t>
            </w:r>
          </w:p>
        </w:tc>
      </w:tr>
    </w:tbl>
    <w:p w:rsidR="00BE4645" w:rsidRPr="00843FCF" w:rsidRDefault="00BE4645" w:rsidP="00843FCF">
      <w:pPr>
        <w:widowControl w:val="0"/>
        <w:ind w:left="-142"/>
        <w:jc w:val="center"/>
        <w:rPr>
          <w:rFonts w:eastAsia="Arial Unicode MS"/>
          <w:b/>
          <w:color w:val="000000"/>
          <w:sz w:val="28"/>
          <w:szCs w:val="28"/>
          <w:lang w:val="ru-RU" w:eastAsia="ru-RU" w:bidi="ru-RU"/>
        </w:rPr>
      </w:pPr>
    </w:p>
    <w:p w:rsidR="00BE4645" w:rsidRPr="00843FCF" w:rsidRDefault="00BE4645" w:rsidP="00843FCF">
      <w:pPr>
        <w:widowControl w:val="0"/>
        <w:ind w:left="-142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val="ru-RU" w:eastAsia="ru-RU" w:bidi="ru-RU"/>
        </w:rPr>
      </w:pPr>
    </w:p>
    <w:p w:rsidR="001D036F" w:rsidRPr="00843FCF" w:rsidRDefault="001D036F" w:rsidP="00843FCF">
      <w:pPr>
        <w:widowControl w:val="0"/>
        <w:ind w:left="-142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val="ru-RU" w:eastAsia="ru-RU" w:bidi="ru-RU"/>
        </w:rPr>
      </w:pPr>
      <w:bookmarkStart w:id="0" w:name="_GoBack"/>
      <w:bookmarkEnd w:id="0"/>
    </w:p>
    <w:sectPr w:rsidR="001D036F" w:rsidRPr="00843FCF" w:rsidSect="00843FCF">
      <w:head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28" w:rsidRDefault="006D7328">
      <w:r>
        <w:separator/>
      </w:r>
    </w:p>
  </w:endnote>
  <w:endnote w:type="continuationSeparator" w:id="0">
    <w:p w:rsidR="006D7328" w:rsidRDefault="006D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28" w:rsidRDefault="006D7328">
      <w:r>
        <w:separator/>
      </w:r>
    </w:p>
  </w:footnote>
  <w:footnote w:type="continuationSeparator" w:id="0">
    <w:p w:rsidR="006D7328" w:rsidRDefault="006D7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CF" w:rsidRPr="001354E4" w:rsidRDefault="006D7328" w:rsidP="00843FCF">
    <w:pPr>
      <w:framePr w:hSpace="180" w:wrap="around" w:vAnchor="page" w:hAnchor="page" w:x="9736" w:y="346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5.25pt;height:27.65pt">
          <v:imagedata r:id="rId1" o:title="v8_EBF_52"/>
        </v:shape>
      </w:pict>
    </w:r>
  </w:p>
  <w:p w:rsidR="00843FCF" w:rsidRPr="00843FCF" w:rsidRDefault="005D407B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843FCF">
      <w:rPr>
        <w:rFonts w:ascii="Times New Roman" w:hAnsi="Times New Roman" w:cs="Times New Roman"/>
        <w:sz w:val="28"/>
        <w:szCs w:val="28"/>
      </w:rPr>
      <w:fldChar w:fldCharType="begin"/>
    </w:r>
    <w:r w:rsidRPr="00843FCF">
      <w:rPr>
        <w:rFonts w:ascii="Times New Roman" w:hAnsi="Times New Roman" w:cs="Times New Roman"/>
        <w:sz w:val="28"/>
        <w:szCs w:val="28"/>
      </w:rPr>
      <w:instrText>PAGE   \* MERGEFORMAT</w:instrText>
    </w:r>
    <w:r w:rsidRPr="00843FCF">
      <w:rPr>
        <w:rFonts w:ascii="Times New Roman" w:hAnsi="Times New Roman" w:cs="Times New Roman"/>
        <w:sz w:val="28"/>
        <w:szCs w:val="28"/>
      </w:rPr>
      <w:fldChar w:fldCharType="separate"/>
    </w:r>
    <w:r w:rsidR="00F03F69">
      <w:rPr>
        <w:rFonts w:ascii="Times New Roman" w:hAnsi="Times New Roman" w:cs="Times New Roman"/>
        <w:noProof/>
        <w:sz w:val="28"/>
        <w:szCs w:val="28"/>
      </w:rPr>
      <w:t>3</w:t>
    </w:r>
    <w:r w:rsidRPr="00843FCF">
      <w:rPr>
        <w:rFonts w:ascii="Times New Roman" w:hAnsi="Times New Roman" w:cs="Times New Roman"/>
        <w:sz w:val="28"/>
        <w:szCs w:val="28"/>
      </w:rPr>
      <w:fldChar w:fldCharType="end"/>
    </w:r>
  </w:p>
  <w:p w:rsidR="00843FCF" w:rsidRDefault="00843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354E4"/>
    <w:rsid w:val="001D036F"/>
    <w:rsid w:val="00280E99"/>
    <w:rsid w:val="005012DB"/>
    <w:rsid w:val="0053585D"/>
    <w:rsid w:val="005C6642"/>
    <w:rsid w:val="005D407B"/>
    <w:rsid w:val="006D7328"/>
    <w:rsid w:val="00843FCF"/>
    <w:rsid w:val="009019D3"/>
    <w:rsid w:val="00A32707"/>
    <w:rsid w:val="00A77B3E"/>
    <w:rsid w:val="00BE4645"/>
    <w:rsid w:val="00C616E5"/>
    <w:rsid w:val="00C64E92"/>
    <w:rsid w:val="00CA2A55"/>
    <w:rsid w:val="00D2434E"/>
    <w:rsid w:val="00F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FC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-RU" w:eastAsia="ru-RU" w:bidi="ru-RU"/>
    </w:rPr>
  </w:style>
  <w:style w:type="character" w:customStyle="1" w:styleId="a4">
    <w:name w:val="Верхний колонтитул Знак"/>
    <w:link w:val="a3"/>
    <w:uiPriority w:val="99"/>
    <w:rsid w:val="00843FCF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2021-11-10T09:14:00Z</dcterms:created>
  <dcterms:modified xsi:type="dcterms:W3CDTF">2021-11-10T09:17:00Z</dcterms:modified>
</cp:coreProperties>
</file>