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D0AEA" w14:textId="4DA83C7D" w:rsidR="003A5816" w:rsidRDefault="003A5816" w:rsidP="003A5816">
      <w:pPr>
        <w:ind w:firstLine="709"/>
        <w:jc w:val="center"/>
        <w:rPr>
          <w:b/>
          <w:bCs/>
        </w:rPr>
      </w:pPr>
      <w:r w:rsidRPr="003A5816">
        <w:rPr>
          <w:b/>
          <w:bCs/>
        </w:rPr>
        <w:t>Пояснительная записка.</w:t>
      </w:r>
    </w:p>
    <w:p w14:paraId="4A2564C5" w14:textId="77777777" w:rsidR="003A5816" w:rsidRPr="003A5816" w:rsidRDefault="003A5816" w:rsidP="003A5816">
      <w:pPr>
        <w:ind w:firstLine="709"/>
        <w:jc w:val="center"/>
        <w:rPr>
          <w:b/>
          <w:bCs/>
        </w:rPr>
      </w:pPr>
    </w:p>
    <w:p w14:paraId="7FA68525" w14:textId="328238C3" w:rsidR="003A5816" w:rsidRDefault="003A5816" w:rsidP="003A5816">
      <w:pPr>
        <w:ind w:firstLine="709"/>
      </w:pPr>
      <w:r>
        <w:t xml:space="preserve">В администрацию МО «Заневское городское поселение» </w:t>
      </w:r>
      <w:proofErr w:type="spellStart"/>
      <w:r>
        <w:t>обьратился</w:t>
      </w:r>
      <w:proofErr w:type="spellEnd"/>
      <w:r>
        <w:t xml:space="preserve"> представитель собственников ЗУ</w:t>
      </w:r>
      <w:r>
        <w:t xml:space="preserve"> о предоставлении разрешения на условно-разрешенный вид использования земельного использования земельного участка с кадастровым номером 47:07:1005003:382, расположенного по адресу: Ленинградская область, Всеволожский муниципальный район, Заневское городское поселение, д. Янино-2, ул. Красногорская, и земельного участка с кадастровым номером 47:07:1005003:383, расположенного по адресу: Ленинградская область, Всеволожский муниципальный район, Заневское городское поселение, д. Янино-2, ул. Красногорская с вида разрешенного использования «Для индивидуальной жилой застройки» на «Малоэтажные (блокированные и секционные) жилые дома».</w:t>
      </w:r>
    </w:p>
    <w:p w14:paraId="21DBC0DC" w14:textId="77777777" w:rsidR="00C70648" w:rsidRDefault="00B7388B" w:rsidP="00593A6C">
      <w:pPr>
        <w:ind w:firstLine="709"/>
      </w:pPr>
      <w:r>
        <w:t xml:space="preserve">Необходимость получения условно разрешенного вида сложилась из того, что собственниками был поделен земельный участок и дом. </w:t>
      </w:r>
      <w:r w:rsidR="00F12C4E">
        <w:t xml:space="preserve">Всеволожский отдел </w:t>
      </w:r>
      <w:r>
        <w:t>Управлени</w:t>
      </w:r>
      <w:r w:rsidR="00F12C4E">
        <w:t>я</w:t>
      </w:r>
      <w:r>
        <w:t xml:space="preserve"> Росреестра</w:t>
      </w:r>
      <w:r w:rsidR="00F12C4E">
        <w:t xml:space="preserve"> по Ленинградской области приостановил кадастровый учет и регистрацию прав на блоки блокированного жилого дома, так как земельные участки после раздела сохранили вид разрешенного использования </w:t>
      </w:r>
      <w:r w:rsidR="00F12C4E">
        <w:t>«Для индивидуальной жилой застройки»</w:t>
      </w:r>
      <w:r w:rsidR="00593A6C">
        <w:t>, что не позволяет провести регистра</w:t>
      </w:r>
      <w:r w:rsidR="00D34A4B">
        <w:t xml:space="preserve">ционные </w:t>
      </w:r>
      <w:r w:rsidR="004948A9">
        <w:t>действия для</w:t>
      </w:r>
      <w:r w:rsidR="00593A6C">
        <w:t xml:space="preserve"> блокированных</w:t>
      </w:r>
      <w:r w:rsidR="004948A9">
        <w:t xml:space="preserve"> жилых</w:t>
      </w:r>
      <w:r w:rsidR="00593A6C">
        <w:t xml:space="preserve"> домов. А значит для этого нужно получение условно разрешенного вида использования в данной территориальной зоне</w:t>
      </w:r>
      <w:r w:rsidR="00A47DCB">
        <w:t xml:space="preserve"> (</w:t>
      </w:r>
      <w:r w:rsidR="00AD489E" w:rsidRPr="00AD489E">
        <w:t>Ж-2 Зона застройки индивидуальными жилыми домами с участками</w:t>
      </w:r>
      <w:r w:rsidR="00AD489E">
        <w:t>)</w:t>
      </w:r>
      <w:r w:rsidR="00AD489E" w:rsidRPr="00AD489E">
        <w:t xml:space="preserve"> </w:t>
      </w:r>
      <w:r w:rsidR="00AD489E">
        <w:t xml:space="preserve">Правил Землепользования и застройки, утвержденных </w:t>
      </w:r>
      <w:r w:rsidR="00C70648">
        <w:rPr>
          <w:szCs w:val="28"/>
        </w:rPr>
        <w:t>решением совета депутатов МО «Заневское сельское поселение» от 27.11.2012 № 75</w:t>
      </w:r>
      <w:r w:rsidR="00593A6C">
        <w:t xml:space="preserve">, так как вид разрешенного использования </w:t>
      </w:r>
      <w:r w:rsidR="00593A6C">
        <w:t>«Малоэтажные (блокированные и секционные) жилые дома»</w:t>
      </w:r>
      <w:r w:rsidR="00593A6C">
        <w:t xml:space="preserve"> отсутствует </w:t>
      </w:r>
      <w:r w:rsidR="00D34A4B">
        <w:t>в перечне основных видов.</w:t>
      </w:r>
      <w:r w:rsidR="00C70648">
        <w:t xml:space="preserve"> На основании вышеизложенного было принято решение о проведении публичных слушаний в соответствии с действующим градостроительным законодательством. </w:t>
      </w:r>
    </w:p>
    <w:p w14:paraId="56A0BFBB" w14:textId="77777777" w:rsidR="00C70648" w:rsidRDefault="00C70648">
      <w:pPr>
        <w:spacing w:after="160" w:line="259" w:lineRule="auto"/>
        <w:jc w:val="left"/>
      </w:pPr>
      <w:r>
        <w:br w:type="page"/>
      </w:r>
    </w:p>
    <w:p w14:paraId="3F029316" w14:textId="0C1F52E8" w:rsidR="00593A6C" w:rsidRDefault="00986B60" w:rsidP="00986B60">
      <w:pPr>
        <w:ind w:firstLine="709"/>
        <w:jc w:val="center"/>
        <w:rPr>
          <w:b/>
          <w:bCs/>
        </w:rPr>
      </w:pPr>
      <w:r w:rsidRPr="00986B60">
        <w:rPr>
          <w:b/>
          <w:bCs/>
        </w:rPr>
        <w:lastRenderedPageBreak/>
        <w:t>Ситуационная схема расположения земельных участков.</w:t>
      </w:r>
    </w:p>
    <w:p w14:paraId="28BC4A86" w14:textId="5A83D204" w:rsidR="00986B60" w:rsidRDefault="00986B60" w:rsidP="00986B60">
      <w:pPr>
        <w:ind w:firstLine="709"/>
        <w:jc w:val="center"/>
        <w:rPr>
          <w:b/>
          <w:bCs/>
        </w:rPr>
      </w:pPr>
    </w:p>
    <w:p w14:paraId="0E1CCD68" w14:textId="419AF478" w:rsidR="00986B60" w:rsidRPr="00986B60" w:rsidRDefault="00E02230" w:rsidP="00986B60">
      <w:pPr>
        <w:ind w:firstLine="709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0A174C9" wp14:editId="4AA3D63B">
            <wp:extent cx="5399766" cy="35198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1779" cy="35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66F6" w14:textId="0A5E6EFA" w:rsidR="00F32FCA" w:rsidRDefault="00F32FCA"/>
    <w:p w14:paraId="63D4229E" w14:textId="1D226B84" w:rsidR="00E02230" w:rsidRDefault="00302320" w:rsidP="00302320">
      <w:pPr>
        <w:ind w:firstLine="851"/>
      </w:pPr>
      <w:r>
        <w:rPr>
          <w:noProof/>
        </w:rPr>
        <w:drawing>
          <wp:inline distT="0" distB="0" distL="0" distR="0" wp14:anchorId="416C1D15" wp14:editId="3D8B1E9E">
            <wp:extent cx="5337600" cy="388038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5062" cy="38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71CE" w14:textId="69B1D748" w:rsidR="00302320" w:rsidRDefault="00302320" w:rsidP="00302320">
      <w:pPr>
        <w:ind w:firstLine="851"/>
      </w:pPr>
    </w:p>
    <w:p w14:paraId="669CD120" w14:textId="290FAF03" w:rsidR="00302320" w:rsidRDefault="00302320" w:rsidP="00302320">
      <w:pPr>
        <w:ind w:firstLine="851"/>
      </w:pPr>
    </w:p>
    <w:p w14:paraId="59B9DFA1" w14:textId="4AC4FFA6" w:rsidR="00302320" w:rsidRDefault="00302320" w:rsidP="00302320">
      <w:pPr>
        <w:ind w:firstLine="851"/>
      </w:pPr>
    </w:p>
    <w:p w14:paraId="02906D2F" w14:textId="79B94A6F" w:rsidR="00302320" w:rsidRDefault="00302320" w:rsidP="00302320">
      <w:pPr>
        <w:ind w:firstLine="851"/>
      </w:pPr>
    </w:p>
    <w:p w14:paraId="54698487" w14:textId="6F0E17B7" w:rsidR="00302320" w:rsidRDefault="00302320" w:rsidP="00302320">
      <w:pPr>
        <w:ind w:firstLine="851"/>
      </w:pPr>
    </w:p>
    <w:p w14:paraId="0AB0BE2C" w14:textId="397C46AC" w:rsidR="00302320" w:rsidRDefault="00302320" w:rsidP="00302320">
      <w:pPr>
        <w:ind w:firstLine="851"/>
      </w:pPr>
    </w:p>
    <w:p w14:paraId="6FB00029" w14:textId="5BFEF0F9" w:rsidR="00302320" w:rsidRDefault="00302320" w:rsidP="00302320">
      <w:pPr>
        <w:ind w:firstLine="851"/>
        <w:jc w:val="center"/>
        <w:rPr>
          <w:b/>
          <w:bCs/>
        </w:rPr>
      </w:pPr>
      <w:r w:rsidRPr="00302320">
        <w:rPr>
          <w:b/>
          <w:bCs/>
        </w:rPr>
        <w:lastRenderedPageBreak/>
        <w:t>Схема раздела земельных участков.</w:t>
      </w:r>
    </w:p>
    <w:p w14:paraId="5E6F56C6" w14:textId="2888C1E4" w:rsidR="00302320" w:rsidRDefault="00302320" w:rsidP="00302320">
      <w:pPr>
        <w:ind w:firstLine="851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F2D81C0" wp14:editId="1FD77AA5">
            <wp:extent cx="5724525" cy="600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31947" w14:textId="35B708E5" w:rsidR="00302320" w:rsidRPr="00302320" w:rsidRDefault="00302320" w:rsidP="00302320">
      <w:pPr>
        <w:ind w:firstLine="851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9DD0E3D" wp14:editId="40780ADC">
            <wp:extent cx="575310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320" w:rsidRPr="00302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816"/>
    <w:rsid w:val="00152F6B"/>
    <w:rsid w:val="00302320"/>
    <w:rsid w:val="003A5816"/>
    <w:rsid w:val="004948A9"/>
    <w:rsid w:val="00593A6C"/>
    <w:rsid w:val="00986B60"/>
    <w:rsid w:val="00A47DCB"/>
    <w:rsid w:val="00AD489E"/>
    <w:rsid w:val="00B7388B"/>
    <w:rsid w:val="00C70648"/>
    <w:rsid w:val="00D34A4B"/>
    <w:rsid w:val="00E02230"/>
    <w:rsid w:val="00F12C4E"/>
    <w:rsid w:val="00F3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9A932"/>
  <w15:chartTrackingRefBased/>
  <w15:docId w15:val="{C44D72EF-9B6E-440E-945C-29132157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816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5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2021-06-18T11:29:00Z</dcterms:created>
  <dcterms:modified xsi:type="dcterms:W3CDTF">2021-06-18T11:55:00Z</dcterms:modified>
</cp:coreProperties>
</file>