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749" w:rsidRPr="004E1DA6" w:rsidRDefault="00820749" w:rsidP="0082074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42F89A44" wp14:editId="5643025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49" w:rsidRPr="006F35F2" w:rsidRDefault="00820749" w:rsidP="00820749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  <w:r w:rsidRPr="006F35F2">
        <w:rPr>
          <w:noProof/>
          <w:color w:val="000000"/>
          <w:sz w:val="28"/>
          <w:szCs w:val="28"/>
        </w:rPr>
        <w:t>Муниципальное образование</w:t>
      </w:r>
    </w:p>
    <w:p w:rsidR="00820749" w:rsidRPr="006F35F2" w:rsidRDefault="00820749" w:rsidP="00820749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  <w:r w:rsidRPr="006F35F2">
        <w:rPr>
          <w:noProof/>
          <w:color w:val="000000"/>
          <w:sz w:val="28"/>
          <w:szCs w:val="28"/>
        </w:rPr>
        <w:t>«ЗАНЕВСКОЕ   ГОРОДСКОЕ   ПОСЕЛЕНИЕ»</w:t>
      </w:r>
    </w:p>
    <w:p w:rsidR="00820749" w:rsidRPr="006F35F2" w:rsidRDefault="00820749" w:rsidP="00820749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  <w:r w:rsidRPr="006F35F2">
        <w:rPr>
          <w:noProof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820749" w:rsidRPr="00A71864" w:rsidRDefault="00820749" w:rsidP="00820749">
      <w:pPr>
        <w:widowControl w:val="0"/>
        <w:autoSpaceDE w:val="0"/>
        <w:autoSpaceDN w:val="0"/>
        <w:adjustRightInd w:val="0"/>
        <w:jc w:val="center"/>
        <w:rPr>
          <w:noProof/>
          <w:color w:val="000000"/>
        </w:rPr>
      </w:pPr>
    </w:p>
    <w:p w:rsidR="00820749" w:rsidRPr="004E1DA6" w:rsidRDefault="00820749" w:rsidP="00820749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4E1DA6">
        <w:rPr>
          <w:b/>
          <w:noProof/>
          <w:color w:val="333333"/>
          <w:sz w:val="28"/>
          <w:szCs w:val="28"/>
        </w:rPr>
        <w:t>АДМИНИСТРАЦИЯ</w:t>
      </w:r>
    </w:p>
    <w:p w:rsidR="00820749" w:rsidRDefault="00820749" w:rsidP="00820749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4E1DA6">
        <w:rPr>
          <w:b/>
          <w:noProof/>
          <w:color w:val="333333"/>
          <w:sz w:val="28"/>
          <w:szCs w:val="28"/>
        </w:rPr>
        <w:t>ПОСТАНОВЛЕНИЕ</w:t>
      </w:r>
    </w:p>
    <w:p w:rsidR="00820749" w:rsidRPr="00287EF5" w:rsidRDefault="00820749" w:rsidP="00820749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</w:p>
    <w:p w:rsidR="00820749" w:rsidRPr="008919B4" w:rsidRDefault="00F55C87" w:rsidP="0082074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8919B4">
        <w:rPr>
          <w:sz w:val="28"/>
          <w:szCs w:val="28"/>
          <w:u w:val="single"/>
        </w:rPr>
        <w:t>.05.2021</w:t>
      </w:r>
      <w:r w:rsidR="00820749" w:rsidRPr="004E1DA6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414</w:t>
      </w:r>
    </w:p>
    <w:p w:rsidR="00820749" w:rsidRPr="004E1DA6" w:rsidRDefault="00820749" w:rsidP="00820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1DA6">
        <w:rPr>
          <w:sz w:val="28"/>
          <w:szCs w:val="28"/>
        </w:rPr>
        <w:t>д. Заневка</w:t>
      </w:r>
    </w:p>
    <w:p w:rsidR="00CD7AD1" w:rsidRDefault="00CD7AD1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7ED5" w:rsidTr="00AC7ED5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AC7ED5" w:rsidRDefault="00AC7ED5" w:rsidP="00A71864">
            <w:pPr>
              <w:widowControl w:val="0"/>
              <w:autoSpaceDE w:val="0"/>
              <w:ind w:right="40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уведомления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</w:t>
            </w:r>
            <w:r w:rsidR="00634E50">
              <w:rPr>
                <w:sz w:val="28"/>
                <w:szCs w:val="28"/>
              </w:rPr>
              <w:t>ривести к конфликту интересов</w:t>
            </w:r>
          </w:p>
        </w:tc>
      </w:tr>
    </w:tbl>
    <w:p w:rsidR="00CD7AD1" w:rsidRPr="00A71864" w:rsidRDefault="00CD7AD1" w:rsidP="00A71864">
      <w:pPr>
        <w:tabs>
          <w:tab w:val="left" w:pos="3969"/>
        </w:tabs>
        <w:ind w:firstLine="709"/>
        <w:jc w:val="both"/>
        <w:rPr>
          <w:b/>
          <w:bCs/>
        </w:rPr>
      </w:pPr>
    </w:p>
    <w:p w:rsidR="00CD7AD1" w:rsidRDefault="00CD7AD1" w:rsidP="00A71864">
      <w:pPr>
        <w:ind w:firstLine="709"/>
        <w:jc w:val="both"/>
      </w:pPr>
      <w:proofErr w:type="gramStart"/>
      <w:r>
        <w:rPr>
          <w:sz w:val="28"/>
          <w:szCs w:val="28"/>
        </w:rPr>
        <w:t>В целях осуществления контроля за соблюдением требований законодательства по противодействию корру</w:t>
      </w:r>
      <w:r w:rsidR="00173E99">
        <w:rPr>
          <w:sz w:val="28"/>
          <w:szCs w:val="28"/>
        </w:rPr>
        <w:t>пции</w:t>
      </w:r>
      <w:r>
        <w:rPr>
          <w:sz w:val="28"/>
          <w:szCs w:val="28"/>
        </w:rPr>
        <w:t xml:space="preserve">, в соответствии со 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ст. 13.3</w:t>
        </w:r>
      </w:hyperlink>
      <w:r>
        <w:rPr>
          <w:sz w:val="28"/>
          <w:szCs w:val="28"/>
        </w:rPr>
        <w:t xml:space="preserve"> Федерального закона от 25.12.2008 №273-ФЗ «О противодействии коррупции», </w:t>
      </w:r>
      <w:hyperlink r:id="rId10" w:history="1">
        <w:r>
          <w:rPr>
            <w:rStyle w:val="a4"/>
            <w:color w:val="auto"/>
            <w:sz w:val="28"/>
            <w:szCs w:val="28"/>
            <w:u w:val="none"/>
          </w:rPr>
          <w:t>Федеральных законов от 12.01.1996 №7-ФЗ</w:t>
        </w:r>
      </w:hyperlink>
      <w:r>
        <w:rPr>
          <w:sz w:val="28"/>
          <w:szCs w:val="28"/>
        </w:rPr>
        <w:t xml:space="preserve"> «О некоммерческих организациях», от 06.10.2003 №131-ФЗ «Об общих принципах организации местного самоуправления», руко</w:t>
      </w:r>
      <w:r w:rsidR="00173E99">
        <w:rPr>
          <w:sz w:val="28"/>
          <w:szCs w:val="28"/>
        </w:rPr>
        <w:t xml:space="preserve">водствуясь уставом </w:t>
      </w:r>
      <w:r w:rsidR="00820749">
        <w:rPr>
          <w:sz w:val="28"/>
          <w:szCs w:val="28"/>
        </w:rPr>
        <w:t>МО «Заневское городское</w:t>
      </w:r>
      <w:r>
        <w:rPr>
          <w:sz w:val="28"/>
          <w:szCs w:val="28"/>
        </w:rPr>
        <w:t xml:space="preserve"> поселе</w:t>
      </w:r>
      <w:r w:rsidR="00173E99">
        <w:rPr>
          <w:sz w:val="28"/>
          <w:szCs w:val="28"/>
        </w:rPr>
        <w:t>ни</w:t>
      </w:r>
      <w:r w:rsidR="00820749">
        <w:rPr>
          <w:sz w:val="28"/>
          <w:szCs w:val="28"/>
        </w:rPr>
        <w:t>е»</w:t>
      </w:r>
      <w:r w:rsidR="00173E99">
        <w:rPr>
          <w:sz w:val="28"/>
          <w:szCs w:val="28"/>
        </w:rPr>
        <w:t xml:space="preserve">, </w:t>
      </w:r>
      <w:r w:rsidR="00820749" w:rsidRPr="00820749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CD7AD1" w:rsidRPr="00A71864" w:rsidRDefault="00CD7AD1" w:rsidP="00A71864">
      <w:pPr>
        <w:ind w:firstLine="709"/>
        <w:jc w:val="both"/>
      </w:pPr>
    </w:p>
    <w:p w:rsidR="00CD7AD1" w:rsidRDefault="00CD7AD1" w:rsidP="00A71864">
      <w:r>
        <w:rPr>
          <w:b/>
          <w:bCs/>
          <w:sz w:val="28"/>
          <w:szCs w:val="28"/>
        </w:rPr>
        <w:t>ПОСТАНОВЛЯЕТ:</w:t>
      </w:r>
    </w:p>
    <w:p w:rsidR="00CD7AD1" w:rsidRPr="00A71864" w:rsidRDefault="00CD7AD1" w:rsidP="00A71864">
      <w:pPr>
        <w:jc w:val="center"/>
        <w:rPr>
          <w:b/>
          <w:bCs/>
        </w:rPr>
      </w:pPr>
    </w:p>
    <w:p w:rsidR="00CD7AD1" w:rsidRDefault="00CD7AD1" w:rsidP="00A71864">
      <w:pPr>
        <w:numPr>
          <w:ilvl w:val="0"/>
          <w:numId w:val="2"/>
        </w:numPr>
        <w:tabs>
          <w:tab w:val="left" w:pos="284"/>
          <w:tab w:val="left" w:pos="993"/>
        </w:tabs>
        <w:snapToGrid w:val="0"/>
        <w:ind w:left="0" w:firstLine="709"/>
        <w:jc w:val="both"/>
      </w:pPr>
      <w:r>
        <w:rPr>
          <w:sz w:val="28"/>
          <w:szCs w:val="28"/>
        </w:rPr>
        <w:t>Утвердить Порядок уведомления руководителем</w:t>
      </w:r>
      <w:r w:rsidR="00AB2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802DCE">
        <w:rPr>
          <w:sz w:val="28"/>
          <w:szCs w:val="28"/>
        </w:rPr>
        <w:t xml:space="preserve"> казенного</w:t>
      </w:r>
      <w:r>
        <w:rPr>
          <w:sz w:val="28"/>
          <w:szCs w:val="28"/>
        </w:rPr>
        <w:t xml:space="preserve"> учреждения</w:t>
      </w:r>
      <w:r w:rsidR="00802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согласно </w:t>
      </w:r>
      <w:r w:rsidR="004D52E1">
        <w:rPr>
          <w:sz w:val="28"/>
          <w:szCs w:val="28"/>
        </w:rPr>
        <w:t>п</w:t>
      </w:r>
      <w:r>
        <w:rPr>
          <w:sz w:val="28"/>
          <w:szCs w:val="28"/>
        </w:rPr>
        <w:t>риложению.</w:t>
      </w:r>
    </w:p>
    <w:p w:rsidR="00CD7AD1" w:rsidRDefault="00CD7AD1" w:rsidP="00A71864">
      <w:pPr>
        <w:numPr>
          <w:ilvl w:val="0"/>
          <w:numId w:val="2"/>
        </w:numPr>
        <w:tabs>
          <w:tab w:val="left" w:pos="284"/>
          <w:tab w:val="left" w:pos="993"/>
        </w:tabs>
        <w:snapToGrid w:val="0"/>
        <w:ind w:left="0" w:firstLine="709"/>
        <w:jc w:val="both"/>
      </w:pPr>
      <w:r>
        <w:rPr>
          <w:sz w:val="28"/>
          <w:szCs w:val="28"/>
        </w:rPr>
        <w:t>Ознако</w:t>
      </w:r>
      <w:r w:rsidR="00802DCE">
        <w:rPr>
          <w:sz w:val="28"/>
          <w:szCs w:val="28"/>
        </w:rPr>
        <w:t>мить руководите</w:t>
      </w:r>
      <w:r w:rsidR="00820749">
        <w:rPr>
          <w:sz w:val="28"/>
          <w:szCs w:val="28"/>
        </w:rPr>
        <w:t>лей</w:t>
      </w:r>
      <w:r w:rsidR="00802DCE">
        <w:rPr>
          <w:sz w:val="28"/>
          <w:szCs w:val="28"/>
        </w:rPr>
        <w:t xml:space="preserve"> муниципальн</w:t>
      </w:r>
      <w:r w:rsidR="00820749">
        <w:rPr>
          <w:sz w:val="28"/>
          <w:szCs w:val="28"/>
        </w:rPr>
        <w:t>ых</w:t>
      </w:r>
      <w:r w:rsidR="00802DCE">
        <w:rPr>
          <w:sz w:val="28"/>
          <w:szCs w:val="28"/>
        </w:rPr>
        <w:t xml:space="preserve"> учреждени</w:t>
      </w:r>
      <w:r w:rsidR="00820749">
        <w:rPr>
          <w:sz w:val="28"/>
          <w:szCs w:val="28"/>
        </w:rPr>
        <w:t>й</w:t>
      </w:r>
      <w:r w:rsidR="00802DCE">
        <w:rPr>
          <w:sz w:val="28"/>
          <w:szCs w:val="28"/>
        </w:rPr>
        <w:t xml:space="preserve"> </w:t>
      </w:r>
      <w:r>
        <w:rPr>
          <w:sz w:val="28"/>
          <w:szCs w:val="28"/>
        </w:rPr>
        <w:t>с настоящим постановлением под роспись.</w:t>
      </w:r>
    </w:p>
    <w:p w:rsidR="00820749" w:rsidRPr="00820749" w:rsidRDefault="00820749" w:rsidP="00A71864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49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«Заневское городское поселение» в сети Интернет.</w:t>
      </w:r>
    </w:p>
    <w:p w:rsidR="00820749" w:rsidRPr="00820749" w:rsidRDefault="00820749" w:rsidP="00634E50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 w:rsidRPr="008207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CD7AD1" w:rsidRDefault="00820749" w:rsidP="00634E50">
      <w:pPr>
        <w:pStyle w:val="aa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proofErr w:type="gramStart"/>
      <w:r w:rsidRPr="008207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7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Гречица В.В.</w:t>
      </w:r>
    </w:p>
    <w:p w:rsidR="00CD7AD1" w:rsidRDefault="00CD7AD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7AD1" w:rsidRDefault="00CD7AD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771" w:rsidRDefault="00634E50" w:rsidP="00634E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1A21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A21B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                   А.В. Гердий</w:t>
      </w:r>
    </w:p>
    <w:p w:rsidR="00634E50" w:rsidRDefault="00634E50">
      <w:pPr>
        <w:suppressAutoHyphens w:val="0"/>
        <w:rPr>
          <w:bCs/>
          <w:kern w:val="2"/>
        </w:rPr>
      </w:pPr>
      <w:r>
        <w:rPr>
          <w:bCs/>
          <w:kern w:val="2"/>
        </w:rPr>
        <w:br w:type="page"/>
      </w:r>
    </w:p>
    <w:p w:rsidR="00634E50" w:rsidRPr="00634E50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34E50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Приложение</w:t>
      </w:r>
    </w:p>
    <w:p w:rsidR="00634E50" w:rsidRPr="00634E50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34E50" w:rsidRPr="00634E50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34E50">
        <w:rPr>
          <w:rFonts w:ascii="Times New Roman" w:hAnsi="Times New Roman" w:cs="Times New Roman"/>
          <w:bCs/>
          <w:kern w:val="2"/>
          <w:sz w:val="28"/>
          <w:szCs w:val="28"/>
        </w:rPr>
        <w:t>УТВЕРЖДЕНО</w:t>
      </w:r>
    </w:p>
    <w:p w:rsidR="00634E50" w:rsidRPr="00634E50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34E50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постановлением администрации</w:t>
      </w:r>
    </w:p>
    <w:p w:rsidR="00634E50" w:rsidRPr="00634E50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34E50">
        <w:rPr>
          <w:rFonts w:ascii="Times New Roman" w:hAnsi="Times New Roman" w:cs="Times New Roman"/>
          <w:bCs/>
          <w:kern w:val="2"/>
          <w:sz w:val="28"/>
          <w:szCs w:val="28"/>
        </w:rPr>
        <w:t>МО «Заневское городское поселение»</w:t>
      </w:r>
    </w:p>
    <w:p w:rsidR="00AD3771" w:rsidRPr="008919B4" w:rsidRDefault="00634E50" w:rsidP="00634E50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9B4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 </w:t>
      </w:r>
      <w:r w:rsidR="00F55C8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919B4" w:rsidRPr="008919B4">
        <w:rPr>
          <w:rFonts w:ascii="Times New Roman" w:hAnsi="Times New Roman" w:cs="Times New Roman"/>
          <w:sz w:val="28"/>
          <w:szCs w:val="28"/>
          <w:u w:val="single"/>
        </w:rPr>
        <w:t>.05.2021</w:t>
      </w:r>
      <w:r w:rsidR="008919B4" w:rsidRPr="008919B4">
        <w:rPr>
          <w:rFonts w:ascii="Times New Roman" w:hAnsi="Times New Roman" w:cs="Times New Roman"/>
          <w:sz w:val="28"/>
          <w:szCs w:val="28"/>
        </w:rPr>
        <w:t xml:space="preserve"> </w:t>
      </w:r>
      <w:r w:rsidRPr="008919B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 </w:t>
      </w:r>
      <w:r w:rsidR="00F55C87">
        <w:rPr>
          <w:rFonts w:ascii="Times New Roman" w:hAnsi="Times New Roman" w:cs="Times New Roman"/>
          <w:bCs/>
          <w:kern w:val="2"/>
          <w:sz w:val="28"/>
          <w:szCs w:val="28"/>
          <w:u w:val="single"/>
        </w:rPr>
        <w:t>414</w:t>
      </w:r>
      <w:bookmarkStart w:id="0" w:name="_GoBack"/>
      <w:bookmarkEnd w:id="0"/>
    </w:p>
    <w:p w:rsidR="00AD3771" w:rsidRPr="004323A5" w:rsidRDefault="00AD3771" w:rsidP="00AD3771">
      <w:pPr>
        <w:pStyle w:val="aa"/>
        <w:jc w:val="right"/>
        <w:rPr>
          <w:sz w:val="28"/>
          <w:szCs w:val="28"/>
        </w:rPr>
      </w:pPr>
    </w:p>
    <w:p w:rsidR="00360843" w:rsidRDefault="00360843" w:rsidP="00AD3771">
      <w:pPr>
        <w:pStyle w:val="headertext"/>
        <w:spacing w:before="0" w:after="0"/>
        <w:jc w:val="center"/>
        <w:rPr>
          <w:b/>
          <w:sz w:val="28"/>
          <w:szCs w:val="28"/>
        </w:rPr>
      </w:pPr>
    </w:p>
    <w:p w:rsidR="00634E50" w:rsidRPr="004323A5" w:rsidRDefault="00AD3771" w:rsidP="00AD3771">
      <w:pPr>
        <w:pStyle w:val="headertext"/>
        <w:spacing w:before="0" w:after="0"/>
        <w:jc w:val="center"/>
        <w:rPr>
          <w:b/>
          <w:sz w:val="28"/>
          <w:szCs w:val="28"/>
        </w:rPr>
      </w:pPr>
      <w:r w:rsidRPr="004323A5">
        <w:rPr>
          <w:b/>
          <w:sz w:val="28"/>
          <w:szCs w:val="28"/>
        </w:rPr>
        <w:t>ПОРЯДОК</w:t>
      </w:r>
    </w:p>
    <w:p w:rsidR="00AD3771" w:rsidRPr="004323A5" w:rsidRDefault="00AD3771" w:rsidP="00AD3771">
      <w:pPr>
        <w:pStyle w:val="headertext"/>
        <w:spacing w:before="0" w:after="0"/>
        <w:jc w:val="center"/>
        <w:rPr>
          <w:sz w:val="28"/>
          <w:szCs w:val="28"/>
        </w:rPr>
      </w:pPr>
      <w:r w:rsidRPr="004323A5">
        <w:rPr>
          <w:sz w:val="28"/>
          <w:szCs w:val="28"/>
        </w:rPr>
        <w:t>уведомления руководителем  муниципального учреждения представителя</w:t>
      </w:r>
      <w:r w:rsidR="00634E50" w:rsidRPr="004323A5">
        <w:rPr>
          <w:sz w:val="28"/>
          <w:szCs w:val="28"/>
        </w:rPr>
        <w:t xml:space="preserve"> </w:t>
      </w:r>
      <w:r w:rsidRPr="004323A5">
        <w:rPr>
          <w:sz w:val="28"/>
          <w:szCs w:val="28"/>
        </w:rPr>
        <w:t xml:space="preserve">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D3771" w:rsidRPr="004323A5" w:rsidRDefault="00AD3771" w:rsidP="00AD3771">
      <w:pPr>
        <w:pStyle w:val="headertext"/>
        <w:spacing w:before="0" w:after="0"/>
        <w:jc w:val="center"/>
        <w:rPr>
          <w:sz w:val="28"/>
          <w:szCs w:val="28"/>
        </w:rPr>
      </w:pPr>
    </w:p>
    <w:p w:rsidR="00AD3771" w:rsidRPr="004323A5" w:rsidRDefault="00AD3771" w:rsidP="00AD377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1. Настоящий порядок устанавливает проце</w:t>
      </w:r>
      <w:r w:rsidR="00360843">
        <w:rPr>
          <w:rFonts w:ascii="Times New Roman" w:hAnsi="Times New Roman"/>
          <w:sz w:val="28"/>
          <w:szCs w:val="28"/>
        </w:rPr>
        <w:t xml:space="preserve">дуру уведомления руководителем </w:t>
      </w:r>
      <w:r w:rsidRPr="004323A5">
        <w:rPr>
          <w:rFonts w:ascii="Times New Roman" w:hAnsi="Times New Roman"/>
          <w:sz w:val="28"/>
          <w:szCs w:val="28"/>
        </w:rPr>
        <w:t xml:space="preserve">муниципального </w:t>
      </w:r>
      <w:r w:rsidR="00634E50" w:rsidRPr="004323A5">
        <w:rPr>
          <w:rFonts w:ascii="Times New Roman" w:hAnsi="Times New Roman"/>
          <w:sz w:val="28"/>
          <w:szCs w:val="28"/>
        </w:rPr>
        <w:t>учреждения</w:t>
      </w:r>
      <w:r w:rsidRPr="004323A5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- Порядок, уведомление).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1.1. В настоящем Порядке используется понятия «конфликт интересов», «личная заинтересованность», </w:t>
      </w:r>
      <w:r w:rsidRPr="004323A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1" w:history="1">
        <w:r w:rsidRPr="004323A5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4323A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4323A5">
        <w:rPr>
          <w:rFonts w:ascii="Times New Roman" w:hAnsi="Times New Roman"/>
          <w:sz w:val="28"/>
          <w:szCs w:val="28"/>
        </w:rPr>
        <w:t xml:space="preserve"> закона от 25.12.2008 </w:t>
      </w:r>
      <w:r w:rsidR="00360843">
        <w:rPr>
          <w:rFonts w:ascii="Times New Roman" w:hAnsi="Times New Roman"/>
          <w:sz w:val="28"/>
          <w:szCs w:val="28"/>
        </w:rPr>
        <w:t>№</w:t>
      </w:r>
      <w:r w:rsidRPr="004323A5">
        <w:rPr>
          <w:rFonts w:ascii="Times New Roman" w:hAnsi="Times New Roman"/>
          <w:sz w:val="28"/>
          <w:szCs w:val="28"/>
        </w:rPr>
        <w:t xml:space="preserve"> 273-ФЗ «О противодействии коррупции».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1.2. Представитель нанимателя (работодатель) - лицо, наделённое полномочиями по совершению от имени </w:t>
      </w:r>
      <w:r w:rsidR="00634E50" w:rsidRPr="004323A5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4323A5">
        <w:rPr>
          <w:rFonts w:ascii="Times New Roman" w:hAnsi="Times New Roman"/>
          <w:sz w:val="28"/>
          <w:szCs w:val="28"/>
        </w:rPr>
        <w:t xml:space="preserve"> действий, связанных с назначением руководителя муниципального </w:t>
      </w:r>
      <w:r w:rsidR="00634E50" w:rsidRPr="004323A5">
        <w:rPr>
          <w:rFonts w:ascii="Times New Roman" w:hAnsi="Times New Roman"/>
          <w:sz w:val="28"/>
          <w:szCs w:val="28"/>
        </w:rPr>
        <w:t>у</w:t>
      </w:r>
      <w:r w:rsidRPr="004323A5">
        <w:rPr>
          <w:rFonts w:ascii="Times New Roman" w:hAnsi="Times New Roman"/>
          <w:sz w:val="28"/>
          <w:szCs w:val="28"/>
        </w:rPr>
        <w:t>чреждения, прекращением его полномочий, заключением и прекращением с ним трудового договора (далее глава администрации).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2. Руководитель муниципального учреждения (далее по тексту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AD3771" w:rsidRPr="004323A5" w:rsidRDefault="00AD3771" w:rsidP="00AD377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3. Руководитель обязан:</w:t>
      </w:r>
    </w:p>
    <w:p w:rsidR="00AD3771" w:rsidRPr="004323A5" w:rsidRDefault="00AD3771" w:rsidP="00AD3771">
      <w:pPr>
        <w:pStyle w:val="aa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письменно представлять представителю нанимателя (работодателю) заявление, в котором указываются обстоятельства, свидетельствующие о возможных действиях, в том числе сделках, которые могут повлечь за собой конфликт интересов заинтересованного лица и </w:t>
      </w:r>
      <w:r w:rsidRPr="004323A5"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в соответствии с </w:t>
      </w:r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Положением о порядке принятия решения об одобрении сделок с участием муниципальных бюджетных учреждений, полномочия </w:t>
      </w:r>
      <w:proofErr w:type="gramStart"/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учредителя</w:t>
      </w:r>
      <w:proofErr w:type="gramEnd"/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отношении которых осуществляет администрация муниципального образования «Заневское городское поселение» Всеволожского муниципального района Ленинградской области, в совершении которых имеется заинтересованность, утвержденным постановлением администрации МО «Заневское городское поселение» от 27.05.2019 № 254</w:t>
      </w:r>
      <w:r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также критериями,</w:t>
      </w:r>
      <w:r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установленными статьей 27</w:t>
      </w:r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4323A5">
          <w:rPr>
            <w:rFonts w:ascii="Times New Roman" w:hAnsi="Times New Roman"/>
            <w:sz w:val="28"/>
            <w:szCs w:val="28"/>
          </w:rPr>
          <w:t>Фед</w:t>
        </w:r>
        <w:r w:rsidR="00360843">
          <w:rPr>
            <w:rFonts w:ascii="Times New Roman" w:hAnsi="Times New Roman"/>
            <w:sz w:val="28"/>
            <w:szCs w:val="28"/>
          </w:rPr>
          <w:t>ерального закона от 12.01.1996 №</w:t>
        </w:r>
        <w:r w:rsidRPr="004323A5">
          <w:rPr>
            <w:rFonts w:ascii="Times New Roman" w:hAnsi="Times New Roman"/>
            <w:sz w:val="28"/>
            <w:szCs w:val="28"/>
          </w:rPr>
          <w:t xml:space="preserve"> 7-ФЗ </w:t>
        </w:r>
        <w:r w:rsidR="00634E50" w:rsidRPr="004323A5">
          <w:rPr>
            <w:rFonts w:ascii="Times New Roman" w:hAnsi="Times New Roman"/>
            <w:sz w:val="28"/>
            <w:szCs w:val="28"/>
          </w:rPr>
          <w:t>«</w:t>
        </w:r>
        <w:r w:rsidRPr="004323A5">
          <w:rPr>
            <w:rFonts w:ascii="Times New Roman" w:hAnsi="Times New Roman"/>
            <w:sz w:val="28"/>
            <w:szCs w:val="28"/>
          </w:rPr>
          <w:t>О некоммерческих организациях</w:t>
        </w:r>
        <w:r w:rsidR="00634E50" w:rsidRPr="004323A5">
          <w:rPr>
            <w:rFonts w:ascii="Times New Roman" w:hAnsi="Times New Roman"/>
            <w:sz w:val="28"/>
            <w:szCs w:val="28"/>
          </w:rPr>
          <w:t>»</w:t>
        </w:r>
        <w:r w:rsidRPr="004323A5">
          <w:rPr>
            <w:rFonts w:ascii="Times New Roman" w:hAnsi="Times New Roman"/>
            <w:sz w:val="28"/>
            <w:szCs w:val="28"/>
          </w:rPr>
          <w:t>"</w:t>
        </w:r>
      </w:hyperlink>
      <w:r w:rsidR="003608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AD3771" w:rsidRPr="004323A5" w:rsidRDefault="00AD3771" w:rsidP="00AD377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lastRenderedPageBreak/>
        <w:t>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AD3771" w:rsidRPr="004323A5" w:rsidRDefault="00AD3771" w:rsidP="00AD377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Уведомление составляется руководителем по форме согласно приложению к настоящему Порядку. 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282B70" w:rsidRPr="004323A5" w:rsidRDefault="00AD3771" w:rsidP="00AD3771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4. Уведомление передаётся руководителем в администрацию </w:t>
      </w:r>
      <w:r w:rsidR="00634E50" w:rsidRPr="004323A5">
        <w:rPr>
          <w:rFonts w:ascii="Times New Roman" w:hAnsi="Times New Roman"/>
          <w:sz w:val="28"/>
          <w:szCs w:val="28"/>
        </w:rPr>
        <w:t>МО «</w:t>
      </w:r>
      <w:r w:rsidR="00634E50" w:rsidRPr="004323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Заневское городское поселение»</w:t>
      </w:r>
      <w:r w:rsidRPr="004323A5">
        <w:rPr>
          <w:rFonts w:ascii="Times New Roman" w:hAnsi="Times New Roman"/>
          <w:sz w:val="28"/>
          <w:szCs w:val="28"/>
        </w:rPr>
        <w:t>, должностному лицу</w:t>
      </w:r>
      <w:r w:rsidR="00282B70" w:rsidRPr="004323A5">
        <w:rPr>
          <w:rFonts w:ascii="Times New Roman" w:hAnsi="Times New Roman"/>
          <w:sz w:val="28"/>
          <w:szCs w:val="28"/>
        </w:rPr>
        <w:t>,</w:t>
      </w:r>
      <w:r w:rsidRPr="004323A5">
        <w:rPr>
          <w:rFonts w:ascii="Times New Roman" w:hAnsi="Times New Roman"/>
          <w:sz w:val="28"/>
          <w:szCs w:val="28"/>
        </w:rPr>
        <w:t xml:space="preserve"> 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ответственному за работу по профилактике коррупционных и иных правонарушений в администрации </w:t>
      </w:r>
      <w:r w:rsidR="00282B70" w:rsidRPr="004323A5">
        <w:rPr>
          <w:rFonts w:ascii="Times New Roman" w:hAnsi="Times New Roman"/>
          <w:color w:val="000000"/>
          <w:sz w:val="28"/>
          <w:szCs w:val="28"/>
        </w:rPr>
        <w:t>МО «Заневское городское поселение»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 (далее д</w:t>
      </w:r>
      <w:r w:rsidR="00282B70" w:rsidRPr="004323A5">
        <w:rPr>
          <w:rFonts w:ascii="Times New Roman" w:hAnsi="Times New Roman"/>
          <w:color w:val="000000"/>
          <w:sz w:val="28"/>
          <w:szCs w:val="28"/>
        </w:rPr>
        <w:t>олжностное лицо администрации).</w:t>
      </w:r>
    </w:p>
    <w:p w:rsidR="00AD3771" w:rsidRPr="004323A5" w:rsidRDefault="00AD3771" w:rsidP="00AD3771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5. Уведомление в день его поступления подлежит регистрации должностным лицом администрации.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AD3771" w:rsidRPr="004323A5" w:rsidRDefault="00AD3771" w:rsidP="00A718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Отказ в регистрации уведомления, а также не предоставление руководителю  копии зарегистрированного уведомления не допускаются.</w:t>
      </w:r>
    </w:p>
    <w:p w:rsidR="00AD3771" w:rsidRPr="004323A5" w:rsidRDefault="00AD3771" w:rsidP="00A71864">
      <w:pPr>
        <w:pStyle w:val="aa"/>
        <w:ind w:firstLine="709"/>
        <w:jc w:val="both"/>
        <w:rPr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Копия уведомления с отметками, подтверждающими его регистрационный номер, дату регистрации, фамилию, имя, отчество (при наличии) и подпись</w:t>
      </w:r>
      <w:r w:rsidR="00AC7ED5" w:rsidRPr="004323A5">
        <w:rPr>
          <w:rFonts w:ascii="Times New Roman" w:hAnsi="Times New Roman"/>
          <w:sz w:val="28"/>
          <w:szCs w:val="28"/>
        </w:rPr>
        <w:t xml:space="preserve"> </w:t>
      </w:r>
      <w:r w:rsidRPr="004323A5">
        <w:rPr>
          <w:rFonts w:ascii="Times New Roman" w:hAnsi="Times New Roman"/>
          <w:sz w:val="28"/>
          <w:szCs w:val="28"/>
        </w:rPr>
        <w:t xml:space="preserve">служащего, зарегистрировавшего уведомление, приобщается к личному делу руководителя. 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6. Уведомление подлежит предварительному рассмотрению должностным лицом администрации. Должностным лицом администрации</w:t>
      </w:r>
      <w:r w:rsidR="00AC7ED5" w:rsidRPr="0043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3A5">
        <w:rPr>
          <w:rFonts w:ascii="Times New Roman" w:hAnsi="Times New Roman"/>
          <w:color w:val="000000"/>
          <w:sz w:val="28"/>
          <w:szCs w:val="28"/>
        </w:rPr>
        <w:t>подготавливается мотивированное заключение по итогам предварительного рассмотрения уведомления.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В ходе предварительного рассмотрения уведомления должностное лицо администрации имеет право получать от лиц, направивших уведомления, пояснения по изложенным в них обстоятельствам.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Должностное лицо администрации</w:t>
      </w:r>
      <w:r w:rsidRPr="004323A5">
        <w:rPr>
          <w:rFonts w:ascii="Times New Roman" w:hAnsi="Times New Roman"/>
          <w:sz w:val="28"/>
          <w:szCs w:val="28"/>
        </w:rPr>
        <w:t>, специально на то уполномоченное,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4323A5">
        <w:rPr>
          <w:rFonts w:ascii="Times New Roman" w:hAnsi="Times New Roman"/>
          <w:color w:val="000000"/>
          <w:sz w:val="28"/>
          <w:szCs w:val="28"/>
        </w:rPr>
        <w:t xml:space="preserve">Уведомление, а также мотивированное заключение о наличии или отсутствии конфликта интересов и другие материалы в течение семи рабочих </w:t>
      </w:r>
      <w:r w:rsidRPr="004323A5">
        <w:rPr>
          <w:rFonts w:ascii="Times New Roman" w:hAnsi="Times New Roman"/>
          <w:color w:val="000000"/>
          <w:sz w:val="28"/>
          <w:szCs w:val="28"/>
        </w:rPr>
        <w:lastRenderedPageBreak/>
        <w:t xml:space="preserve">дней со дня поступления уведомления представляются должностным лицом администрации </w:t>
      </w:r>
      <w:r w:rsidRPr="004323A5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="004323A5" w:rsidRPr="004323A5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органах местного самоуправления МО «Заневское городское поселение»</w:t>
      </w:r>
      <w:r w:rsidRPr="004323A5">
        <w:rPr>
          <w:rFonts w:ascii="Times New Roman" w:eastAsia="Calibri" w:hAnsi="Times New Roman"/>
          <w:sz w:val="28"/>
          <w:szCs w:val="28"/>
        </w:rPr>
        <w:t xml:space="preserve"> (далее комиссия).</w:t>
      </w:r>
      <w:proofErr w:type="gramEnd"/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Указанный срок может быть продлен, но не более чем на 30 дней.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4323A5">
        <w:rPr>
          <w:rFonts w:ascii="Times New Roman" w:hAnsi="Times New Roman"/>
          <w:sz w:val="28"/>
          <w:szCs w:val="28"/>
        </w:rPr>
        <w:t xml:space="preserve">Комиссия рассматривает уведомления и принимает по ним решения в порядке, 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установленном </w:t>
      </w:r>
      <w:hyperlink r:id="rId13" w:history="1">
        <w:r w:rsidRPr="004323A5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4323A5">
        <w:rPr>
          <w:rFonts w:ascii="Times New Roman" w:hAnsi="Times New Roman"/>
          <w:color w:val="000000"/>
          <w:sz w:val="28"/>
          <w:szCs w:val="28"/>
        </w:rPr>
        <w:t xml:space="preserve"> о комиссии </w:t>
      </w:r>
      <w:r w:rsidR="004323A5" w:rsidRPr="004323A5">
        <w:rPr>
          <w:rFonts w:ascii="Times New Roman" w:hAnsi="Times New Roman"/>
          <w:color w:val="000000"/>
          <w:sz w:val="28"/>
          <w:szCs w:val="28"/>
        </w:rPr>
        <w:t>по соблюдению требований к служебному</w:t>
      </w:r>
      <w:r w:rsidR="004323A5" w:rsidRPr="004323A5">
        <w:rPr>
          <w:rFonts w:ascii="Times New Roman" w:eastAsia="Calibri" w:hAnsi="Times New Roman"/>
          <w:sz w:val="28"/>
          <w:szCs w:val="28"/>
        </w:rPr>
        <w:t xml:space="preserve"> поведению муниципальных служащих и  лиц, замещающих муниципальные должности и урегулированию конфликта интересов в органах местного самоуправления МО «Заневское городское поселение»</w:t>
      </w:r>
      <w:r w:rsidRPr="004323A5">
        <w:rPr>
          <w:rFonts w:ascii="Times New Roman" w:eastAsia="Calibri" w:hAnsi="Times New Roman"/>
          <w:sz w:val="28"/>
          <w:szCs w:val="28"/>
        </w:rPr>
        <w:t>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 Председатель </w:t>
      </w:r>
      <w:r w:rsidRPr="004323A5">
        <w:rPr>
          <w:rFonts w:ascii="Times New Roman" w:eastAsia="Calibri" w:hAnsi="Times New Roman"/>
          <w:sz w:val="28"/>
          <w:szCs w:val="28"/>
        </w:rPr>
        <w:t xml:space="preserve">комиссии </w:t>
      </w:r>
      <w:r w:rsidRPr="004323A5">
        <w:rPr>
          <w:rFonts w:ascii="Times New Roman" w:hAnsi="Times New Roman"/>
          <w:color w:val="000000"/>
          <w:sz w:val="28"/>
          <w:szCs w:val="28"/>
        </w:rPr>
        <w:t>при поступлении к нему уведомления, а также мотивированного заключения и других материалов в 10-дневный срок назначает дату заседания</w:t>
      </w:r>
      <w:r w:rsidRPr="004323A5">
        <w:rPr>
          <w:rFonts w:ascii="Times New Roman" w:eastAsia="Calibri" w:hAnsi="Times New Roman"/>
          <w:sz w:val="28"/>
          <w:szCs w:val="28"/>
        </w:rPr>
        <w:t xml:space="preserve"> комиссии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. При этом дата заседания </w:t>
      </w:r>
      <w:r w:rsidRPr="004323A5">
        <w:rPr>
          <w:rFonts w:ascii="Times New Roman" w:eastAsia="Calibri" w:hAnsi="Times New Roman"/>
          <w:sz w:val="28"/>
          <w:szCs w:val="28"/>
        </w:rPr>
        <w:t xml:space="preserve">комиссии </w:t>
      </w:r>
      <w:r w:rsidRPr="004323A5">
        <w:rPr>
          <w:rFonts w:ascii="Times New Roman" w:hAnsi="Times New Roman"/>
          <w:color w:val="000000"/>
          <w:sz w:val="28"/>
          <w:szCs w:val="28"/>
        </w:rPr>
        <w:t>не может быть назначена позднее 20 дней со дня поступления указанной информации.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9. По итогам рассмотрения комиссия принимает одно из следующих решений: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 В этом случае комиссия рекомендует  принять меры по урегулированию конфликта интересов или по недопущению его возникновения;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в) признать, что руководителем, представившим уведомление, не соблюдались требования об урегулировании конфликта интересов; В этом случае комиссия рекомендует </w:t>
      </w:r>
      <w:r w:rsidRPr="004323A5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 применить к  руководителю конкретную меру ответственности</w:t>
      </w:r>
      <w:r w:rsidR="00360843">
        <w:rPr>
          <w:rFonts w:ascii="Times New Roman" w:hAnsi="Times New Roman"/>
          <w:color w:val="000000"/>
          <w:sz w:val="28"/>
          <w:szCs w:val="28"/>
        </w:rPr>
        <w:t>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10. Копии протокола заседания комиссии в 7-дневный срок со дня заседания направляются главе администрации</w:t>
      </w:r>
      <w:r w:rsidR="004323A5" w:rsidRPr="004323A5">
        <w:rPr>
          <w:rFonts w:ascii="Times New Roman" w:hAnsi="Times New Roman"/>
          <w:color w:val="000000"/>
          <w:sz w:val="28"/>
          <w:szCs w:val="28"/>
        </w:rPr>
        <w:t>,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полностью или в виде выписок из него - руководителю, а также по решению комиссии - иным заинтересованным лицам.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11.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</w:t>
      </w:r>
      <w:r w:rsidR="00360843">
        <w:rPr>
          <w:rFonts w:ascii="Times New Roman" w:hAnsi="Times New Roman"/>
          <w:color w:val="000000"/>
          <w:sz w:val="28"/>
          <w:szCs w:val="28"/>
        </w:rPr>
        <w:t xml:space="preserve">ия о применении к руководителю 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12. В случае установления комиссией признаков дисциплинарного проступка в действиях (бездействии) руководителя информация об этом представляется главе администрации, для решения вопроса о применении к  </w:t>
      </w:r>
      <w:r w:rsidRPr="004323A5">
        <w:rPr>
          <w:rFonts w:ascii="Times New Roman" w:hAnsi="Times New Roman"/>
          <w:color w:val="000000"/>
          <w:sz w:val="28"/>
          <w:szCs w:val="28"/>
        </w:rPr>
        <w:lastRenderedPageBreak/>
        <w:t>руководителю мер ответственности, предусмотренных нормативными правовыми актами Российской Федерации.</w:t>
      </w:r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gramStart"/>
      <w:r w:rsidRPr="004323A5">
        <w:rPr>
          <w:rFonts w:ascii="Times New Roman" w:hAnsi="Times New Roman"/>
          <w:color w:val="000000"/>
          <w:sz w:val="28"/>
          <w:szCs w:val="28"/>
        </w:rP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AD3771" w:rsidRPr="004323A5" w:rsidRDefault="00AD3771" w:rsidP="00AD3771">
      <w:pPr>
        <w:pStyle w:val="aa"/>
        <w:ind w:firstLine="708"/>
        <w:jc w:val="both"/>
        <w:rPr>
          <w:sz w:val="28"/>
          <w:szCs w:val="28"/>
        </w:rPr>
      </w:pPr>
      <w:r w:rsidRPr="004323A5">
        <w:rPr>
          <w:rFonts w:ascii="Times New Roman" w:hAnsi="Times New Roman"/>
          <w:color w:val="000000"/>
          <w:sz w:val="28"/>
          <w:szCs w:val="28"/>
        </w:rPr>
        <w:t>14. Копия протокола заседания комиссии или выписка из него приобщается к личному делу руководителя, в отношении которого рассмотрен вопрос  об урегулировании конфликта интересов.</w:t>
      </w:r>
    </w:p>
    <w:p w:rsidR="004323A5" w:rsidRDefault="004323A5">
      <w:pPr>
        <w:suppressAutoHyphens w:val="0"/>
        <w:rPr>
          <w:rFonts w:eastAsia="Calibri"/>
        </w:rPr>
      </w:pPr>
      <w:r>
        <w:rPr>
          <w:rFonts w:eastAsia="Calibri"/>
        </w:rPr>
        <w:br w:type="page"/>
      </w:r>
    </w:p>
    <w:p w:rsidR="004323A5" w:rsidRDefault="00AD3771" w:rsidP="004323A5">
      <w:pPr>
        <w:pStyle w:val="formattext"/>
        <w:spacing w:before="0" w:after="0"/>
        <w:ind w:left="4820"/>
        <w:jc w:val="center"/>
      </w:pPr>
      <w:r>
        <w:lastRenderedPageBreak/>
        <w:t>Приложение</w:t>
      </w:r>
    </w:p>
    <w:p w:rsidR="00AD3771" w:rsidRDefault="00AD3771" w:rsidP="004323A5">
      <w:pPr>
        <w:pStyle w:val="formattext"/>
        <w:spacing w:before="0" w:after="0"/>
        <w:ind w:left="4820"/>
        <w:jc w:val="center"/>
      </w:pPr>
      <w:r>
        <w:t>к Порядку уведомления руководителем муниципального учреждения представителя нанимателя (работодателя) о личной</w:t>
      </w:r>
      <w:r w:rsidR="004323A5">
        <w:t xml:space="preserve"> </w:t>
      </w:r>
      <w:r>
        <w:t>заинтересованности при исполнении должностных</w:t>
      </w:r>
      <w:r w:rsidR="004323A5">
        <w:t xml:space="preserve"> </w:t>
      </w:r>
      <w:r>
        <w:t>обязанностей, которая приводит или может</w:t>
      </w:r>
      <w:r w:rsidR="004323A5">
        <w:t xml:space="preserve"> </w:t>
      </w:r>
      <w:r>
        <w:t>привести к конфликту интересов</w:t>
      </w:r>
    </w:p>
    <w:p w:rsidR="00AD3771" w:rsidRDefault="00AD3771" w:rsidP="004323A5">
      <w:pPr>
        <w:pStyle w:val="formattext"/>
        <w:spacing w:before="0" w:after="0"/>
        <w:jc w:val="right"/>
      </w:pPr>
    </w:p>
    <w:p w:rsidR="004323A5" w:rsidRDefault="004323A5" w:rsidP="004323A5">
      <w:pPr>
        <w:pStyle w:val="formattext"/>
        <w:spacing w:before="0" w:after="0"/>
        <w:jc w:val="right"/>
      </w:pPr>
    </w:p>
    <w:p w:rsidR="004323A5" w:rsidRDefault="004323A5" w:rsidP="004323A5">
      <w:pPr>
        <w:pStyle w:val="formattext"/>
        <w:spacing w:before="0" w:after="0"/>
        <w:jc w:val="right"/>
      </w:pPr>
    </w:p>
    <w:p w:rsidR="00AD3771" w:rsidRDefault="00AD3771" w:rsidP="004323A5">
      <w:pPr>
        <w:autoSpaceDE w:val="0"/>
        <w:ind w:left="4536"/>
        <w:jc w:val="center"/>
      </w:pPr>
      <w:r>
        <w:t>Представителю нанимателя (работодателю) _____________________________________</w:t>
      </w:r>
    </w:p>
    <w:p w:rsidR="00AD3771" w:rsidRDefault="00AD3771" w:rsidP="004323A5">
      <w:pPr>
        <w:autoSpaceDE w:val="0"/>
        <w:ind w:left="4536"/>
        <w:jc w:val="center"/>
      </w:pPr>
      <w:r>
        <w:rPr>
          <w:sz w:val="18"/>
          <w:szCs w:val="18"/>
        </w:rPr>
        <w:t>(Ф.И.О., должность руководителя органа местного самоуправления)</w:t>
      </w:r>
    </w:p>
    <w:p w:rsidR="00AD3771" w:rsidRDefault="00AD3771" w:rsidP="004323A5">
      <w:pPr>
        <w:autoSpaceDE w:val="0"/>
        <w:ind w:left="4536"/>
        <w:jc w:val="center"/>
      </w:pPr>
      <w:r>
        <w:t>от _____________________________________</w:t>
      </w:r>
    </w:p>
    <w:p w:rsidR="00AD3771" w:rsidRDefault="00AD3771" w:rsidP="004323A5">
      <w:pPr>
        <w:autoSpaceDE w:val="0"/>
        <w:ind w:left="4536"/>
        <w:jc w:val="center"/>
      </w:pPr>
      <w:r>
        <w:rPr>
          <w:sz w:val="18"/>
          <w:szCs w:val="18"/>
        </w:rPr>
        <w:t>(Ф.И.О. служащего, замещаемая им должность, номер телефона)</w:t>
      </w:r>
    </w:p>
    <w:p w:rsidR="00AD3771" w:rsidRDefault="00AD3771" w:rsidP="004323A5">
      <w:pPr>
        <w:ind w:left="4536"/>
        <w:jc w:val="center"/>
      </w:pPr>
      <w:r>
        <w:t>_______________________________________</w:t>
      </w:r>
    </w:p>
    <w:p w:rsidR="00AD3771" w:rsidRDefault="00AD3771" w:rsidP="004323A5">
      <w:pPr>
        <w:ind w:left="4536"/>
        <w:jc w:val="center"/>
      </w:pPr>
      <w:r>
        <w:t>_______________________________________</w:t>
      </w:r>
    </w:p>
    <w:p w:rsidR="00AD3771" w:rsidRDefault="00AD3771" w:rsidP="00AD3771">
      <w:pPr>
        <w:autoSpaceDE w:val="0"/>
        <w:jc w:val="center"/>
      </w:pPr>
    </w:p>
    <w:p w:rsidR="00AD3771" w:rsidRDefault="00AD3771" w:rsidP="00AD3771">
      <w:pPr>
        <w:autoSpaceDE w:val="0"/>
        <w:jc w:val="center"/>
      </w:pPr>
    </w:p>
    <w:p w:rsidR="00AD3771" w:rsidRDefault="00AD3771" w:rsidP="00AD3771">
      <w:pPr>
        <w:autoSpaceDE w:val="0"/>
        <w:jc w:val="center"/>
        <w:rPr>
          <w:rFonts w:ascii="Calibri" w:hAnsi="Calibri"/>
        </w:rPr>
      </w:pPr>
      <w:r>
        <w:t>Уведомление</w:t>
      </w:r>
    </w:p>
    <w:p w:rsidR="00AD3771" w:rsidRDefault="00AD3771" w:rsidP="00AD3771">
      <w:pPr>
        <w:autoSpaceDE w:val="0"/>
        <w:jc w:val="center"/>
      </w:pPr>
      <w:r>
        <w:t>о возникновении личной заинтересованности при исполнении</w:t>
      </w:r>
    </w:p>
    <w:p w:rsidR="00AD3771" w:rsidRDefault="00AD3771" w:rsidP="00AD3771">
      <w:pPr>
        <w:autoSpaceDE w:val="0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AD3771" w:rsidRDefault="00AD3771" w:rsidP="00AD3771">
      <w:pPr>
        <w:autoSpaceDE w:val="0"/>
        <w:jc w:val="center"/>
      </w:pPr>
      <w:r>
        <w:t>привести к конфликту интересов</w:t>
      </w:r>
    </w:p>
    <w:p w:rsidR="00AD3771" w:rsidRDefault="00AD3771" w:rsidP="00AD3771">
      <w:pPr>
        <w:autoSpaceDE w:val="0"/>
        <w:jc w:val="both"/>
      </w:pPr>
    </w:p>
    <w:p w:rsidR="00AD3771" w:rsidRDefault="00AD3771" w:rsidP="00AD3771">
      <w:pPr>
        <w:autoSpaceDE w:val="0"/>
        <w:ind w:firstLine="708"/>
        <w:jc w:val="both"/>
        <w:rPr>
          <w:rFonts w:ascii="Calibri" w:hAnsi="Calibri"/>
          <w:sz w:val="22"/>
          <w:szCs w:val="22"/>
        </w:rPr>
      </w:pPr>
      <w:r>
        <w:t xml:space="preserve">В соответствии со ст. 10,11, 13.3.  Федерального закона от 25.12.2008 N 273-ФЗ </w:t>
      </w:r>
      <w:r w:rsidR="004323A5">
        <w:t>«</w:t>
      </w:r>
      <w:r>
        <w:t>О противодействии коррупции</w:t>
      </w:r>
      <w:r w:rsidR="004323A5">
        <w:t>»</w:t>
      </w:r>
      <w:r>
        <w:t xml:space="preserve">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AD3771" w:rsidRDefault="00AD3771" w:rsidP="00AD3771">
      <w:pPr>
        <w:autoSpaceDE w:val="0"/>
        <w:jc w:val="both"/>
      </w:pPr>
      <w:r>
        <w:t>Обстоятельства, являющиеся основанием возникновения личной заинтересованности:</w:t>
      </w:r>
    </w:p>
    <w:p w:rsidR="00AD3771" w:rsidRDefault="00AD3771" w:rsidP="00AD3771">
      <w:pPr>
        <w:autoSpaceDE w:val="0"/>
        <w:jc w:val="both"/>
      </w:pPr>
      <w:r>
        <w:t>_____________________________________________________________________________.</w:t>
      </w:r>
    </w:p>
    <w:p w:rsidR="00AD3771" w:rsidRDefault="00AD3771" w:rsidP="00AD3771">
      <w:pPr>
        <w:jc w:val="center"/>
      </w:pPr>
      <w:r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D3771" w:rsidRDefault="00AD3771" w:rsidP="00AD3771">
      <w:pPr>
        <w:autoSpaceDE w:val="0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AD3771" w:rsidRDefault="00AD3771" w:rsidP="00AD3771">
      <w:pPr>
        <w:autoSpaceDE w:val="0"/>
        <w:jc w:val="both"/>
      </w:pPr>
      <w:r>
        <w:t>_____________________________________________________________________________.</w:t>
      </w:r>
    </w:p>
    <w:p w:rsidR="00AD3771" w:rsidRDefault="00AD3771" w:rsidP="00AD3771">
      <w:pPr>
        <w:jc w:val="center"/>
      </w:pPr>
      <w:proofErr w:type="gramStart"/>
      <w:r>
        <w:rPr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proofErr w:type="gramEnd"/>
    </w:p>
    <w:p w:rsidR="00AD3771" w:rsidRDefault="00AD3771" w:rsidP="00AD3771">
      <w:pPr>
        <w:autoSpaceDE w:val="0"/>
        <w:jc w:val="both"/>
      </w:pPr>
      <w:r>
        <w:t>_____________________________________________________________________________.</w:t>
      </w:r>
    </w:p>
    <w:p w:rsidR="00AD3771" w:rsidRDefault="00AD3771" w:rsidP="00AD3771">
      <w:pPr>
        <w:jc w:val="center"/>
      </w:pPr>
      <w:r>
        <w:rPr>
          <w:sz w:val="18"/>
          <w:szCs w:val="18"/>
        </w:rPr>
        <w:t>заинтересованность)</w:t>
      </w:r>
    </w:p>
    <w:p w:rsidR="00AD3771" w:rsidRDefault="00AD3771" w:rsidP="00AD3771">
      <w:pPr>
        <w:rPr>
          <w:sz w:val="18"/>
          <w:szCs w:val="18"/>
        </w:rPr>
      </w:pPr>
    </w:p>
    <w:p w:rsidR="00AD3771" w:rsidRDefault="00AD3771" w:rsidP="00AD3771">
      <w:pPr>
        <w:tabs>
          <w:tab w:val="left" w:pos="567"/>
        </w:tabs>
        <w:autoSpaceDE w:val="0"/>
        <w:jc w:val="both"/>
        <w:rPr>
          <w:rFonts w:ascii="Calibri" w:hAnsi="Calibri"/>
          <w:sz w:val="22"/>
          <w:szCs w:val="22"/>
        </w:rPr>
      </w:pPr>
      <w:r>
        <w:t>Предлагаемые меры по предотвращению или урегулированию конфликта интересов:</w:t>
      </w:r>
    </w:p>
    <w:p w:rsidR="00AD3771" w:rsidRDefault="00AD3771" w:rsidP="00AD3771">
      <w:pPr>
        <w:autoSpaceDE w:val="0"/>
        <w:jc w:val="both"/>
      </w:pPr>
      <w:r>
        <w:t>_____________________________________________________________________________.</w:t>
      </w:r>
    </w:p>
    <w:p w:rsidR="00AD3771" w:rsidRDefault="00AD3771" w:rsidP="00AD3771">
      <w:pPr>
        <w:jc w:val="center"/>
      </w:pPr>
      <w:r>
        <w:rPr>
          <w:sz w:val="18"/>
          <w:szCs w:val="18"/>
        </w:rPr>
        <w:t>(предложения по урегулированию конфликта интересов)</w:t>
      </w:r>
    </w:p>
    <w:p w:rsidR="00AD3771" w:rsidRDefault="00AD3771" w:rsidP="00AD3771">
      <w:pPr>
        <w:autoSpaceDE w:val="0"/>
        <w:jc w:val="both"/>
      </w:pPr>
      <w:proofErr w:type="gramStart"/>
      <w:r>
        <w:t>Намереваюсь</w:t>
      </w:r>
      <w:proofErr w:type="gramEnd"/>
      <w: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AD3771" w:rsidRDefault="00AD3771" w:rsidP="00AD3771">
      <w:pPr>
        <w:autoSpaceDE w:val="0"/>
        <w:jc w:val="both"/>
      </w:pPr>
    </w:p>
    <w:p w:rsidR="00AD3771" w:rsidRDefault="00AD3771" w:rsidP="00AD3771">
      <w:pPr>
        <w:rPr>
          <w:rFonts w:ascii="Calibri" w:hAnsi="Calibri"/>
          <w:sz w:val="22"/>
          <w:szCs w:val="22"/>
        </w:rPr>
      </w:pPr>
      <w:r>
        <w:t>К уведомлению прилагаю _______________________________________________________</w:t>
      </w:r>
    </w:p>
    <w:p w:rsidR="00AD3771" w:rsidRDefault="00AD3771" w:rsidP="00AD3771">
      <w:pPr>
        <w:ind w:firstLine="567"/>
      </w:pPr>
      <w:r>
        <w:rPr>
          <w:sz w:val="18"/>
          <w:szCs w:val="18"/>
        </w:rPr>
        <w:t xml:space="preserve">                                                         </w:t>
      </w:r>
      <w:proofErr w:type="gramStart"/>
      <w:r>
        <w:rPr>
          <w:sz w:val="18"/>
          <w:szCs w:val="18"/>
        </w:rPr>
        <w:t xml:space="preserve">(материалы, подтверждающие обстоятельства возникновения личной </w:t>
      </w:r>
      <w:proofErr w:type="gramEnd"/>
    </w:p>
    <w:p w:rsidR="00AD3771" w:rsidRDefault="00AD3771" w:rsidP="00AD3771">
      <w:r>
        <w:t>_____________________________________________________________________________</w:t>
      </w:r>
    </w:p>
    <w:p w:rsidR="00AD3771" w:rsidRDefault="00AD3771" w:rsidP="00AD3771">
      <w:r>
        <w:rPr>
          <w:sz w:val="18"/>
          <w:szCs w:val="18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AD3771" w:rsidRDefault="00AD3771" w:rsidP="00AD3771">
      <w:pPr>
        <w:autoSpaceDE w:val="0"/>
        <w:jc w:val="both"/>
        <w:rPr>
          <w:sz w:val="18"/>
          <w:szCs w:val="18"/>
        </w:rPr>
      </w:pPr>
    </w:p>
    <w:p w:rsidR="00AD3771" w:rsidRDefault="00AD3771" w:rsidP="00AD3771">
      <w:pPr>
        <w:autoSpaceDE w:val="0"/>
        <w:jc w:val="both"/>
        <w:rPr>
          <w:sz w:val="22"/>
          <w:szCs w:val="22"/>
        </w:rPr>
      </w:pPr>
    </w:p>
    <w:p w:rsidR="00AD3771" w:rsidRDefault="00AD3771" w:rsidP="00AD3771">
      <w:pPr>
        <w:autoSpaceDE w:val="0"/>
        <w:jc w:val="both"/>
        <w:rPr>
          <w:rFonts w:ascii="Calibri" w:hAnsi="Calibri"/>
        </w:rPr>
      </w:pPr>
      <w:r>
        <w:t>_____________ 20__ г.    ________________     ________________________________</w:t>
      </w:r>
    </w:p>
    <w:p w:rsidR="00AD3771" w:rsidRDefault="00AD3771" w:rsidP="00AD3771">
      <w:pPr>
        <w:autoSpaceDE w:val="0"/>
        <w:jc w:val="both"/>
      </w:pPr>
      <w:r>
        <w:rPr>
          <w:sz w:val="18"/>
          <w:szCs w:val="18"/>
        </w:rPr>
        <w:t xml:space="preserve">             (дата)                                             (подпись)                                     (расшифровка подписи)</w:t>
      </w:r>
    </w:p>
    <w:sectPr w:rsidR="00AD3771" w:rsidSect="00A71864">
      <w:headerReference w:type="default" r:id="rId14"/>
      <w:footerReference w:type="default" r:id="rId15"/>
      <w:pgSz w:w="11906" w:h="16838"/>
      <w:pgMar w:top="851" w:right="707" w:bottom="851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96" w:rsidRDefault="00F73A96">
      <w:r>
        <w:separator/>
      </w:r>
    </w:p>
  </w:endnote>
  <w:endnote w:type="continuationSeparator" w:id="0">
    <w:p w:rsidR="00F73A96" w:rsidRDefault="00F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D1" w:rsidRDefault="00CD7AD1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85542" wp14:editId="771B7D2B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AD1" w:rsidRDefault="00CD7AD1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2pt;margin-top:.05pt;width:6pt;height:13.7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vIiQ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" stroked="f">
              <v:fill opacity="0"/>
              <v:textbox inset="0,0,0,0">
                <w:txbxContent>
                  <w:p w:rsidR="00CD7AD1" w:rsidRDefault="00CD7AD1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96" w:rsidRDefault="00F73A96">
      <w:r>
        <w:separator/>
      </w:r>
    </w:p>
  </w:footnote>
  <w:footnote w:type="continuationSeparator" w:id="0">
    <w:p w:rsidR="00F73A96" w:rsidRDefault="00F7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608806"/>
      <w:docPartObj>
        <w:docPartGallery w:val="Page Numbers (Top of Page)"/>
        <w:docPartUnique/>
      </w:docPartObj>
    </w:sdtPr>
    <w:sdtEndPr/>
    <w:sdtContent>
      <w:p w:rsidR="004323A5" w:rsidRDefault="004323A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87">
          <w:rPr>
            <w:noProof/>
          </w:rPr>
          <w:t>2</w:t>
        </w:r>
        <w:r>
          <w:fldChar w:fldCharType="end"/>
        </w:r>
      </w:p>
    </w:sdtContent>
  </w:sdt>
  <w:p w:rsidR="004323A5" w:rsidRDefault="004323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7D"/>
    <w:rsid w:val="0013042F"/>
    <w:rsid w:val="00145D36"/>
    <w:rsid w:val="00173E99"/>
    <w:rsid w:val="002628B5"/>
    <w:rsid w:val="00282B70"/>
    <w:rsid w:val="00360843"/>
    <w:rsid w:val="004323A5"/>
    <w:rsid w:val="004D52E1"/>
    <w:rsid w:val="00530EAA"/>
    <w:rsid w:val="00546F3F"/>
    <w:rsid w:val="00634E50"/>
    <w:rsid w:val="00684F30"/>
    <w:rsid w:val="00802DCE"/>
    <w:rsid w:val="00820749"/>
    <w:rsid w:val="008919B4"/>
    <w:rsid w:val="00952747"/>
    <w:rsid w:val="00A71864"/>
    <w:rsid w:val="00AB2472"/>
    <w:rsid w:val="00AC7ED5"/>
    <w:rsid w:val="00AD3771"/>
    <w:rsid w:val="00B213D9"/>
    <w:rsid w:val="00C81C90"/>
    <w:rsid w:val="00CD7AD1"/>
    <w:rsid w:val="00D00EF6"/>
    <w:rsid w:val="00D40392"/>
    <w:rsid w:val="00E4007D"/>
    <w:rsid w:val="00F55C87"/>
    <w:rsid w:val="00F73A96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"/>
    <w:pPr>
      <w:spacing w:before="280" w:after="280"/>
    </w:pPr>
  </w:style>
  <w:style w:type="paragraph" w:customStyle="1" w:styleId="formattexttopleveltextcentertext">
    <w:name w:val="formattext topleveltext centertext"/>
    <w:basedOn w:val="a"/>
    <w:pPr>
      <w:spacing w:before="280" w:after="280"/>
    </w:p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headertext">
    <w:name w:val="headertext"/>
    <w:basedOn w:val="a"/>
    <w:rsid w:val="00AD3771"/>
    <w:pPr>
      <w:spacing w:before="280" w:after="280"/>
    </w:pPr>
  </w:style>
  <w:style w:type="paragraph" w:customStyle="1" w:styleId="s1">
    <w:name w:val="s_1"/>
    <w:basedOn w:val="a"/>
    <w:rsid w:val="00AD3771"/>
    <w:pPr>
      <w:spacing w:before="280" w:after="280"/>
    </w:pPr>
  </w:style>
  <w:style w:type="table" w:styleId="ae">
    <w:name w:val="Table Grid"/>
    <w:basedOn w:val="a2"/>
    <w:uiPriority w:val="39"/>
    <w:rsid w:val="00AC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207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20749"/>
    <w:rPr>
      <w:rFonts w:ascii="Tahoma" w:hAnsi="Tahoma" w:cs="Tahoma"/>
      <w:sz w:val="16"/>
      <w:szCs w:val="16"/>
      <w:lang w:eastAsia="zh-CN"/>
    </w:rPr>
  </w:style>
  <w:style w:type="character" w:styleId="af1">
    <w:name w:val="FollowedHyperlink"/>
    <w:basedOn w:val="a1"/>
    <w:uiPriority w:val="99"/>
    <w:semiHidden/>
    <w:unhideWhenUsed/>
    <w:rsid w:val="00634E50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4323A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4323A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"/>
    <w:pPr>
      <w:spacing w:before="280" w:after="280"/>
    </w:pPr>
  </w:style>
  <w:style w:type="paragraph" w:customStyle="1" w:styleId="formattexttopleveltextcentertext">
    <w:name w:val="formattext topleveltext centertext"/>
    <w:basedOn w:val="a"/>
    <w:pPr>
      <w:spacing w:before="280" w:after="280"/>
    </w:p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headertext">
    <w:name w:val="headertext"/>
    <w:basedOn w:val="a"/>
    <w:rsid w:val="00AD3771"/>
    <w:pPr>
      <w:spacing w:before="280" w:after="280"/>
    </w:pPr>
  </w:style>
  <w:style w:type="paragraph" w:customStyle="1" w:styleId="s1">
    <w:name w:val="s_1"/>
    <w:basedOn w:val="a"/>
    <w:rsid w:val="00AD3771"/>
    <w:pPr>
      <w:spacing w:before="280" w:after="280"/>
    </w:pPr>
  </w:style>
  <w:style w:type="table" w:styleId="ae">
    <w:name w:val="Table Grid"/>
    <w:basedOn w:val="a2"/>
    <w:uiPriority w:val="39"/>
    <w:rsid w:val="00AC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207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20749"/>
    <w:rPr>
      <w:rFonts w:ascii="Tahoma" w:hAnsi="Tahoma" w:cs="Tahoma"/>
      <w:sz w:val="16"/>
      <w:szCs w:val="16"/>
      <w:lang w:eastAsia="zh-CN"/>
    </w:rPr>
  </w:style>
  <w:style w:type="character" w:styleId="af1">
    <w:name w:val="FollowedHyperlink"/>
    <w:basedOn w:val="a1"/>
    <w:uiPriority w:val="99"/>
    <w:semiHidden/>
    <w:unhideWhenUsed/>
    <w:rsid w:val="00634E50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4323A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4323A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8194DF13B75AA0AF88D1A19A68CDE92C85F8DD7CC45BDE036890C42908F4020A9F6FADAA9CA21DAY9L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2021-05-17T12:18:00Z</cp:lastPrinted>
  <dcterms:created xsi:type="dcterms:W3CDTF">2021-05-17T12:22:00Z</dcterms:created>
  <dcterms:modified xsi:type="dcterms:W3CDTF">2021-05-19T13:43:00Z</dcterms:modified>
</cp:coreProperties>
</file>