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BB" w:rsidRPr="002F2674" w:rsidRDefault="006513BB" w:rsidP="006513BB">
      <w:pPr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BB" w:rsidRPr="002F2674" w:rsidRDefault="006513BB" w:rsidP="006513BB">
      <w:pPr>
        <w:jc w:val="center"/>
        <w:rPr>
          <w:noProof/>
          <w:color w:val="333333"/>
          <w:sz w:val="28"/>
          <w:szCs w:val="28"/>
        </w:rPr>
      </w:pPr>
      <w:r w:rsidRPr="002F2674">
        <w:rPr>
          <w:noProof/>
          <w:color w:val="333333"/>
          <w:sz w:val="28"/>
          <w:szCs w:val="28"/>
        </w:rPr>
        <w:t>Муниципальное образование</w:t>
      </w:r>
    </w:p>
    <w:p w:rsidR="006513BB" w:rsidRPr="002F2674" w:rsidRDefault="006513BB" w:rsidP="006513BB">
      <w:pPr>
        <w:jc w:val="center"/>
        <w:rPr>
          <w:noProof/>
          <w:color w:val="333333"/>
          <w:sz w:val="28"/>
          <w:szCs w:val="28"/>
        </w:rPr>
      </w:pPr>
      <w:r w:rsidRPr="002F2674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6513BB" w:rsidRPr="002F2674" w:rsidRDefault="006513BB" w:rsidP="006513BB">
      <w:pPr>
        <w:jc w:val="center"/>
        <w:rPr>
          <w:noProof/>
          <w:color w:val="333333"/>
          <w:sz w:val="28"/>
          <w:szCs w:val="28"/>
        </w:rPr>
      </w:pPr>
      <w:r w:rsidRPr="002F2674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6513BB" w:rsidRPr="002F2674" w:rsidRDefault="006513BB" w:rsidP="006513BB">
      <w:pPr>
        <w:jc w:val="center"/>
        <w:rPr>
          <w:noProof/>
          <w:color w:val="333333"/>
          <w:sz w:val="28"/>
          <w:szCs w:val="28"/>
        </w:rPr>
      </w:pPr>
    </w:p>
    <w:p w:rsidR="006513BB" w:rsidRPr="002F2674" w:rsidRDefault="006513BB" w:rsidP="006513BB">
      <w:pPr>
        <w:jc w:val="center"/>
        <w:rPr>
          <w:b/>
          <w:noProof/>
          <w:color w:val="333333"/>
          <w:sz w:val="28"/>
          <w:szCs w:val="28"/>
        </w:rPr>
      </w:pPr>
      <w:r w:rsidRPr="002F2674">
        <w:rPr>
          <w:b/>
          <w:noProof/>
          <w:color w:val="333333"/>
          <w:sz w:val="28"/>
          <w:szCs w:val="28"/>
        </w:rPr>
        <w:t>АДМИНИСТРАЦИЯ</w:t>
      </w:r>
    </w:p>
    <w:p w:rsidR="006513BB" w:rsidRPr="002F2674" w:rsidRDefault="006513BB" w:rsidP="006513BB">
      <w:pPr>
        <w:jc w:val="center"/>
        <w:rPr>
          <w:b/>
          <w:noProof/>
          <w:color w:val="333333"/>
          <w:sz w:val="28"/>
          <w:szCs w:val="28"/>
        </w:rPr>
      </w:pPr>
      <w:r w:rsidRPr="002F2674">
        <w:rPr>
          <w:b/>
          <w:noProof/>
          <w:color w:val="333333"/>
          <w:sz w:val="28"/>
          <w:szCs w:val="28"/>
        </w:rPr>
        <w:t>ПОСТАНОВЛЕНИЕ</w:t>
      </w:r>
    </w:p>
    <w:p w:rsidR="006513BB" w:rsidRPr="00F67838" w:rsidRDefault="006513BB" w:rsidP="006513BB">
      <w:pPr>
        <w:jc w:val="center"/>
        <w:rPr>
          <w:noProof/>
          <w:color w:val="333333"/>
          <w:sz w:val="28"/>
          <w:szCs w:val="28"/>
        </w:rPr>
      </w:pPr>
    </w:p>
    <w:p w:rsidR="006513BB" w:rsidRPr="008B46B6" w:rsidRDefault="008B46B6" w:rsidP="006513BB">
      <w:pPr>
        <w:shd w:val="clear" w:color="auto" w:fill="FFFFFF"/>
        <w:tabs>
          <w:tab w:val="left" w:pos="822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19.04.2021</w:t>
      </w:r>
      <w:r w:rsidR="006513BB" w:rsidRPr="00F67838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342</w:t>
      </w:r>
    </w:p>
    <w:p w:rsidR="006513BB" w:rsidRPr="00F67838" w:rsidRDefault="006513BB" w:rsidP="006513BB">
      <w:pPr>
        <w:shd w:val="clear" w:color="auto" w:fill="FFFFFF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д. </w:t>
      </w:r>
      <w:proofErr w:type="spellStart"/>
      <w:r w:rsidRPr="00F67838">
        <w:rPr>
          <w:sz w:val="28"/>
          <w:szCs w:val="28"/>
        </w:rPr>
        <w:t>Заневка</w:t>
      </w:r>
      <w:proofErr w:type="spellEnd"/>
    </w:p>
    <w:p w:rsidR="006513BB" w:rsidRPr="00F67838" w:rsidRDefault="006513BB" w:rsidP="006513BB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</w:p>
    <w:p w:rsidR="00F75440" w:rsidRPr="00F67838" w:rsidRDefault="00F75440" w:rsidP="008B2341">
      <w:pPr>
        <w:ind w:right="4962"/>
        <w:jc w:val="both"/>
        <w:rPr>
          <w:spacing w:val="2"/>
          <w:sz w:val="28"/>
          <w:szCs w:val="28"/>
        </w:rPr>
      </w:pPr>
      <w:r w:rsidRPr="00F67838">
        <w:rPr>
          <w:sz w:val="28"/>
          <w:szCs w:val="28"/>
        </w:rPr>
        <w:t xml:space="preserve">Об утверждении Порядка </w:t>
      </w:r>
      <w:r w:rsidRPr="00F67838">
        <w:rPr>
          <w:spacing w:val="2"/>
          <w:sz w:val="28"/>
          <w:szCs w:val="28"/>
        </w:rPr>
        <w:t xml:space="preserve">формирования перечня налоговых расходов и осуществления оценки налоговых расходов </w:t>
      </w:r>
      <w:r w:rsidR="008B2341" w:rsidRPr="00F67838">
        <w:rPr>
          <w:sz w:val="28"/>
          <w:szCs w:val="28"/>
        </w:rPr>
        <w:t xml:space="preserve">в </w:t>
      </w:r>
      <w:r w:rsidRPr="00F67838">
        <w:rPr>
          <w:sz w:val="28"/>
          <w:szCs w:val="28"/>
        </w:rPr>
        <w:t xml:space="preserve">муниципальном образовании </w:t>
      </w:r>
      <w:r w:rsidR="006513BB" w:rsidRPr="00F67838">
        <w:rPr>
          <w:sz w:val="28"/>
          <w:szCs w:val="28"/>
        </w:rPr>
        <w:t>«Заневское городское поселение» Всеволожского</w:t>
      </w:r>
      <w:r w:rsidR="008B2341" w:rsidRPr="00F67838">
        <w:rPr>
          <w:spacing w:val="2"/>
          <w:sz w:val="28"/>
          <w:szCs w:val="28"/>
        </w:rPr>
        <w:t xml:space="preserve"> </w:t>
      </w:r>
      <w:r w:rsidRPr="00F67838">
        <w:rPr>
          <w:sz w:val="28"/>
          <w:szCs w:val="28"/>
        </w:rPr>
        <w:t>муниципального района Ленинградской области</w:t>
      </w:r>
    </w:p>
    <w:p w:rsidR="00F75440" w:rsidRPr="00F67838" w:rsidRDefault="00F75440" w:rsidP="00F75440">
      <w:pPr>
        <w:rPr>
          <w:sz w:val="28"/>
          <w:szCs w:val="28"/>
        </w:rPr>
      </w:pPr>
    </w:p>
    <w:p w:rsidR="006513BB" w:rsidRPr="00F67838" w:rsidRDefault="00F75440" w:rsidP="009A72BC">
      <w:pPr>
        <w:pStyle w:val="a3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администрация муниципального образования </w:t>
      </w:r>
      <w:r w:rsidR="006513BB" w:rsidRPr="00F67838">
        <w:rPr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Pr="00F67838">
        <w:rPr>
          <w:sz w:val="28"/>
          <w:szCs w:val="28"/>
        </w:rPr>
        <w:t>Ленинградской области</w:t>
      </w:r>
    </w:p>
    <w:p w:rsidR="008B2341" w:rsidRPr="00F67838" w:rsidRDefault="008B2341" w:rsidP="009A72BC">
      <w:pPr>
        <w:pStyle w:val="a3"/>
        <w:ind w:firstLine="708"/>
        <w:jc w:val="both"/>
        <w:rPr>
          <w:sz w:val="28"/>
          <w:szCs w:val="28"/>
        </w:rPr>
      </w:pPr>
    </w:p>
    <w:p w:rsidR="008B2341" w:rsidRPr="00F67838" w:rsidRDefault="008B2341" w:rsidP="00F67838">
      <w:pPr>
        <w:spacing w:line="276" w:lineRule="auto"/>
        <w:jc w:val="both"/>
        <w:rPr>
          <w:b/>
          <w:sz w:val="28"/>
          <w:szCs w:val="28"/>
        </w:rPr>
      </w:pPr>
      <w:r w:rsidRPr="00F67838">
        <w:rPr>
          <w:b/>
          <w:sz w:val="28"/>
          <w:szCs w:val="28"/>
        </w:rPr>
        <w:t>ПОСТАНОВЛЯЕТ:</w:t>
      </w:r>
    </w:p>
    <w:p w:rsidR="008B2341" w:rsidRPr="00F67838" w:rsidRDefault="008B2341" w:rsidP="009A72BC">
      <w:pPr>
        <w:pStyle w:val="a3"/>
        <w:ind w:firstLine="708"/>
        <w:jc w:val="both"/>
        <w:rPr>
          <w:sz w:val="28"/>
          <w:szCs w:val="28"/>
        </w:rPr>
      </w:pPr>
    </w:p>
    <w:p w:rsidR="00F75440" w:rsidRPr="00F67838" w:rsidRDefault="00F75440" w:rsidP="009A72BC">
      <w:pPr>
        <w:pStyle w:val="a3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1. Утвердить прилагаемый Порядок формирования перечня налоговых расходов и осуществления оценки налоговых расходов в муниципальном образовании </w:t>
      </w:r>
      <w:r w:rsidR="006513BB" w:rsidRPr="00F67838">
        <w:rPr>
          <w:sz w:val="28"/>
          <w:szCs w:val="28"/>
        </w:rPr>
        <w:t>«Заневское городское поселение» Всеволожского муниципального района</w:t>
      </w:r>
      <w:r w:rsidRPr="00F67838">
        <w:rPr>
          <w:sz w:val="28"/>
          <w:szCs w:val="28"/>
        </w:rPr>
        <w:t xml:space="preserve"> Ленинградской области.</w:t>
      </w:r>
    </w:p>
    <w:p w:rsidR="008B2341" w:rsidRPr="00F67838" w:rsidRDefault="00F75440" w:rsidP="009A72BC">
      <w:pPr>
        <w:shd w:val="clear" w:color="auto" w:fill="FFFFFF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2. </w:t>
      </w:r>
      <w:r w:rsidR="008B2341" w:rsidRPr="00F67838">
        <w:rPr>
          <w:sz w:val="28"/>
          <w:szCs w:val="28"/>
        </w:rPr>
        <w:tab/>
        <w:t xml:space="preserve">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hyperlink r:id="rId9" w:history="1">
        <w:r w:rsidR="008B2341" w:rsidRPr="00F67838">
          <w:rPr>
            <w:rStyle w:val="aa"/>
            <w:color w:val="auto"/>
            <w:sz w:val="28"/>
            <w:szCs w:val="28"/>
            <w:u w:val="none"/>
          </w:rPr>
          <w:t>http://www.zanevkaorg.ru</w:t>
        </w:r>
      </w:hyperlink>
      <w:r w:rsidR="008B2341" w:rsidRPr="00F67838">
        <w:rPr>
          <w:sz w:val="28"/>
          <w:szCs w:val="28"/>
        </w:rPr>
        <w:t>.</w:t>
      </w:r>
    </w:p>
    <w:p w:rsidR="008B2341" w:rsidRPr="00F67838" w:rsidRDefault="008B2341" w:rsidP="009A72BC">
      <w:pPr>
        <w:shd w:val="clear" w:color="auto" w:fill="FFFFFF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3.</w:t>
      </w:r>
      <w:r w:rsidRPr="00F67838">
        <w:rPr>
          <w:sz w:val="28"/>
          <w:szCs w:val="28"/>
        </w:rPr>
        <w:tab/>
        <w:t>Настоящее постановление вступает в силу после его официального опубликования в газете «Зане</w:t>
      </w:r>
      <w:r w:rsidR="00F67838">
        <w:rPr>
          <w:sz w:val="28"/>
          <w:szCs w:val="28"/>
        </w:rPr>
        <w:t>вский вестник» и распространяет свое действие на</w:t>
      </w:r>
      <w:r w:rsidRPr="00F67838">
        <w:rPr>
          <w:sz w:val="28"/>
          <w:szCs w:val="28"/>
        </w:rPr>
        <w:t xml:space="preserve"> бюджетные правоотношения, возникшие с 01.01.202</w:t>
      </w:r>
      <w:r w:rsidR="00B75C81" w:rsidRPr="00F67838">
        <w:rPr>
          <w:sz w:val="28"/>
          <w:szCs w:val="28"/>
        </w:rPr>
        <w:t>1</w:t>
      </w:r>
      <w:r w:rsidRPr="00F67838">
        <w:rPr>
          <w:sz w:val="28"/>
          <w:szCs w:val="28"/>
        </w:rPr>
        <w:t xml:space="preserve"> года.</w:t>
      </w:r>
    </w:p>
    <w:p w:rsidR="008B2341" w:rsidRPr="00F67838" w:rsidRDefault="008B2341" w:rsidP="009A72BC">
      <w:pPr>
        <w:shd w:val="clear" w:color="auto" w:fill="FFFFFF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4.</w:t>
      </w:r>
      <w:r w:rsidRPr="00F67838">
        <w:rPr>
          <w:sz w:val="28"/>
          <w:szCs w:val="28"/>
        </w:rPr>
        <w:tab/>
      </w:r>
      <w:proofErr w:type="gramStart"/>
      <w:r w:rsidRPr="00F67838">
        <w:rPr>
          <w:sz w:val="28"/>
          <w:szCs w:val="28"/>
        </w:rPr>
        <w:t>Контроль за</w:t>
      </w:r>
      <w:proofErr w:type="gramEnd"/>
      <w:r w:rsidRPr="00F678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5440" w:rsidRPr="00F67838" w:rsidRDefault="00F75440" w:rsidP="009A72BC">
      <w:pPr>
        <w:pStyle w:val="a3"/>
        <w:ind w:firstLine="708"/>
        <w:jc w:val="both"/>
        <w:rPr>
          <w:sz w:val="28"/>
          <w:szCs w:val="28"/>
        </w:rPr>
      </w:pPr>
    </w:p>
    <w:p w:rsidR="00F75440" w:rsidRPr="00F67838" w:rsidRDefault="00F75440" w:rsidP="00F67838">
      <w:pPr>
        <w:pStyle w:val="a3"/>
        <w:ind w:firstLine="708"/>
        <w:jc w:val="both"/>
        <w:rPr>
          <w:sz w:val="28"/>
          <w:szCs w:val="28"/>
        </w:rPr>
      </w:pPr>
    </w:p>
    <w:p w:rsidR="008B2341" w:rsidRDefault="00F75440" w:rsidP="009A72BC">
      <w:pPr>
        <w:jc w:val="both"/>
        <w:rPr>
          <w:sz w:val="26"/>
          <w:szCs w:val="26"/>
        </w:rPr>
      </w:pPr>
      <w:r w:rsidRPr="00F67838">
        <w:rPr>
          <w:sz w:val="28"/>
          <w:szCs w:val="28"/>
        </w:rPr>
        <w:t>Глава администрации</w:t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Pr="00F67838">
        <w:rPr>
          <w:sz w:val="28"/>
          <w:szCs w:val="28"/>
        </w:rPr>
        <w:tab/>
      </w:r>
      <w:r w:rsidR="008B2341" w:rsidRPr="00F67838">
        <w:rPr>
          <w:sz w:val="28"/>
          <w:szCs w:val="28"/>
        </w:rPr>
        <w:t>А.В. Гердий</w:t>
      </w:r>
    </w:p>
    <w:p w:rsidR="008B2341" w:rsidRDefault="008B2341" w:rsidP="009A72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948"/>
      </w:tblGrid>
      <w:tr w:rsidR="00F75440" w:rsidTr="00F67838">
        <w:tc>
          <w:tcPr>
            <w:tcW w:w="4644" w:type="dxa"/>
          </w:tcPr>
          <w:p w:rsidR="00F75440" w:rsidRDefault="00F75440" w:rsidP="009A72BC">
            <w:pPr>
              <w:ind w:left="4395" w:right="-108"/>
              <w:jc w:val="center"/>
              <w:rPr>
                <w:spacing w:val="2"/>
              </w:rPr>
            </w:pPr>
          </w:p>
        </w:tc>
        <w:tc>
          <w:tcPr>
            <w:tcW w:w="4962" w:type="dxa"/>
            <w:hideMark/>
          </w:tcPr>
          <w:p w:rsidR="008B2341" w:rsidRPr="00F67838" w:rsidRDefault="008B2341" w:rsidP="00F67838">
            <w:pPr>
              <w:ind w:left="-108"/>
              <w:jc w:val="center"/>
              <w:rPr>
                <w:spacing w:val="2"/>
                <w:sz w:val="28"/>
              </w:rPr>
            </w:pPr>
            <w:r w:rsidRPr="00F67838">
              <w:rPr>
                <w:spacing w:val="2"/>
                <w:sz w:val="28"/>
              </w:rPr>
              <w:t>Приложение</w:t>
            </w:r>
          </w:p>
          <w:p w:rsidR="008B2341" w:rsidRPr="00F67838" w:rsidRDefault="008B2341" w:rsidP="00F67838">
            <w:pPr>
              <w:ind w:left="-108"/>
              <w:jc w:val="center"/>
              <w:rPr>
                <w:spacing w:val="2"/>
                <w:sz w:val="28"/>
              </w:rPr>
            </w:pPr>
            <w:r w:rsidRPr="00F67838">
              <w:rPr>
                <w:spacing w:val="2"/>
                <w:sz w:val="28"/>
              </w:rPr>
              <w:t>к постановлению администрации</w:t>
            </w:r>
          </w:p>
          <w:p w:rsidR="008B2341" w:rsidRPr="00F67838" w:rsidRDefault="008B2341" w:rsidP="00F67838">
            <w:pPr>
              <w:ind w:left="-108"/>
              <w:jc w:val="center"/>
              <w:rPr>
                <w:spacing w:val="2"/>
                <w:sz w:val="28"/>
              </w:rPr>
            </w:pPr>
            <w:r w:rsidRPr="00F67838">
              <w:rPr>
                <w:spacing w:val="2"/>
                <w:sz w:val="28"/>
              </w:rPr>
              <w:t>МО «Заневское городское поселение»</w:t>
            </w:r>
          </w:p>
          <w:p w:rsidR="00F75440" w:rsidRPr="008B46B6" w:rsidRDefault="008B2341" w:rsidP="008B46B6">
            <w:pPr>
              <w:ind w:left="-108"/>
              <w:jc w:val="center"/>
              <w:rPr>
                <w:spacing w:val="2"/>
                <w:sz w:val="28"/>
                <w:highlight w:val="yellow"/>
                <w:u w:val="single"/>
              </w:rPr>
            </w:pPr>
            <w:r w:rsidRPr="00F67838">
              <w:rPr>
                <w:spacing w:val="2"/>
                <w:sz w:val="28"/>
              </w:rPr>
              <w:t xml:space="preserve">от  </w:t>
            </w:r>
            <w:r w:rsidR="008B46B6">
              <w:rPr>
                <w:sz w:val="28"/>
                <w:szCs w:val="28"/>
                <w:u w:val="single"/>
              </w:rPr>
              <w:t>19.04.2021</w:t>
            </w:r>
            <w:r w:rsidRPr="00F67838">
              <w:rPr>
                <w:spacing w:val="2"/>
                <w:sz w:val="28"/>
              </w:rPr>
              <w:t xml:space="preserve">  №  </w:t>
            </w:r>
            <w:r w:rsidR="008B46B6">
              <w:rPr>
                <w:spacing w:val="2"/>
                <w:sz w:val="28"/>
                <w:u w:val="single"/>
              </w:rPr>
              <w:t>342</w:t>
            </w:r>
            <w:bookmarkStart w:id="0" w:name="_GoBack"/>
            <w:bookmarkEnd w:id="0"/>
          </w:p>
        </w:tc>
      </w:tr>
    </w:tbl>
    <w:p w:rsidR="00F75440" w:rsidRDefault="00F75440" w:rsidP="009A72BC">
      <w:pPr>
        <w:ind w:firstLine="708"/>
        <w:jc w:val="both"/>
      </w:pPr>
    </w:p>
    <w:p w:rsidR="00F75440" w:rsidRPr="00F67838" w:rsidRDefault="00F75440" w:rsidP="009A72BC">
      <w:pPr>
        <w:shd w:val="clear" w:color="auto" w:fill="FFFFFF"/>
        <w:ind w:firstLine="708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67838">
        <w:rPr>
          <w:b/>
          <w:spacing w:val="2"/>
          <w:sz w:val="28"/>
          <w:szCs w:val="28"/>
        </w:rPr>
        <w:t>Порядок</w:t>
      </w:r>
    </w:p>
    <w:p w:rsidR="00F75440" w:rsidRPr="00F67838" w:rsidRDefault="00F75440" w:rsidP="009A72BC">
      <w:pPr>
        <w:shd w:val="clear" w:color="auto" w:fill="FFFFFF"/>
        <w:ind w:firstLine="708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67838">
        <w:rPr>
          <w:b/>
          <w:spacing w:val="2"/>
          <w:sz w:val="28"/>
          <w:szCs w:val="28"/>
        </w:rPr>
        <w:t>формирования перечня налоговых расходов и осуществления</w:t>
      </w:r>
    </w:p>
    <w:p w:rsidR="00F75440" w:rsidRPr="00F67838" w:rsidRDefault="00F75440" w:rsidP="009A72BC">
      <w:pPr>
        <w:shd w:val="clear" w:color="auto" w:fill="FFFFFF"/>
        <w:ind w:firstLine="708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67838">
        <w:rPr>
          <w:b/>
          <w:spacing w:val="2"/>
          <w:sz w:val="28"/>
          <w:szCs w:val="28"/>
        </w:rPr>
        <w:t>оценки налоговых расходов</w:t>
      </w:r>
    </w:p>
    <w:p w:rsidR="00F75440" w:rsidRPr="00F67838" w:rsidRDefault="00F75440" w:rsidP="009A72BC">
      <w:pPr>
        <w:pStyle w:val="a8"/>
        <w:numPr>
          <w:ilvl w:val="0"/>
          <w:numId w:val="10"/>
        </w:numPr>
        <w:shd w:val="clear" w:color="auto" w:fill="FFFFFF"/>
        <w:spacing w:before="240"/>
        <w:ind w:left="0" w:firstLine="708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F67838"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1. Настоящий Порядок определяет механизм формирования перечня налоговых расходов муниципального образования «Заневское городское поселение» Всеволожского муниципального района </w:t>
      </w:r>
      <w:r w:rsidR="001C7104" w:rsidRPr="00F67838">
        <w:rPr>
          <w:spacing w:val="2"/>
          <w:sz w:val="28"/>
          <w:szCs w:val="28"/>
        </w:rPr>
        <w:t>Ленинградской области (далее – м</w:t>
      </w:r>
      <w:r w:rsidRPr="00F67838">
        <w:rPr>
          <w:spacing w:val="2"/>
          <w:sz w:val="28"/>
          <w:szCs w:val="28"/>
        </w:rPr>
        <w:t>униципального образования), осуществления оценки налоговых расходов муниципального образо</w:t>
      </w:r>
      <w:r w:rsidR="001C7104" w:rsidRPr="00F67838">
        <w:rPr>
          <w:spacing w:val="2"/>
          <w:sz w:val="28"/>
          <w:szCs w:val="28"/>
        </w:rPr>
        <w:t>вания (далее – н</w:t>
      </w:r>
      <w:r w:rsidRPr="00F67838">
        <w:rPr>
          <w:spacing w:val="2"/>
          <w:sz w:val="28"/>
          <w:szCs w:val="28"/>
        </w:rPr>
        <w:t>алоговых расходов),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расходов.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2. В целях настоящего Порядка применяются следующие понятия</w:t>
      </w:r>
      <w:r w:rsidR="003E576E" w:rsidRPr="00F67838">
        <w:rPr>
          <w:spacing w:val="2"/>
          <w:sz w:val="28"/>
          <w:szCs w:val="28"/>
        </w:rPr>
        <w:t xml:space="preserve"> </w:t>
      </w:r>
      <w:r w:rsidRPr="00F67838">
        <w:rPr>
          <w:spacing w:val="2"/>
          <w:sz w:val="28"/>
          <w:szCs w:val="28"/>
        </w:rPr>
        <w:t>и термины: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67838">
        <w:rPr>
          <w:spacing w:val="2"/>
          <w:sz w:val="28"/>
          <w:szCs w:val="28"/>
        </w:rPr>
        <w:t xml:space="preserve">налоговые расходы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выпадающие доходы бюджета МО «</w:t>
      </w:r>
      <w:r w:rsidR="00C24961" w:rsidRPr="00F67838">
        <w:rPr>
          <w:spacing w:val="2"/>
          <w:sz w:val="28"/>
          <w:szCs w:val="28"/>
        </w:rPr>
        <w:t>Заневское городское поселе</w:t>
      </w:r>
      <w:r w:rsidR="003E576E" w:rsidRPr="00F67838">
        <w:rPr>
          <w:spacing w:val="2"/>
          <w:sz w:val="28"/>
          <w:szCs w:val="28"/>
        </w:rPr>
        <w:t>н</w:t>
      </w:r>
      <w:r w:rsidR="00C24961" w:rsidRPr="00F67838">
        <w:rPr>
          <w:spacing w:val="2"/>
          <w:sz w:val="28"/>
          <w:szCs w:val="28"/>
        </w:rPr>
        <w:t>ие</w:t>
      </w:r>
      <w:r w:rsidRPr="00F67838">
        <w:rPr>
          <w:spacing w:val="2"/>
          <w:sz w:val="28"/>
          <w:szCs w:val="28"/>
        </w:rPr>
        <w:t>»,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МО «</w:t>
      </w:r>
      <w:r w:rsidR="00C24961" w:rsidRPr="00F67838">
        <w:rPr>
          <w:spacing w:val="2"/>
          <w:sz w:val="28"/>
          <w:szCs w:val="28"/>
        </w:rPr>
        <w:t>Заневское городское поселение</w:t>
      </w:r>
      <w:r w:rsidRPr="00F67838">
        <w:rPr>
          <w:spacing w:val="2"/>
          <w:sz w:val="28"/>
          <w:szCs w:val="28"/>
        </w:rPr>
        <w:t>» и (или) целями социально-экономической политики МО «</w:t>
      </w:r>
      <w:r w:rsidR="00C24961" w:rsidRPr="00F67838">
        <w:rPr>
          <w:spacing w:val="2"/>
          <w:sz w:val="28"/>
          <w:szCs w:val="28"/>
        </w:rPr>
        <w:t>Заневское городское поселение</w:t>
      </w:r>
      <w:r w:rsidRPr="00F67838">
        <w:rPr>
          <w:spacing w:val="2"/>
          <w:sz w:val="28"/>
          <w:szCs w:val="28"/>
        </w:rPr>
        <w:t>», не относящимися к муниципальным программам;</w:t>
      </w:r>
      <w:proofErr w:type="gramEnd"/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куратор налогового расхода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оценка налоговых расходов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перечень налоговых расходов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lastRenderedPageBreak/>
        <w:t xml:space="preserve">социальные налоговые расходы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технические (финансовые) налоговые расходы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C24961" w:rsidRPr="00F67838">
        <w:rPr>
          <w:spacing w:val="2"/>
          <w:sz w:val="28"/>
          <w:szCs w:val="28"/>
        </w:rPr>
        <w:t>а</w:t>
      </w:r>
      <w:r w:rsidRPr="00F67838">
        <w:rPr>
          <w:spacing w:val="2"/>
          <w:sz w:val="28"/>
          <w:szCs w:val="28"/>
        </w:rPr>
        <w:t xml:space="preserve"> МО «</w:t>
      </w:r>
      <w:r w:rsidR="00C24961" w:rsidRPr="00F67838">
        <w:rPr>
          <w:spacing w:val="2"/>
          <w:sz w:val="28"/>
          <w:szCs w:val="28"/>
        </w:rPr>
        <w:t>Заневское городское поселение</w:t>
      </w:r>
      <w:r w:rsidRPr="00F67838">
        <w:rPr>
          <w:spacing w:val="2"/>
          <w:sz w:val="28"/>
          <w:szCs w:val="28"/>
        </w:rPr>
        <w:t>»;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паспорт налогового расхода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совокупность данных о нормативных, фискальных и целевых характеристиках налогового расхода;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67838">
        <w:rPr>
          <w:spacing w:val="2"/>
          <w:sz w:val="28"/>
          <w:szCs w:val="28"/>
        </w:rPr>
        <w:t xml:space="preserve">нормативные характеристики налогового расхода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паспортом налогового расхода;</w:t>
      </w:r>
      <w:proofErr w:type="gramEnd"/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целевые характеристики налогового расхода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паспортом налогового расхода;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 xml:space="preserve">фискальные характеристики налогового расхода </w:t>
      </w:r>
      <w:r w:rsidR="003E576E" w:rsidRPr="00F67838">
        <w:rPr>
          <w:spacing w:val="2"/>
          <w:sz w:val="28"/>
          <w:szCs w:val="28"/>
        </w:rPr>
        <w:t>–</w:t>
      </w:r>
      <w:r w:rsidRPr="00F67838">
        <w:rPr>
          <w:spacing w:val="2"/>
          <w:sz w:val="28"/>
          <w:szCs w:val="28"/>
        </w:rPr>
        <w:t xml:space="preserve"> сведения о численности фактических получателей, фактическом и прогнозном объеме налогового расхода, а также иные характеристики, предусмотренные паспортом налогового расхода.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Иные понятия и термины используются в значениях, определяемых законодательством Российской Федерации.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3. В целях оценки налоговых расходов администрация МО «</w:t>
      </w:r>
      <w:r w:rsidR="00C24961" w:rsidRPr="00F67838">
        <w:rPr>
          <w:spacing w:val="2"/>
          <w:sz w:val="28"/>
          <w:szCs w:val="28"/>
        </w:rPr>
        <w:t>Заневское городское поселение</w:t>
      </w:r>
      <w:r w:rsidRPr="00F67838">
        <w:rPr>
          <w:spacing w:val="2"/>
          <w:sz w:val="28"/>
          <w:szCs w:val="28"/>
        </w:rPr>
        <w:t>»: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а) формирует перечень налоговых расходов;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B75C8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в) проводит оценку налоговых расходов;</w:t>
      </w:r>
    </w:p>
    <w:p w:rsidR="00C24961" w:rsidRPr="00F67838" w:rsidRDefault="00B75C81" w:rsidP="009A72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67838">
        <w:rPr>
          <w:spacing w:val="2"/>
          <w:sz w:val="28"/>
          <w:szCs w:val="28"/>
        </w:rPr>
        <w:t>г) осуществляет обобщение результатов оценки эффективности налоговых расходов.</w:t>
      </w:r>
    </w:p>
    <w:p w:rsidR="00C24961" w:rsidRPr="00F67838" w:rsidRDefault="00C24961" w:rsidP="009A72B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 w:firstLine="70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7838">
        <w:rPr>
          <w:rFonts w:ascii="Times New Roman" w:hAnsi="Times New Roman"/>
          <w:b/>
          <w:bCs/>
          <w:sz w:val="28"/>
          <w:szCs w:val="28"/>
        </w:rPr>
        <w:t>Порядок формирование перечня налоговых расходов</w:t>
      </w:r>
    </w:p>
    <w:p w:rsidR="00C24961" w:rsidRPr="00F67838" w:rsidRDefault="00C24961" w:rsidP="009A72B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>Проект перечня налоговых расходов на очередной финансовый год</w:t>
      </w:r>
      <w:r w:rsidR="003E576E" w:rsidRPr="00F67838">
        <w:rPr>
          <w:sz w:val="28"/>
          <w:szCs w:val="28"/>
        </w:rPr>
        <w:t xml:space="preserve"> </w:t>
      </w:r>
      <w:r w:rsidRPr="00F67838">
        <w:rPr>
          <w:sz w:val="28"/>
          <w:szCs w:val="28"/>
        </w:rPr>
        <w:t xml:space="preserve">и плановый период разрабатывается финансово-экономическим сектором – централизованной бухгалтерией администрации </w:t>
      </w:r>
      <w:r w:rsidRPr="00F67838">
        <w:rPr>
          <w:bCs/>
          <w:sz w:val="28"/>
          <w:szCs w:val="28"/>
        </w:rPr>
        <w:t xml:space="preserve">МО «Заневское городское поселение» </w:t>
      </w:r>
      <w:r w:rsidRPr="00F67838">
        <w:rPr>
          <w:sz w:val="28"/>
          <w:szCs w:val="28"/>
        </w:rPr>
        <w:t xml:space="preserve">(далее – финансово-экономический сектор)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>»</w:t>
      </w:r>
      <w:r w:rsidRPr="00F67838">
        <w:rPr>
          <w:sz w:val="28"/>
          <w:szCs w:val="28"/>
        </w:rPr>
        <w:t xml:space="preserve">, </w:t>
      </w:r>
      <w:r w:rsidRPr="00F67838">
        <w:rPr>
          <w:sz w:val="28"/>
          <w:szCs w:val="28"/>
        </w:rPr>
        <w:lastRenderedPageBreak/>
        <w:t>ответственным исполнителям муниципальных программ, а также иным органам</w:t>
      </w:r>
      <w:proofErr w:type="gramEnd"/>
      <w:r w:rsidRPr="00F67838">
        <w:rPr>
          <w:sz w:val="28"/>
          <w:szCs w:val="28"/>
        </w:rPr>
        <w:t xml:space="preserve">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C24961" w:rsidRPr="00F67838" w:rsidRDefault="00C24961" w:rsidP="009A72BC">
      <w:pPr>
        <w:widowControl w:val="0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>Указанные в пункте 4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</w:t>
      </w:r>
      <w:r w:rsidR="003E576E" w:rsidRPr="00F67838">
        <w:rPr>
          <w:sz w:val="28"/>
          <w:szCs w:val="28"/>
        </w:rPr>
        <w:t xml:space="preserve"> </w:t>
      </w:r>
      <w:r w:rsidRPr="00F67838">
        <w:rPr>
          <w:sz w:val="28"/>
          <w:szCs w:val="28"/>
        </w:rPr>
        <w:t xml:space="preserve">по муниципальным программам,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</w:t>
      </w:r>
      <w:r w:rsidR="003E576E" w:rsidRPr="00F67838">
        <w:rPr>
          <w:bCs/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предложения по уточнению такого распределения с указанием</w:t>
      </w:r>
      <w:proofErr w:type="gramEnd"/>
      <w:r w:rsidRPr="00F67838">
        <w:rPr>
          <w:sz w:val="28"/>
          <w:szCs w:val="28"/>
        </w:rPr>
        <w:t xml:space="preserve">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В случае если результаты рассмотрения не направлены в </w:t>
      </w:r>
      <w:r w:rsidR="003E576E" w:rsidRPr="00F67838">
        <w:rPr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случае если замечания к отдельным позициям проекта перечня не</w:t>
      </w:r>
      <w:r w:rsidR="003E576E" w:rsidRPr="00F67838">
        <w:rPr>
          <w:sz w:val="28"/>
          <w:szCs w:val="28"/>
        </w:rPr>
        <w:t xml:space="preserve"> </w:t>
      </w:r>
      <w:r w:rsidRPr="00F67838">
        <w:rPr>
          <w:sz w:val="28"/>
          <w:szCs w:val="28"/>
        </w:rPr>
        <w:t>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 xml:space="preserve">Согласование проекта перечня налоговых расходов в части позиций, </w:t>
      </w:r>
      <w:r w:rsidRPr="00F67838">
        <w:rPr>
          <w:spacing w:val="-10"/>
          <w:sz w:val="28"/>
          <w:szCs w:val="28"/>
        </w:rPr>
        <w:t xml:space="preserve">изложенных идентично перечню налоговых расходов на текущий финансовый год и плановый период, </w:t>
      </w:r>
      <w:r w:rsidRPr="00F67838">
        <w:rPr>
          <w:sz w:val="28"/>
          <w:szCs w:val="28"/>
        </w:rPr>
        <w:t>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5 настоящего Порядка, затрагивающих соответствующие позиции проекта перечня налоговых расходов.</w:t>
      </w:r>
      <w:proofErr w:type="gramEnd"/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При наличии разногласий по проекту перечня налоговых расходов </w:t>
      </w:r>
      <w:r w:rsidR="003E576E" w:rsidRPr="00F67838">
        <w:rPr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C24961" w:rsidRPr="00F67838" w:rsidRDefault="00C24961" w:rsidP="009A72BC">
      <w:pPr>
        <w:ind w:firstLine="708"/>
        <w:jc w:val="both"/>
        <w:rPr>
          <w:spacing w:val="-10"/>
          <w:sz w:val="28"/>
          <w:szCs w:val="28"/>
        </w:rPr>
      </w:pPr>
      <w:r w:rsidRPr="00F67838">
        <w:rPr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15 апреля текущего </w:t>
      </w:r>
      <w:r w:rsidRPr="00F67838">
        <w:rPr>
          <w:spacing w:val="-10"/>
          <w:sz w:val="28"/>
          <w:szCs w:val="28"/>
        </w:rPr>
        <w:t xml:space="preserve">финансового года рассматриваются </w:t>
      </w:r>
      <w:r w:rsidR="00062F19" w:rsidRPr="00F67838">
        <w:rPr>
          <w:spacing w:val="-10"/>
          <w:sz w:val="28"/>
          <w:szCs w:val="28"/>
        </w:rPr>
        <w:t>г</w:t>
      </w:r>
      <w:r w:rsidRPr="00F67838">
        <w:rPr>
          <w:spacing w:val="-10"/>
          <w:sz w:val="28"/>
          <w:szCs w:val="28"/>
        </w:rPr>
        <w:t xml:space="preserve">лавой администрации </w:t>
      </w:r>
      <w:r w:rsidRPr="00F67838">
        <w:rPr>
          <w:bCs/>
          <w:spacing w:val="-10"/>
          <w:sz w:val="28"/>
          <w:szCs w:val="28"/>
        </w:rPr>
        <w:t>МО «</w:t>
      </w:r>
      <w:r w:rsidR="003E576E" w:rsidRPr="00F67838">
        <w:rPr>
          <w:bCs/>
          <w:spacing w:val="-10"/>
          <w:sz w:val="28"/>
          <w:szCs w:val="28"/>
        </w:rPr>
        <w:t>Заневское городское поселение</w:t>
      </w:r>
      <w:r w:rsidRPr="00F67838">
        <w:rPr>
          <w:bCs/>
          <w:spacing w:val="-10"/>
          <w:sz w:val="28"/>
          <w:szCs w:val="28"/>
        </w:rPr>
        <w:t>»</w:t>
      </w:r>
      <w:r w:rsidRPr="00F67838">
        <w:rPr>
          <w:spacing w:val="-10"/>
          <w:sz w:val="28"/>
          <w:szCs w:val="28"/>
        </w:rPr>
        <w:t>.</w:t>
      </w:r>
    </w:p>
    <w:p w:rsidR="00C24961" w:rsidRPr="00F67838" w:rsidRDefault="00C24961" w:rsidP="009A72BC">
      <w:pPr>
        <w:numPr>
          <w:ilvl w:val="0"/>
          <w:numId w:val="5"/>
        </w:numPr>
        <w:tabs>
          <w:tab w:val="clear" w:pos="720"/>
          <w:tab w:val="num" w:pos="142"/>
          <w:tab w:val="left" w:pos="993"/>
        </w:tabs>
        <w:ind w:left="0"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В срок не позднее 10 рабочих дней после завершения процедур, указанных в пункте 5 настоящего Порядка, перечень налоговых расходов считается сформированным, утверждается </w:t>
      </w:r>
      <w:r w:rsidR="003E576E" w:rsidRPr="00F67838">
        <w:rPr>
          <w:sz w:val="28"/>
          <w:szCs w:val="28"/>
        </w:rPr>
        <w:t>постановлением</w:t>
      </w:r>
      <w:r w:rsidRPr="00F67838">
        <w:rPr>
          <w:sz w:val="28"/>
          <w:szCs w:val="28"/>
        </w:rPr>
        <w:t xml:space="preserve"> администрации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>»</w:t>
      </w:r>
      <w:r w:rsidRPr="00F67838">
        <w:rPr>
          <w:sz w:val="28"/>
          <w:szCs w:val="28"/>
        </w:rPr>
        <w:t xml:space="preserve"> и размещается на официальном сайте </w:t>
      </w:r>
      <w:r w:rsidRPr="00F67838">
        <w:rPr>
          <w:sz w:val="28"/>
          <w:szCs w:val="28"/>
        </w:rPr>
        <w:lastRenderedPageBreak/>
        <w:t xml:space="preserve">администрации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 xml:space="preserve">» </w:t>
      </w:r>
      <w:r w:rsidRPr="00F67838">
        <w:rPr>
          <w:sz w:val="28"/>
          <w:szCs w:val="28"/>
        </w:rPr>
        <w:t>в информационно-телекоммуникационной сети «Интернет».</w:t>
      </w:r>
    </w:p>
    <w:p w:rsidR="00C24961" w:rsidRPr="00F67838" w:rsidRDefault="00C24961" w:rsidP="009A72BC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5 </w:t>
      </w:r>
      <w:r w:rsidRPr="00F67838">
        <w:rPr>
          <w:spacing w:val="-10"/>
          <w:sz w:val="28"/>
          <w:szCs w:val="28"/>
        </w:rPr>
        <w:t>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</w:t>
      </w:r>
      <w:r w:rsidRPr="00F67838">
        <w:rPr>
          <w:sz w:val="28"/>
          <w:szCs w:val="28"/>
        </w:rPr>
        <w:t xml:space="preserve"> в </w:t>
      </w:r>
      <w:r w:rsidR="003E576E" w:rsidRPr="00F67838">
        <w:rPr>
          <w:bCs/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соответствующую информацию для уточнения указанного перечня.</w:t>
      </w:r>
      <w:proofErr w:type="gramEnd"/>
    </w:p>
    <w:p w:rsidR="00C24961" w:rsidRPr="00F67838" w:rsidRDefault="00C24961" w:rsidP="009A72BC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 xml:space="preserve">Уточненный перечень налоговых расходов формируется в срок до 15 </w:t>
      </w:r>
      <w:r w:rsidRPr="00F67838">
        <w:rPr>
          <w:spacing w:val="-10"/>
          <w:sz w:val="28"/>
          <w:szCs w:val="28"/>
        </w:rPr>
        <w:t xml:space="preserve">мая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F67838">
        <w:rPr>
          <w:bCs/>
          <w:spacing w:val="-10"/>
          <w:sz w:val="28"/>
          <w:szCs w:val="28"/>
        </w:rPr>
        <w:t>МО «</w:t>
      </w:r>
      <w:r w:rsidR="003E576E" w:rsidRPr="00F67838">
        <w:rPr>
          <w:bCs/>
          <w:spacing w:val="-10"/>
          <w:sz w:val="28"/>
          <w:szCs w:val="28"/>
        </w:rPr>
        <w:t>Заневское городское поселение</w:t>
      </w:r>
      <w:r w:rsidRPr="00F67838">
        <w:rPr>
          <w:bCs/>
          <w:spacing w:val="-10"/>
          <w:sz w:val="28"/>
          <w:szCs w:val="28"/>
        </w:rPr>
        <w:t>»</w:t>
      </w:r>
      <w:r w:rsidRPr="00F67838">
        <w:rPr>
          <w:bCs/>
          <w:sz w:val="28"/>
          <w:szCs w:val="28"/>
        </w:rPr>
        <w:t xml:space="preserve"> и </w:t>
      </w:r>
      <w:r w:rsidRPr="00F67838">
        <w:rPr>
          <w:sz w:val="28"/>
          <w:szCs w:val="28"/>
        </w:rPr>
        <w:t>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</w:t>
      </w:r>
      <w:proofErr w:type="gramEnd"/>
      <w:r w:rsidRPr="00F67838">
        <w:rPr>
          <w:sz w:val="28"/>
          <w:szCs w:val="28"/>
        </w:rPr>
        <w:t xml:space="preserve"> утверждения проекта решения о бюджете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 xml:space="preserve">» </w:t>
      </w:r>
      <w:r w:rsidRPr="00F67838">
        <w:rPr>
          <w:sz w:val="28"/>
          <w:szCs w:val="28"/>
        </w:rPr>
        <w:t>на очередной финансовый год и на плановый период, внесения изменений в налоговое законодательство Российской Федерации).</w:t>
      </w:r>
    </w:p>
    <w:p w:rsidR="00C24961" w:rsidRPr="00F67838" w:rsidRDefault="00C24961" w:rsidP="009A72BC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F67838">
        <w:rPr>
          <w:spacing w:val="-10"/>
          <w:sz w:val="28"/>
          <w:szCs w:val="28"/>
        </w:rPr>
        <w:t>Уточненный перечень налоговых расходов на очередной финансовый год и плановый период</w:t>
      </w:r>
      <w:r w:rsidRPr="00F67838">
        <w:rPr>
          <w:sz w:val="28"/>
          <w:szCs w:val="28"/>
        </w:rPr>
        <w:t xml:space="preserve"> утверждается распоряжением администрации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 xml:space="preserve">» </w:t>
      </w:r>
      <w:r w:rsidRPr="00F67838">
        <w:rPr>
          <w:sz w:val="28"/>
          <w:szCs w:val="28"/>
        </w:rPr>
        <w:t xml:space="preserve">и размещается на официальном сайте администрации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>»</w:t>
      </w:r>
      <w:r w:rsidRPr="00F6783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24961" w:rsidRPr="00F67838" w:rsidRDefault="00C24961" w:rsidP="009A72BC">
      <w:pPr>
        <w:numPr>
          <w:ilvl w:val="0"/>
          <w:numId w:val="12"/>
        </w:numPr>
        <w:autoSpaceDE w:val="0"/>
        <w:autoSpaceDN w:val="0"/>
        <w:adjustRightInd w:val="0"/>
        <w:spacing w:before="240"/>
        <w:ind w:left="0" w:firstLine="708"/>
        <w:jc w:val="center"/>
        <w:rPr>
          <w:b/>
          <w:sz w:val="28"/>
          <w:szCs w:val="28"/>
        </w:rPr>
      </w:pPr>
      <w:r w:rsidRPr="00F67838">
        <w:rPr>
          <w:b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расходов.</w:t>
      </w:r>
    </w:p>
    <w:p w:rsidR="00C24961" w:rsidRPr="00F67838" w:rsidRDefault="00C24961" w:rsidP="009A72B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120"/>
        <w:ind w:left="0" w:firstLine="708"/>
        <w:jc w:val="both"/>
        <w:rPr>
          <w:bCs/>
          <w:sz w:val="28"/>
          <w:szCs w:val="28"/>
        </w:rPr>
      </w:pPr>
      <w:r w:rsidRPr="00F67838">
        <w:rPr>
          <w:sz w:val="28"/>
          <w:szCs w:val="28"/>
        </w:rPr>
        <w:t xml:space="preserve"> </w:t>
      </w:r>
      <w:proofErr w:type="gramStart"/>
      <w:r w:rsidRPr="00F67838">
        <w:rPr>
          <w:sz w:val="28"/>
          <w:szCs w:val="28"/>
        </w:rPr>
        <w:t>Куратор налоговых расходов</w:t>
      </w:r>
      <w:r w:rsidRPr="00F67838">
        <w:rPr>
          <w:bCs/>
          <w:sz w:val="28"/>
          <w:szCs w:val="28"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F67838">
        <w:rPr>
          <w:sz w:val="28"/>
          <w:szCs w:val="28"/>
        </w:rPr>
        <w:t xml:space="preserve">муниципальными нормативными правовыми актами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 xml:space="preserve">» </w:t>
      </w:r>
      <w:r w:rsidRPr="00F67838">
        <w:rPr>
          <w:spacing w:val="-10"/>
          <w:sz w:val="28"/>
          <w:szCs w:val="28"/>
        </w:rPr>
        <w:t>в отношении льгот, включенных в перечень налоговых расходов на очередной финансовый год и плановый</w:t>
      </w:r>
      <w:r w:rsidRPr="00F67838">
        <w:rPr>
          <w:sz w:val="28"/>
          <w:szCs w:val="28"/>
        </w:rPr>
        <w:t xml:space="preserve"> период и определенных с учетом целей муниципальных программ, структурных элементов муниципальных программ и (или) целей социально-экономической политики, не относящихся к муниципальным программам</w:t>
      </w:r>
      <w:r w:rsidRPr="00F67838">
        <w:rPr>
          <w:bCs/>
          <w:sz w:val="28"/>
          <w:szCs w:val="28"/>
        </w:rPr>
        <w:t>.</w:t>
      </w:r>
      <w:r w:rsidRPr="00F67838">
        <w:rPr>
          <w:sz w:val="28"/>
          <w:szCs w:val="28"/>
        </w:rPr>
        <w:t xml:space="preserve"> </w:t>
      </w:r>
      <w:proofErr w:type="gramEnd"/>
    </w:p>
    <w:p w:rsidR="00C24961" w:rsidRPr="00F67838" w:rsidRDefault="00C24961" w:rsidP="009A72BC">
      <w:pPr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В целях сбора и учета информации о фискальных характеристиках налоговых расходов ИФНС России по Всеволожскому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</w:t>
      </w:r>
      <w:proofErr w:type="gramStart"/>
      <w:r w:rsidRPr="00F67838">
        <w:rPr>
          <w:sz w:val="28"/>
          <w:szCs w:val="28"/>
        </w:rPr>
        <w:t>за</w:t>
      </w:r>
      <w:proofErr w:type="gramEnd"/>
      <w:r w:rsidRPr="00F67838">
        <w:rPr>
          <w:sz w:val="28"/>
          <w:szCs w:val="28"/>
        </w:rPr>
        <w:t xml:space="preserve">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</w:t>
      </w:r>
      <w:r w:rsidR="00D73BA8" w:rsidRPr="00F67838">
        <w:rPr>
          <w:sz w:val="28"/>
          <w:szCs w:val="28"/>
        </w:rPr>
        <w:t>–</w:t>
      </w:r>
      <w:r w:rsidRPr="00F67838">
        <w:rPr>
          <w:sz w:val="28"/>
          <w:szCs w:val="28"/>
        </w:rPr>
        <w:t xml:space="preserve"> в срок до 15 августа года, следующего за </w:t>
      </w:r>
      <w:proofErr w:type="gramStart"/>
      <w:r w:rsidRPr="00F67838">
        <w:rPr>
          <w:sz w:val="28"/>
          <w:szCs w:val="28"/>
        </w:rPr>
        <w:t>отчетным</w:t>
      </w:r>
      <w:proofErr w:type="gramEnd"/>
      <w:r w:rsidRPr="00F67838">
        <w:rPr>
          <w:sz w:val="28"/>
          <w:szCs w:val="28"/>
        </w:rPr>
        <w:t>.</w:t>
      </w:r>
    </w:p>
    <w:p w:rsidR="00C24961" w:rsidRPr="00F67838" w:rsidRDefault="00C24961" w:rsidP="009A72B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 xml:space="preserve">Куратор налоговых расходов ежегодно после утверждения перечня налоговых расходов и получения информации от ИФНС России по Всеволожскому району формирует информацию о нормативных, целевых и </w:t>
      </w:r>
      <w:r w:rsidRPr="00F67838">
        <w:rPr>
          <w:sz w:val="28"/>
          <w:szCs w:val="28"/>
        </w:rPr>
        <w:lastRenderedPageBreak/>
        <w:t xml:space="preserve">фискальных характеристиках налоговых расходов </w:t>
      </w:r>
      <w:r w:rsidR="003E576E" w:rsidRPr="00F67838">
        <w:rPr>
          <w:sz w:val="28"/>
          <w:szCs w:val="28"/>
        </w:rPr>
        <w:t>–</w:t>
      </w:r>
      <w:r w:rsidRPr="00F67838">
        <w:rPr>
          <w:sz w:val="28"/>
          <w:szCs w:val="28"/>
        </w:rPr>
        <w:t xml:space="preserve"> Паспорт налоговых расходов по форме, согласно Приложению № 2 к настоящему Порядку, и направляет в </w:t>
      </w:r>
      <w:r w:rsidR="003E576E" w:rsidRPr="00F67838">
        <w:rPr>
          <w:bCs/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в срок до 1 сентября года, следующего за отчетным.</w:t>
      </w:r>
      <w:proofErr w:type="gramEnd"/>
      <w:r w:rsidRPr="00F67838">
        <w:rPr>
          <w:sz w:val="28"/>
          <w:szCs w:val="28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F67838">
        <w:rPr>
          <w:sz w:val="28"/>
          <w:szCs w:val="28"/>
        </w:rPr>
        <w:t>за</w:t>
      </w:r>
      <w:proofErr w:type="gramEnd"/>
      <w:r w:rsidRPr="00F67838">
        <w:rPr>
          <w:sz w:val="28"/>
          <w:szCs w:val="28"/>
        </w:rPr>
        <w:t xml:space="preserve"> отчетным.</w:t>
      </w:r>
    </w:p>
    <w:p w:rsidR="00C24961" w:rsidRPr="00F67838" w:rsidRDefault="003E576E" w:rsidP="009A72BC">
      <w:pPr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pacing w:val="-12"/>
          <w:sz w:val="28"/>
          <w:szCs w:val="28"/>
        </w:rPr>
      </w:pPr>
      <w:r w:rsidRPr="00F67838">
        <w:rPr>
          <w:bCs/>
          <w:sz w:val="28"/>
          <w:szCs w:val="28"/>
        </w:rPr>
        <w:t>Финансово-экономический сектор</w:t>
      </w:r>
      <w:r w:rsidR="00C24961" w:rsidRPr="00F67838">
        <w:rPr>
          <w:sz w:val="28"/>
          <w:szCs w:val="28"/>
        </w:rPr>
        <w:t xml:space="preserve">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</w:t>
      </w:r>
      <w:r w:rsidR="00C24961" w:rsidRPr="00F67838">
        <w:rPr>
          <w:bCs/>
          <w:sz w:val="28"/>
          <w:szCs w:val="28"/>
        </w:rPr>
        <w:t>МО «</w:t>
      </w:r>
      <w:r w:rsidRPr="00F67838">
        <w:rPr>
          <w:bCs/>
          <w:sz w:val="28"/>
          <w:szCs w:val="28"/>
        </w:rPr>
        <w:t>Заневское городское поселение</w:t>
      </w:r>
      <w:r w:rsidR="00C24961" w:rsidRPr="00F67838">
        <w:rPr>
          <w:bCs/>
          <w:spacing w:val="-12"/>
          <w:sz w:val="28"/>
          <w:szCs w:val="28"/>
        </w:rPr>
        <w:t xml:space="preserve">» </w:t>
      </w:r>
      <w:r w:rsidR="00C24961" w:rsidRPr="00F67838">
        <w:rPr>
          <w:spacing w:val="-12"/>
          <w:sz w:val="28"/>
          <w:szCs w:val="28"/>
        </w:rPr>
        <w:t>в информационно-телекоммуникационной сети «Интернет».</w:t>
      </w:r>
    </w:p>
    <w:p w:rsidR="00C24961" w:rsidRPr="00F67838" w:rsidRDefault="00C24961" w:rsidP="009A72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08"/>
        <w:jc w:val="center"/>
        <w:outlineLvl w:val="2"/>
        <w:rPr>
          <w:b/>
          <w:bCs/>
          <w:sz w:val="28"/>
          <w:szCs w:val="28"/>
        </w:rPr>
      </w:pPr>
      <w:r w:rsidRPr="00F67838">
        <w:rPr>
          <w:b/>
          <w:bCs/>
          <w:sz w:val="28"/>
          <w:szCs w:val="28"/>
        </w:rPr>
        <w:t>Порядок оценки налоговых расходов</w:t>
      </w:r>
    </w:p>
    <w:p w:rsidR="00C24961" w:rsidRPr="00F67838" w:rsidRDefault="00C24961" w:rsidP="009A72BC">
      <w:pPr>
        <w:pStyle w:val="20"/>
        <w:numPr>
          <w:ilvl w:val="0"/>
          <w:numId w:val="6"/>
        </w:numPr>
        <w:shd w:val="clear" w:color="auto" w:fill="auto"/>
        <w:tabs>
          <w:tab w:val="clear" w:pos="720"/>
          <w:tab w:val="left" w:pos="142"/>
          <w:tab w:val="left" w:pos="1134"/>
        </w:tabs>
        <w:spacing w:before="0" w:after="0" w:line="306" w:lineRule="exact"/>
        <w:ind w:left="0" w:firstLine="708"/>
        <w:jc w:val="both"/>
        <w:rPr>
          <w:sz w:val="28"/>
          <w:szCs w:val="28"/>
        </w:rPr>
      </w:pPr>
      <w:proofErr w:type="gramStart"/>
      <w:r w:rsidRPr="00F67838">
        <w:rPr>
          <w:sz w:val="28"/>
          <w:szCs w:val="28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</w:t>
      </w:r>
      <w:r w:rsidR="003E576E" w:rsidRPr="00F67838">
        <w:rPr>
          <w:sz w:val="28"/>
          <w:szCs w:val="28"/>
        </w:rPr>
        <w:t>–</w:t>
      </w:r>
      <w:r w:rsidRPr="00F67838">
        <w:rPr>
          <w:sz w:val="28"/>
          <w:szCs w:val="28"/>
        </w:rPr>
        <w:t xml:space="preserve"> в срок до 1 сентября года, следующего за отчетным финансовым годом, по планируемым к предоставлению налоговым расходам </w:t>
      </w:r>
      <w:r w:rsidR="00D73BA8" w:rsidRPr="00F67838">
        <w:rPr>
          <w:sz w:val="28"/>
          <w:szCs w:val="28"/>
        </w:rPr>
        <w:t>–</w:t>
      </w:r>
      <w:r w:rsidRPr="00F67838">
        <w:rPr>
          <w:sz w:val="28"/>
          <w:szCs w:val="28"/>
        </w:rPr>
        <w:t xml:space="preserve"> в течение месяца со дня поступления предложений по предоставлению налоговых льгот. </w:t>
      </w:r>
      <w:proofErr w:type="gramEnd"/>
    </w:p>
    <w:p w:rsidR="00C24961" w:rsidRPr="00F67838" w:rsidRDefault="00C24961" w:rsidP="009A72BC">
      <w:pPr>
        <w:pStyle w:val="20"/>
        <w:shd w:val="clear" w:color="auto" w:fill="auto"/>
        <w:tabs>
          <w:tab w:val="left" w:pos="142"/>
        </w:tabs>
        <w:spacing w:before="0" w:after="0" w:line="306" w:lineRule="exact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Оценка эффективности налоговых расходов проводится за отчетный год и период, составляющий не менее 3-х лет, предшествующих </w:t>
      </w:r>
      <w:proofErr w:type="gramStart"/>
      <w:r w:rsidRPr="00F67838">
        <w:rPr>
          <w:sz w:val="28"/>
          <w:szCs w:val="28"/>
        </w:rPr>
        <w:t>отчетному</w:t>
      </w:r>
      <w:proofErr w:type="gramEnd"/>
      <w:r w:rsidRPr="00F67838">
        <w:rPr>
          <w:sz w:val="28"/>
          <w:szCs w:val="28"/>
        </w:rPr>
        <w:t>, и включает:</w:t>
      </w:r>
    </w:p>
    <w:p w:rsidR="00C24961" w:rsidRPr="00F67838" w:rsidRDefault="00C24961" w:rsidP="009A72BC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оценку целесообразности предоставления налоговых расходов;</w:t>
      </w:r>
    </w:p>
    <w:p w:rsidR="00C24961" w:rsidRPr="00F67838" w:rsidRDefault="00C24961" w:rsidP="009A72BC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оценку результативности налоговых расходов.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142"/>
        </w:tabs>
        <w:spacing w:before="0" w:after="0" w:line="306" w:lineRule="exact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целях оценки эффективности налоговые расходы разделяются на 2 целевые категории (типа):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142"/>
          <w:tab w:val="left" w:pos="885"/>
        </w:tabs>
        <w:spacing w:before="0" w:after="0" w:line="306" w:lineRule="exact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социальная;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142"/>
        </w:tabs>
        <w:spacing w:before="0" w:after="0" w:line="306" w:lineRule="exact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техническая (финансовая).</w:t>
      </w:r>
    </w:p>
    <w:p w:rsidR="00C24961" w:rsidRPr="00F67838" w:rsidRDefault="00C24961" w:rsidP="009A72BC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15. Критериями целесообразности осуществления налоговых расходов являются: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соответствие налоговых расходов целям и задачам муниципальных </w:t>
      </w:r>
      <w:r w:rsidRPr="00F67838">
        <w:rPr>
          <w:spacing w:val="-10"/>
          <w:sz w:val="28"/>
          <w:szCs w:val="28"/>
        </w:rPr>
        <w:t>программ (их структурных элементов) или иным целям социально-экономической политики (в отношении</w:t>
      </w:r>
      <w:r w:rsidRPr="00F67838">
        <w:rPr>
          <w:sz w:val="28"/>
          <w:szCs w:val="28"/>
        </w:rPr>
        <w:t xml:space="preserve"> непрограммных налоговых расходов);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востребованность льготы, освобождения или иной преференции.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pacing w:val="-8"/>
          <w:sz w:val="28"/>
          <w:szCs w:val="28"/>
        </w:rPr>
        <w:t>Невыполнение хотя бы одного из указанных критериев свидетельствует о недостаточной эффективности</w:t>
      </w:r>
      <w:r w:rsidRPr="00F67838">
        <w:rPr>
          <w:sz w:val="28"/>
          <w:szCs w:val="28"/>
        </w:rPr>
        <w:t xml:space="preserve">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16. Оценка результативности производится на основании влияния </w:t>
      </w:r>
      <w:r w:rsidRPr="00F67838">
        <w:rPr>
          <w:spacing w:val="-10"/>
          <w:sz w:val="28"/>
          <w:szCs w:val="28"/>
        </w:rPr>
        <w:t>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</w:t>
      </w:r>
      <w:r w:rsidRPr="00F67838">
        <w:rPr>
          <w:sz w:val="28"/>
          <w:szCs w:val="28"/>
        </w:rPr>
        <w:t xml:space="preserve"> к действующим муниципальным программам.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lastRenderedPageBreak/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F67838">
        <w:rPr>
          <w:sz w:val="28"/>
          <w:szCs w:val="28"/>
        </w:rPr>
        <w:t>значение</w:t>
      </w:r>
      <w:proofErr w:type="gramEnd"/>
      <w:r w:rsidRPr="00F67838">
        <w:rPr>
          <w:sz w:val="28"/>
          <w:szCs w:val="28"/>
        </w:rPr>
        <w:t xml:space="preserve"> которого оказывает влияние рассматриваемый налоговый расход;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pacing w:val="-12"/>
          <w:sz w:val="28"/>
          <w:szCs w:val="28"/>
        </w:rPr>
        <w:t>Оценке подлежит вклад соответствующего налогового расхода  в изменение значения соответствующего</w:t>
      </w:r>
      <w:r w:rsidRPr="00F67838">
        <w:rPr>
          <w:sz w:val="28"/>
          <w:szCs w:val="28"/>
        </w:rPr>
        <w:t xml:space="preserve"> показателя (индикатора) как разница между значением показателя с учетом наличия налогового расхода и без его учета.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pacing w:val="-10"/>
          <w:sz w:val="28"/>
          <w:szCs w:val="28"/>
        </w:rPr>
        <w:t xml:space="preserve">Оценка результативности налоговых расходов включает оценку бюджетной эффективности. </w:t>
      </w:r>
      <w:proofErr w:type="gramStart"/>
      <w:r w:rsidRPr="00F67838">
        <w:rPr>
          <w:spacing w:val="-10"/>
          <w:sz w:val="28"/>
          <w:szCs w:val="28"/>
        </w:rPr>
        <w:t>В целях</w:t>
      </w:r>
      <w:r w:rsidRPr="00F67838">
        <w:rPr>
          <w:sz w:val="28"/>
          <w:szCs w:val="28"/>
        </w:rPr>
        <w:t xml:space="preserve"> проведения оценки бюджетной эффективности на</w:t>
      </w:r>
      <w:r w:rsidR="003E576E" w:rsidRPr="00F67838">
        <w:rPr>
          <w:sz w:val="28"/>
          <w:szCs w:val="28"/>
        </w:rPr>
        <w:t xml:space="preserve">логовых расходов осуществляется </w:t>
      </w:r>
      <w:r w:rsidRPr="00F67838">
        <w:rPr>
          <w:sz w:val="28"/>
          <w:szCs w:val="28"/>
        </w:rPr>
        <w:t xml:space="preserve">сравнительный анализ результативности </w:t>
      </w:r>
      <w:r w:rsidRPr="00F67838">
        <w:rPr>
          <w:spacing w:val="-10"/>
          <w:sz w:val="28"/>
          <w:szCs w:val="28"/>
        </w:rPr>
        <w:t xml:space="preserve">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</w:t>
      </w:r>
      <w:proofErr w:type="spellStart"/>
      <w:r w:rsidRPr="00F67838">
        <w:rPr>
          <w:spacing w:val="-10"/>
          <w:sz w:val="28"/>
          <w:szCs w:val="28"/>
        </w:rPr>
        <w:t>затратности</w:t>
      </w:r>
      <w:proofErr w:type="spellEnd"/>
      <w:r w:rsidRPr="00F67838">
        <w:rPr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  <w:proofErr w:type="gramEnd"/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качестве альтернативных механизмов могут учитываться в том числе: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Заневское городское поселение</w:t>
      </w:r>
      <w:r w:rsidRPr="00F67838">
        <w:rPr>
          <w:bCs/>
          <w:sz w:val="28"/>
          <w:szCs w:val="28"/>
        </w:rPr>
        <w:t>»</w:t>
      </w:r>
      <w:r w:rsidRPr="00F67838">
        <w:rPr>
          <w:sz w:val="28"/>
          <w:szCs w:val="28"/>
        </w:rPr>
        <w:t>;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предоставление муниципальных гарантий </w:t>
      </w:r>
      <w:r w:rsidRPr="00F67838">
        <w:rPr>
          <w:bCs/>
          <w:sz w:val="28"/>
          <w:szCs w:val="28"/>
        </w:rPr>
        <w:t>МО «</w:t>
      </w:r>
      <w:r w:rsidR="003E576E" w:rsidRPr="00F67838">
        <w:rPr>
          <w:bCs/>
          <w:sz w:val="28"/>
          <w:szCs w:val="28"/>
        </w:rPr>
        <w:t>Зан</w:t>
      </w:r>
      <w:r w:rsidR="00262200" w:rsidRPr="00F67838">
        <w:rPr>
          <w:bCs/>
          <w:sz w:val="28"/>
          <w:szCs w:val="28"/>
        </w:rPr>
        <w:t>е</w:t>
      </w:r>
      <w:r w:rsidR="003E576E" w:rsidRPr="00F67838">
        <w:rPr>
          <w:bCs/>
          <w:sz w:val="28"/>
          <w:szCs w:val="28"/>
        </w:rPr>
        <w:t>вское городское поселение</w:t>
      </w:r>
      <w:r w:rsidRPr="00F67838">
        <w:rPr>
          <w:bCs/>
          <w:sz w:val="28"/>
          <w:szCs w:val="28"/>
        </w:rPr>
        <w:t xml:space="preserve">» </w:t>
      </w:r>
      <w:r w:rsidRPr="00F67838">
        <w:rPr>
          <w:sz w:val="28"/>
          <w:szCs w:val="28"/>
        </w:rPr>
        <w:t>по обязательствам соответствующих категорий налогоплательщиков;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17. Для принятия решения об эффективности применения налоговых расходов с учетом оценки по целевым категориям: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отношении физических лиц используется оценка социальной эффективности;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Для оценки технической (финансовой) эффективности налоговых расходов применяются следующие показатели: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802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динамика уплаченных налогоплательщиком налоговых платежей в местный бюджет за отчетный финансовый год и финансовый год, предшествующий отчетному году;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738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отсутствие у налогоплательщика задолженности по налоговым платежам  в местный бюджет по итогам отчетного финансового года;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оптимизация расходов и исключение встречных финансовых потоков в местный бюджет (уменьшение бюджетного финансирования).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pacing w:val="-8"/>
          <w:sz w:val="28"/>
          <w:szCs w:val="28"/>
        </w:rPr>
      </w:pPr>
      <w:r w:rsidRPr="00F67838">
        <w:rPr>
          <w:spacing w:val="-12"/>
          <w:sz w:val="28"/>
          <w:szCs w:val="28"/>
        </w:rPr>
        <w:t xml:space="preserve">Техническая (финансовая) эффективность налоговых расходов обеспечивается </w:t>
      </w:r>
      <w:r w:rsidRPr="00F67838">
        <w:rPr>
          <w:spacing w:val="-8"/>
          <w:sz w:val="28"/>
          <w:szCs w:val="28"/>
        </w:rPr>
        <w:lastRenderedPageBreak/>
        <w:t>и признается положительной при выполнении одного из указанных показателей.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pacing w:val="-10"/>
          <w:sz w:val="28"/>
          <w:szCs w:val="28"/>
        </w:rPr>
      </w:pPr>
      <w:r w:rsidRPr="00F67838">
        <w:rPr>
          <w:spacing w:val="-10"/>
          <w:sz w:val="28"/>
          <w:szCs w:val="28"/>
        </w:rPr>
        <w:t>Для оценки социальной эффективности налоговых расходов применяются следующие показатели: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768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pacing w:val="-8"/>
          <w:sz w:val="28"/>
          <w:szCs w:val="28"/>
        </w:rPr>
        <w:t>создание новых рабочих мест или сохранение существующих рабочих мест;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повышение среднемесячной заработной платы работников;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отсутствие задолженности по заработной плате;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улучшение условий труда;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повышение социальной защищенности населения.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Социальная эффективность налоговых расходов в отношении </w:t>
      </w:r>
      <w:proofErr w:type="spellStart"/>
      <w:r w:rsidRPr="00F67838">
        <w:rPr>
          <w:spacing w:val="-12"/>
          <w:sz w:val="28"/>
          <w:szCs w:val="28"/>
        </w:rPr>
        <w:t>налогоплателыциков</w:t>
      </w:r>
      <w:proofErr w:type="spellEnd"/>
      <w:r w:rsidRPr="00F67838">
        <w:rPr>
          <w:spacing w:val="-12"/>
          <w:sz w:val="28"/>
          <w:szCs w:val="28"/>
        </w:rPr>
        <w:t>-организаций обеспечивается и признается удовлетворительной при положительной</w:t>
      </w:r>
      <w:r w:rsidRPr="00F67838">
        <w:rPr>
          <w:sz w:val="28"/>
          <w:szCs w:val="28"/>
        </w:rPr>
        <w:t xml:space="preserve"> динамике не менее трех из указанных показателей.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pacing w:val="-14"/>
          <w:sz w:val="28"/>
          <w:szCs w:val="28"/>
        </w:rPr>
        <w:t>Показателем оценки социального эффекта налоговых расходов, установленных для отдельных</w:t>
      </w:r>
      <w:r w:rsidRPr="00F67838">
        <w:rPr>
          <w:sz w:val="28"/>
          <w:szCs w:val="28"/>
        </w:rPr>
        <w:t xml:space="preserve"> категорий физических лиц, является повышение социальной защищенности населения.</w:t>
      </w:r>
    </w:p>
    <w:p w:rsidR="00C24961" w:rsidRPr="00F67838" w:rsidRDefault="00C24961" w:rsidP="009A72B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18. 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18.1. По итогам оценки целесообразности предоставления налоговых расходов:</w:t>
      </w:r>
    </w:p>
    <w:p w:rsidR="00C24961" w:rsidRPr="00F67838" w:rsidRDefault="00C24961" w:rsidP="009A72BC">
      <w:pPr>
        <w:ind w:firstLine="708"/>
        <w:jc w:val="both"/>
        <w:rPr>
          <w:spacing w:val="-8"/>
          <w:sz w:val="28"/>
          <w:szCs w:val="28"/>
        </w:rPr>
      </w:pPr>
      <w:r w:rsidRPr="00F67838">
        <w:rPr>
          <w:sz w:val="28"/>
          <w:szCs w:val="28"/>
        </w:rPr>
        <w:t xml:space="preserve">о соответствии (несоответствии) налоговых расходов целям и задачам муниципальных программ (их структурных элементов) или иным целям </w:t>
      </w:r>
      <w:r w:rsidRPr="00F67838">
        <w:rPr>
          <w:spacing w:val="-8"/>
          <w:sz w:val="28"/>
          <w:szCs w:val="28"/>
        </w:rPr>
        <w:t>социально-экономической политики (в отношении непрограммных налоговых расходов);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 востребованности (</w:t>
      </w:r>
      <w:proofErr w:type="spellStart"/>
      <w:r w:rsidRPr="00F67838">
        <w:rPr>
          <w:sz w:val="28"/>
          <w:szCs w:val="28"/>
        </w:rPr>
        <w:t>невостребованности</w:t>
      </w:r>
      <w:proofErr w:type="spellEnd"/>
      <w:r w:rsidRPr="00F67838">
        <w:rPr>
          <w:sz w:val="28"/>
          <w:szCs w:val="28"/>
        </w:rPr>
        <w:t>) льготы, освобождения или иной преференции.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18.2. По итогам оценки результативности:</w:t>
      </w:r>
    </w:p>
    <w:p w:rsidR="00C24961" w:rsidRPr="00F67838" w:rsidRDefault="00C24961" w:rsidP="009A72BC">
      <w:pPr>
        <w:ind w:firstLine="708"/>
        <w:jc w:val="both"/>
        <w:rPr>
          <w:spacing w:val="-10"/>
          <w:sz w:val="28"/>
          <w:szCs w:val="28"/>
        </w:rPr>
      </w:pPr>
      <w:r w:rsidRPr="00F67838">
        <w:rPr>
          <w:spacing w:val="-1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24961" w:rsidRPr="00F67838" w:rsidRDefault="00C24961" w:rsidP="009A72BC">
      <w:pPr>
        <w:ind w:firstLine="708"/>
        <w:jc w:val="both"/>
        <w:rPr>
          <w:spacing w:val="-10"/>
          <w:sz w:val="28"/>
          <w:szCs w:val="28"/>
        </w:rPr>
      </w:pPr>
      <w:r w:rsidRPr="00F67838">
        <w:rPr>
          <w:sz w:val="28"/>
          <w:szCs w:val="28"/>
        </w:rPr>
        <w:t xml:space="preserve">18.3. </w:t>
      </w:r>
      <w:r w:rsidRPr="00F67838">
        <w:rPr>
          <w:spacing w:val="-10"/>
          <w:sz w:val="28"/>
          <w:szCs w:val="28"/>
        </w:rPr>
        <w:t>О наличии (отсутствии) социального и технического (финансового) эффекта.</w:t>
      </w:r>
    </w:p>
    <w:p w:rsidR="00C24961" w:rsidRPr="00F67838" w:rsidRDefault="00C24961" w:rsidP="009A72BC">
      <w:pPr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18.4. Рекомендации о целесообразности дальнейшего осуществления (изменения, отмены) налоговых расходов.</w:t>
      </w:r>
    </w:p>
    <w:p w:rsidR="00C24961" w:rsidRDefault="00C24961" w:rsidP="009A72B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19. </w:t>
      </w:r>
      <w:proofErr w:type="gramStart"/>
      <w:r w:rsidRPr="00F67838">
        <w:rPr>
          <w:spacing w:val="-10"/>
          <w:sz w:val="28"/>
          <w:szCs w:val="28"/>
        </w:rPr>
        <w:t>Результаты оценки эффективности налоговых расходов, рекомендации по результатам указанной</w:t>
      </w:r>
      <w:r w:rsidRPr="00F67838">
        <w:rPr>
          <w:sz w:val="28"/>
          <w:szCs w:val="28"/>
        </w:rPr>
        <w:t xml:space="preserve"> оценки направляются кураторами налоговых расходов в качестве приложения к Паспорту налогового расхода в </w:t>
      </w:r>
      <w:r w:rsidR="00262200" w:rsidRPr="00F67838">
        <w:rPr>
          <w:bCs/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</w:t>
      </w:r>
      <w:proofErr w:type="gramEnd"/>
      <w:r w:rsidRPr="00F67838">
        <w:rPr>
          <w:sz w:val="28"/>
          <w:szCs w:val="28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F67838">
        <w:rPr>
          <w:sz w:val="28"/>
          <w:szCs w:val="28"/>
        </w:rPr>
        <w:t>за</w:t>
      </w:r>
      <w:proofErr w:type="gramEnd"/>
      <w:r w:rsidRPr="00F67838">
        <w:rPr>
          <w:sz w:val="28"/>
          <w:szCs w:val="28"/>
        </w:rPr>
        <w:t xml:space="preserve"> отчетным.</w:t>
      </w:r>
    </w:p>
    <w:p w:rsidR="00F67838" w:rsidRPr="00F67838" w:rsidRDefault="00F67838" w:rsidP="009A72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C24961" w:rsidRPr="00F67838" w:rsidRDefault="00C24961" w:rsidP="009A72BC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0" w:firstLine="708"/>
        <w:jc w:val="center"/>
        <w:rPr>
          <w:b/>
          <w:bCs/>
          <w:sz w:val="28"/>
          <w:szCs w:val="28"/>
        </w:rPr>
      </w:pPr>
      <w:r w:rsidRPr="00F67838">
        <w:rPr>
          <w:b/>
          <w:bCs/>
          <w:sz w:val="28"/>
          <w:szCs w:val="28"/>
        </w:rPr>
        <w:lastRenderedPageBreak/>
        <w:t>Порядок обобщения результатов оценки эффективности</w:t>
      </w:r>
    </w:p>
    <w:p w:rsidR="00C24961" w:rsidRPr="00F67838" w:rsidRDefault="00C24961" w:rsidP="009A72BC">
      <w:pPr>
        <w:ind w:firstLine="708"/>
        <w:jc w:val="center"/>
        <w:rPr>
          <w:b/>
          <w:bCs/>
          <w:sz w:val="28"/>
          <w:szCs w:val="28"/>
        </w:rPr>
      </w:pPr>
      <w:r w:rsidRPr="00F67838">
        <w:rPr>
          <w:b/>
          <w:bCs/>
          <w:sz w:val="28"/>
          <w:szCs w:val="28"/>
        </w:rPr>
        <w:t>налоговых расходов</w:t>
      </w:r>
    </w:p>
    <w:p w:rsidR="00C24961" w:rsidRPr="00F67838" w:rsidRDefault="00C24961" w:rsidP="009A72BC">
      <w:pPr>
        <w:spacing w:before="120"/>
        <w:ind w:firstLine="708"/>
        <w:jc w:val="both"/>
        <w:rPr>
          <w:b/>
          <w:bCs/>
          <w:sz w:val="28"/>
          <w:szCs w:val="28"/>
        </w:rPr>
      </w:pPr>
      <w:r w:rsidRPr="00F67838">
        <w:rPr>
          <w:sz w:val="28"/>
          <w:szCs w:val="28"/>
        </w:rPr>
        <w:t xml:space="preserve">20. </w:t>
      </w:r>
      <w:r w:rsidR="00262200" w:rsidRPr="00F67838">
        <w:rPr>
          <w:sz w:val="28"/>
          <w:szCs w:val="28"/>
        </w:rPr>
        <w:t>Финансово-экономический сектор</w:t>
      </w:r>
      <w:r w:rsidRPr="00F67838">
        <w:rPr>
          <w:sz w:val="28"/>
          <w:szCs w:val="28"/>
        </w:rPr>
        <w:t xml:space="preserve"> обобщает результаты оценки и рекомендации по результатам оценки налоговых расходов путем составления аналитической записки.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1212"/>
        </w:tabs>
        <w:spacing w:before="0" w:after="0" w:line="240" w:lineRule="auto"/>
        <w:ind w:firstLine="708"/>
        <w:jc w:val="both"/>
        <w:rPr>
          <w:spacing w:val="-8"/>
          <w:sz w:val="28"/>
          <w:szCs w:val="28"/>
        </w:rPr>
      </w:pPr>
      <w:r w:rsidRPr="00F67838">
        <w:rPr>
          <w:spacing w:val="-8"/>
          <w:sz w:val="28"/>
          <w:szCs w:val="28"/>
        </w:rPr>
        <w:t>Аналитическая записка за истекший финансовый год должна содержать: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1134"/>
          <w:tab w:val="left" w:pos="1267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а)</w:t>
      </w:r>
      <w:r w:rsidRPr="00F67838">
        <w:rPr>
          <w:sz w:val="28"/>
          <w:szCs w:val="28"/>
        </w:rPr>
        <w:tab/>
        <w:t>перечень предоставленных налоговых расходов по форме, согласно Приложению № 1 к настоящему Порядку;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б)</w:t>
      </w:r>
      <w:r w:rsidRPr="00F67838">
        <w:rPr>
          <w:sz w:val="28"/>
          <w:szCs w:val="28"/>
        </w:rPr>
        <w:tab/>
        <w:t>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в)</w:t>
      </w:r>
      <w:r w:rsidRPr="00F67838">
        <w:rPr>
          <w:sz w:val="28"/>
          <w:szCs w:val="28"/>
        </w:rPr>
        <w:tab/>
        <w:t>сведения о социальной и технической (финансовой) эффективности действующих налоговых расходов;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г)</w:t>
      </w:r>
      <w:r w:rsidRPr="00F67838">
        <w:rPr>
          <w:sz w:val="28"/>
          <w:szCs w:val="28"/>
        </w:rPr>
        <w:tab/>
        <w:t>распределение налоговых льгот (налоговых расходов) по группам полномочий органов местного самоуправления;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д)</w:t>
      </w:r>
      <w:r w:rsidRPr="00F67838">
        <w:rPr>
          <w:sz w:val="28"/>
          <w:szCs w:val="28"/>
        </w:rPr>
        <w:tab/>
      </w:r>
      <w:r w:rsidRPr="00F67838">
        <w:rPr>
          <w:spacing w:val="-8"/>
          <w:sz w:val="28"/>
          <w:szCs w:val="28"/>
        </w:rPr>
        <w:t>предложения по сохранению, корректировке или отмене действующих налоговых льгот (налоговых</w:t>
      </w:r>
      <w:r w:rsidRPr="00F67838">
        <w:rPr>
          <w:sz w:val="28"/>
          <w:szCs w:val="28"/>
        </w:rPr>
        <w:t xml:space="preserve"> расходов) в зависимости от результатов оценки эффективности.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pacing w:val="-10"/>
          <w:sz w:val="28"/>
          <w:szCs w:val="28"/>
        </w:rPr>
        <w:t>Аналитическая записка по результатам оценки эффективности планируемых к предоставлению налоговых</w:t>
      </w:r>
      <w:r w:rsidRPr="00F67838">
        <w:rPr>
          <w:sz w:val="28"/>
          <w:szCs w:val="28"/>
        </w:rPr>
        <w:t xml:space="preserve"> льгот (налоговых расходов) должна содержать: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а)</w:t>
      </w:r>
      <w:r w:rsidRPr="00F67838">
        <w:rPr>
          <w:sz w:val="28"/>
          <w:szCs w:val="28"/>
        </w:rPr>
        <w:tab/>
        <w:t>информацию о прогнозируемых потерях бюджета в случае принятия решения о предоставлении налоговых льгот (налоговых расходов) в динамике по годам на среднесрочную перспективу (не менее 3-х лет);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б)</w:t>
      </w:r>
      <w:r w:rsidRPr="00F67838">
        <w:rPr>
          <w:sz w:val="28"/>
          <w:szCs w:val="28"/>
        </w:rPr>
        <w:tab/>
        <w:t>сведения о социальной и технической (финансовой) эффективности планируемых к предоставлению налоговых льгот (налоговых расходов);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в)</w:t>
      </w:r>
      <w:r w:rsidRPr="00F67838">
        <w:rPr>
          <w:sz w:val="28"/>
          <w:szCs w:val="28"/>
        </w:rPr>
        <w:tab/>
        <w:t>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C24961" w:rsidRPr="00F67838" w:rsidRDefault="00C24961" w:rsidP="009A72BC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МО </w:t>
      </w:r>
      <w:r w:rsidRPr="00F67838">
        <w:rPr>
          <w:spacing w:val="-10"/>
          <w:sz w:val="28"/>
          <w:szCs w:val="28"/>
        </w:rPr>
        <w:t>«</w:t>
      </w:r>
      <w:r w:rsidR="003E576E" w:rsidRPr="00F67838">
        <w:rPr>
          <w:spacing w:val="-10"/>
          <w:sz w:val="28"/>
          <w:szCs w:val="28"/>
        </w:rPr>
        <w:t>Зан</w:t>
      </w:r>
      <w:r w:rsidR="00262200" w:rsidRPr="00F67838">
        <w:rPr>
          <w:spacing w:val="-10"/>
          <w:sz w:val="28"/>
          <w:szCs w:val="28"/>
        </w:rPr>
        <w:t>е</w:t>
      </w:r>
      <w:r w:rsidR="003E576E" w:rsidRPr="00F67838">
        <w:rPr>
          <w:spacing w:val="-10"/>
          <w:sz w:val="28"/>
          <w:szCs w:val="28"/>
        </w:rPr>
        <w:t>вское городское поселение</w:t>
      </w:r>
      <w:r w:rsidRPr="00F67838">
        <w:rPr>
          <w:spacing w:val="-10"/>
          <w:sz w:val="28"/>
          <w:szCs w:val="28"/>
        </w:rPr>
        <w:t xml:space="preserve">» </w:t>
      </w:r>
      <w:r w:rsidRPr="00F67838">
        <w:rPr>
          <w:sz w:val="28"/>
          <w:szCs w:val="28"/>
        </w:rPr>
        <w:t xml:space="preserve">в части целесообразности сохранения (уточнения, отмены) соответствующих налоговых расходов в очередном финансовом году и плановом периоде. Результаты оценки эффективности налоговых расходов используются </w:t>
      </w:r>
      <w:proofErr w:type="gramStart"/>
      <w:r w:rsidRPr="00F67838">
        <w:rPr>
          <w:sz w:val="28"/>
          <w:szCs w:val="28"/>
        </w:rPr>
        <w:t>для</w:t>
      </w:r>
      <w:proofErr w:type="gramEnd"/>
      <w:r w:rsidRPr="00F67838">
        <w:rPr>
          <w:sz w:val="28"/>
          <w:szCs w:val="28"/>
        </w:rPr>
        <w:t>: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а)</w:t>
      </w:r>
      <w:r w:rsidR="00A319BA" w:rsidRPr="00F67838">
        <w:rPr>
          <w:sz w:val="28"/>
          <w:szCs w:val="28"/>
        </w:rPr>
        <w:t xml:space="preserve"> </w:t>
      </w:r>
      <w:r w:rsidRPr="00F67838">
        <w:rPr>
          <w:sz w:val="28"/>
          <w:szCs w:val="28"/>
        </w:rPr>
        <w:tab/>
        <w:t xml:space="preserve">разработки проекта бюджета МО </w:t>
      </w:r>
      <w:r w:rsidRPr="00F67838">
        <w:rPr>
          <w:spacing w:val="-10"/>
          <w:sz w:val="28"/>
          <w:szCs w:val="28"/>
        </w:rPr>
        <w:t>«</w:t>
      </w:r>
      <w:r w:rsidR="003E576E" w:rsidRPr="00F67838">
        <w:rPr>
          <w:spacing w:val="-10"/>
          <w:sz w:val="28"/>
          <w:szCs w:val="28"/>
        </w:rPr>
        <w:t>Зан</w:t>
      </w:r>
      <w:r w:rsidR="00262200" w:rsidRPr="00F67838">
        <w:rPr>
          <w:spacing w:val="-10"/>
          <w:sz w:val="28"/>
          <w:szCs w:val="28"/>
        </w:rPr>
        <w:t>е</w:t>
      </w:r>
      <w:r w:rsidR="003E576E" w:rsidRPr="00F67838">
        <w:rPr>
          <w:spacing w:val="-10"/>
          <w:sz w:val="28"/>
          <w:szCs w:val="28"/>
        </w:rPr>
        <w:t>вское городское поселение</w:t>
      </w:r>
      <w:r w:rsidRPr="00F67838">
        <w:rPr>
          <w:spacing w:val="-10"/>
          <w:sz w:val="28"/>
          <w:szCs w:val="28"/>
        </w:rPr>
        <w:t xml:space="preserve">» </w:t>
      </w:r>
      <w:r w:rsidRPr="00F67838">
        <w:rPr>
          <w:sz w:val="28"/>
          <w:szCs w:val="28"/>
        </w:rPr>
        <w:t>на очередной финансовый год и плановый период;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б)</w:t>
      </w:r>
      <w:r w:rsidRPr="00F67838">
        <w:rPr>
          <w:sz w:val="28"/>
          <w:szCs w:val="28"/>
        </w:rPr>
        <w:tab/>
        <w:t>своевременного принятия мер по отмене неэффективных налоговых расходов;</w:t>
      </w:r>
    </w:p>
    <w:p w:rsidR="00C24961" w:rsidRPr="00F67838" w:rsidRDefault="00C24961" w:rsidP="009A72BC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>в)</w:t>
      </w:r>
      <w:r w:rsidRPr="00F67838">
        <w:rPr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налогоплательщиков.</w:t>
      </w:r>
    </w:p>
    <w:p w:rsidR="00EA610C" w:rsidRPr="00F67838" w:rsidRDefault="00C24961" w:rsidP="009A72BC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67838">
        <w:rPr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муниципальных программ МО </w:t>
      </w:r>
      <w:r w:rsidRPr="00F67838">
        <w:rPr>
          <w:spacing w:val="-10"/>
          <w:sz w:val="28"/>
          <w:szCs w:val="28"/>
        </w:rPr>
        <w:t>«</w:t>
      </w:r>
      <w:r w:rsidR="003E576E" w:rsidRPr="00F67838">
        <w:rPr>
          <w:spacing w:val="-10"/>
          <w:sz w:val="28"/>
          <w:szCs w:val="28"/>
        </w:rPr>
        <w:t>Зан</w:t>
      </w:r>
      <w:r w:rsidR="00262200" w:rsidRPr="00F67838">
        <w:rPr>
          <w:spacing w:val="-10"/>
          <w:sz w:val="28"/>
          <w:szCs w:val="28"/>
        </w:rPr>
        <w:t>е</w:t>
      </w:r>
      <w:r w:rsidR="003E576E" w:rsidRPr="00F67838">
        <w:rPr>
          <w:spacing w:val="-10"/>
          <w:sz w:val="28"/>
          <w:szCs w:val="28"/>
        </w:rPr>
        <w:t>вское городское поселение</w:t>
      </w:r>
      <w:r w:rsidRPr="00F67838">
        <w:rPr>
          <w:spacing w:val="-10"/>
          <w:sz w:val="28"/>
          <w:szCs w:val="28"/>
        </w:rPr>
        <w:t>», их формирования, реализации и проведения оценки эффективности</w:t>
      </w:r>
      <w:r w:rsidRPr="00F67838">
        <w:rPr>
          <w:sz w:val="28"/>
          <w:szCs w:val="28"/>
        </w:rPr>
        <w:t xml:space="preserve">, утвержденным </w:t>
      </w:r>
      <w:r w:rsidRPr="00F67838">
        <w:rPr>
          <w:sz w:val="28"/>
          <w:szCs w:val="28"/>
        </w:rPr>
        <w:lastRenderedPageBreak/>
        <w:t xml:space="preserve">постановлением администрации МО </w:t>
      </w:r>
      <w:r w:rsidRPr="00F67838">
        <w:rPr>
          <w:spacing w:val="-10"/>
          <w:sz w:val="28"/>
          <w:szCs w:val="28"/>
        </w:rPr>
        <w:t>«</w:t>
      </w:r>
      <w:r w:rsidR="003E576E" w:rsidRPr="00F67838">
        <w:rPr>
          <w:spacing w:val="-10"/>
          <w:sz w:val="28"/>
          <w:szCs w:val="28"/>
        </w:rPr>
        <w:t>Зан</w:t>
      </w:r>
      <w:r w:rsidR="00262200" w:rsidRPr="00F67838">
        <w:rPr>
          <w:spacing w:val="-10"/>
          <w:sz w:val="28"/>
          <w:szCs w:val="28"/>
        </w:rPr>
        <w:t>е</w:t>
      </w:r>
      <w:r w:rsidR="003E576E" w:rsidRPr="00F67838">
        <w:rPr>
          <w:spacing w:val="-10"/>
          <w:sz w:val="28"/>
          <w:szCs w:val="28"/>
        </w:rPr>
        <w:t>вское городское поселение</w:t>
      </w:r>
      <w:r w:rsidRPr="00F67838">
        <w:rPr>
          <w:spacing w:val="-10"/>
          <w:sz w:val="28"/>
          <w:szCs w:val="28"/>
        </w:rPr>
        <w:t xml:space="preserve">» </w:t>
      </w:r>
      <w:r w:rsidR="0054744D" w:rsidRPr="00F67838">
        <w:rPr>
          <w:sz w:val="28"/>
          <w:szCs w:val="28"/>
        </w:rPr>
        <w:t>от 09</w:t>
      </w:r>
      <w:r w:rsidRPr="00F67838">
        <w:rPr>
          <w:sz w:val="28"/>
          <w:szCs w:val="28"/>
        </w:rPr>
        <w:t>.0</w:t>
      </w:r>
      <w:r w:rsidR="0054744D" w:rsidRPr="00F67838">
        <w:rPr>
          <w:sz w:val="28"/>
          <w:szCs w:val="28"/>
        </w:rPr>
        <w:t>2</w:t>
      </w:r>
      <w:r w:rsidRPr="00F67838">
        <w:rPr>
          <w:sz w:val="28"/>
          <w:szCs w:val="28"/>
        </w:rPr>
        <w:t>.201</w:t>
      </w:r>
      <w:r w:rsidR="0054744D" w:rsidRPr="00F67838">
        <w:rPr>
          <w:sz w:val="28"/>
          <w:szCs w:val="28"/>
        </w:rPr>
        <w:t>8</w:t>
      </w:r>
      <w:r w:rsidRPr="00F67838">
        <w:rPr>
          <w:sz w:val="28"/>
          <w:szCs w:val="28"/>
        </w:rPr>
        <w:t xml:space="preserve"> № </w:t>
      </w:r>
      <w:r w:rsidR="0054744D" w:rsidRPr="00F67838">
        <w:rPr>
          <w:sz w:val="28"/>
          <w:szCs w:val="28"/>
        </w:rPr>
        <w:t>72</w:t>
      </w:r>
    </w:p>
    <w:p w:rsidR="00C24961" w:rsidRPr="00F67838" w:rsidRDefault="00C24961" w:rsidP="009A72BC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67838">
        <w:rPr>
          <w:spacing w:val="-10"/>
          <w:sz w:val="28"/>
          <w:szCs w:val="28"/>
        </w:rPr>
        <w:t>Обобщенные результаты оценки налоговых расходов (аналитическая записка) подлежат размещению</w:t>
      </w:r>
      <w:r w:rsidRPr="00F67838">
        <w:rPr>
          <w:sz w:val="28"/>
          <w:szCs w:val="28"/>
        </w:rPr>
        <w:t xml:space="preserve"> на официальном сайте МО </w:t>
      </w:r>
      <w:r w:rsidRPr="00F67838">
        <w:rPr>
          <w:spacing w:val="-10"/>
          <w:sz w:val="28"/>
          <w:szCs w:val="28"/>
        </w:rPr>
        <w:t>«</w:t>
      </w:r>
      <w:r w:rsidR="003E576E" w:rsidRPr="00F67838">
        <w:rPr>
          <w:spacing w:val="-10"/>
          <w:sz w:val="28"/>
          <w:szCs w:val="28"/>
        </w:rPr>
        <w:t>Зан</w:t>
      </w:r>
      <w:r w:rsidR="00262200" w:rsidRPr="00F67838">
        <w:rPr>
          <w:spacing w:val="-10"/>
          <w:sz w:val="28"/>
          <w:szCs w:val="28"/>
        </w:rPr>
        <w:t>е</w:t>
      </w:r>
      <w:r w:rsidR="003E576E" w:rsidRPr="00F67838">
        <w:rPr>
          <w:spacing w:val="-10"/>
          <w:sz w:val="28"/>
          <w:szCs w:val="28"/>
        </w:rPr>
        <w:t>вское городское поселение</w:t>
      </w:r>
      <w:r w:rsidRPr="00F67838">
        <w:rPr>
          <w:spacing w:val="-10"/>
          <w:sz w:val="28"/>
          <w:szCs w:val="28"/>
        </w:rPr>
        <w:t xml:space="preserve">» </w:t>
      </w:r>
      <w:r w:rsidRPr="00F67838">
        <w:rPr>
          <w:sz w:val="28"/>
          <w:szCs w:val="28"/>
        </w:rPr>
        <w:t xml:space="preserve">в сети «Интернет» одновременно с направлением в совет депутатов МО </w:t>
      </w:r>
      <w:r w:rsidRPr="00F67838">
        <w:rPr>
          <w:spacing w:val="-10"/>
          <w:sz w:val="28"/>
          <w:szCs w:val="28"/>
        </w:rPr>
        <w:t>«</w:t>
      </w:r>
      <w:r w:rsidR="003E576E" w:rsidRPr="00F67838">
        <w:rPr>
          <w:spacing w:val="-10"/>
          <w:sz w:val="28"/>
          <w:szCs w:val="28"/>
        </w:rPr>
        <w:t>Зан</w:t>
      </w:r>
      <w:r w:rsidR="00262200" w:rsidRPr="00F67838">
        <w:rPr>
          <w:spacing w:val="-10"/>
          <w:sz w:val="28"/>
          <w:szCs w:val="28"/>
        </w:rPr>
        <w:t>е</w:t>
      </w:r>
      <w:r w:rsidR="003E576E" w:rsidRPr="00F67838">
        <w:rPr>
          <w:spacing w:val="-10"/>
          <w:sz w:val="28"/>
          <w:szCs w:val="28"/>
        </w:rPr>
        <w:t>вское городское поселение</w:t>
      </w:r>
      <w:r w:rsidRPr="00F67838">
        <w:rPr>
          <w:spacing w:val="-10"/>
          <w:sz w:val="28"/>
          <w:szCs w:val="28"/>
        </w:rPr>
        <w:t xml:space="preserve">» </w:t>
      </w:r>
      <w:r w:rsidRPr="00F67838">
        <w:rPr>
          <w:sz w:val="28"/>
          <w:szCs w:val="28"/>
        </w:rPr>
        <w:t xml:space="preserve">проектов решений о бюджете на очередной финансовый год и на плановый период. </w:t>
      </w:r>
    </w:p>
    <w:p w:rsidR="00F75440" w:rsidRPr="00F67838" w:rsidRDefault="00F75440">
      <w:pPr>
        <w:rPr>
          <w:sz w:val="28"/>
          <w:szCs w:val="28"/>
        </w:rPr>
      </w:pPr>
    </w:p>
    <w:p w:rsidR="00F75440" w:rsidRDefault="00F75440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75440" w:rsidSect="00F67838">
          <w:headerReference w:type="default" r:id="rId10"/>
          <w:pgSz w:w="11906" w:h="16838"/>
          <w:pgMar w:top="993" w:right="849" w:bottom="567" w:left="1701" w:header="709" w:footer="709" w:gutter="0"/>
          <w:cols w:space="708"/>
          <w:titlePg/>
          <w:docGrid w:linePitch="360"/>
        </w:sectPr>
      </w:pPr>
    </w:p>
    <w:p w:rsidR="00B47877" w:rsidRPr="006B175E" w:rsidRDefault="00B47877" w:rsidP="006B175E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5EC9" w:rsidRPr="006B175E" w:rsidRDefault="00B47877" w:rsidP="006B175E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к Порядку</w:t>
      </w:r>
      <w:r w:rsidR="00475EC9" w:rsidRPr="006B175E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742C64" w:rsidRPr="006B175E">
        <w:rPr>
          <w:rFonts w:ascii="Times New Roman" w:hAnsi="Times New Roman" w:cs="Times New Roman"/>
          <w:sz w:val="24"/>
          <w:szCs w:val="24"/>
        </w:rPr>
        <w:t xml:space="preserve"> </w:t>
      </w:r>
      <w:r w:rsidR="00475EC9"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475EC9" w:rsidRPr="006B175E" w:rsidRDefault="00475EC9" w:rsidP="006B175E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475EC9" w:rsidRPr="006B175E" w:rsidRDefault="00475EC9" w:rsidP="006B175E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в </w:t>
      </w:r>
    </w:p>
    <w:p w:rsidR="00475EC9" w:rsidRPr="006B175E" w:rsidRDefault="00475EC9" w:rsidP="006B175E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="006B175E" w:rsidRPr="006B175E">
        <w:t>«Заневское городское поселение» Всеволожского</w:t>
      </w:r>
      <w:r w:rsidRPr="006B175E">
        <w:t xml:space="preserve"> </w:t>
      </w:r>
    </w:p>
    <w:p w:rsidR="00475EC9" w:rsidRPr="006B175E" w:rsidRDefault="00475EC9" w:rsidP="006B175E">
      <w:pPr>
        <w:ind w:left="10206"/>
        <w:jc w:val="right"/>
      </w:pPr>
      <w:r w:rsidRPr="006B175E">
        <w:t xml:space="preserve">муниципального района </w:t>
      </w:r>
    </w:p>
    <w:p w:rsidR="00475EC9" w:rsidRPr="00475EC9" w:rsidRDefault="00475EC9" w:rsidP="006B175E">
      <w:pPr>
        <w:ind w:left="10206"/>
        <w:jc w:val="right"/>
      </w:pPr>
      <w:r w:rsidRPr="006B175E">
        <w:t>Ленинградской области</w:t>
      </w:r>
    </w:p>
    <w:p w:rsidR="00475EC9" w:rsidRPr="00DA240C" w:rsidRDefault="00475EC9" w:rsidP="00475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1"/>
      <w:bookmarkEnd w:id="1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475EC9" w:rsidRDefault="00B47877" w:rsidP="00475EC9">
      <w:pPr>
        <w:jc w:val="center"/>
      </w:pPr>
      <w:r w:rsidRPr="00DA240C">
        <w:t xml:space="preserve">налоговых расходов </w:t>
      </w:r>
      <w:r w:rsidR="00475EC9">
        <w:t>в муниципальном образовании</w:t>
      </w:r>
      <w:r w:rsidR="00742C64">
        <w:t xml:space="preserve"> </w:t>
      </w:r>
      <w:r w:rsidR="006B175E" w:rsidRPr="006B175E">
        <w:t>«Заневское городское поселение» Всеволожского</w:t>
      </w:r>
    </w:p>
    <w:p w:rsidR="00B47877" w:rsidRPr="00DA240C" w:rsidRDefault="00475EC9" w:rsidP="00475EC9">
      <w:pPr>
        <w:jc w:val="center"/>
      </w:pPr>
      <w:r w:rsidRPr="00515098">
        <w:t>муниципального района</w:t>
      </w:r>
      <w:r w:rsidR="006B175E">
        <w:t xml:space="preserve"> </w:t>
      </w:r>
      <w:r w:rsidR="000321D9">
        <w:t xml:space="preserve">Ленинградской области на  </w:t>
      </w:r>
      <w:r w:rsidR="00B47877" w:rsidRPr="00DA240C">
        <w:t xml:space="preserve"> _______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"/>
        <w:gridCol w:w="1824"/>
        <w:gridCol w:w="1418"/>
        <w:gridCol w:w="1774"/>
        <w:gridCol w:w="1421"/>
        <w:gridCol w:w="1418"/>
        <w:gridCol w:w="1475"/>
        <w:gridCol w:w="1574"/>
        <w:gridCol w:w="1511"/>
        <w:gridCol w:w="1523"/>
        <w:gridCol w:w="624"/>
      </w:tblGrid>
      <w:tr w:rsidR="00262200" w:rsidRPr="00ED1764" w:rsidTr="0043085C">
        <w:tc>
          <w:tcPr>
            <w:tcW w:w="123" w:type="pct"/>
          </w:tcPr>
          <w:p w:rsidR="00262200" w:rsidRPr="00ED1764" w:rsidRDefault="00262200" w:rsidP="00430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D1764">
              <w:rPr>
                <w:rFonts w:ascii="Times New Roman" w:hAnsi="Times New Roman" w:cs="Times New Roman"/>
              </w:rPr>
              <w:t>п</w:t>
            </w:r>
            <w:proofErr w:type="gramEnd"/>
            <w:r w:rsidRPr="00ED1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1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 xml:space="preserve">Ссылка на положение НПА, </w:t>
            </w:r>
            <w:proofErr w:type="gramStart"/>
            <w:r w:rsidRPr="00ED1764">
              <w:rPr>
                <w:rFonts w:ascii="Times New Roman" w:hAnsi="Times New Roman" w:cs="Times New Roman"/>
              </w:rPr>
              <w:t>устанавливающего</w:t>
            </w:r>
            <w:proofErr w:type="gramEnd"/>
            <w:r w:rsidRPr="00ED1764">
              <w:rPr>
                <w:rFonts w:ascii="Times New Roman" w:hAnsi="Times New Roman" w:cs="Times New Roman"/>
              </w:rPr>
              <w:t xml:space="preserve"> налоговую льготу, освобождение, преференцию (статья, часть, пункт, подпункт)</w:t>
            </w:r>
          </w:p>
        </w:tc>
        <w:tc>
          <w:tcPr>
            <w:tcW w:w="476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</w:t>
            </w:r>
            <w:proofErr w:type="gramStart"/>
            <w:r w:rsidRPr="00ED1764">
              <w:rPr>
                <w:rFonts w:ascii="Times New Roman" w:hAnsi="Times New Roman" w:cs="Times New Roman"/>
              </w:rPr>
              <w:t>й(</w:t>
            </w:r>
            <w:proofErr w:type="gramEnd"/>
            <w:r w:rsidRPr="00ED1764">
              <w:rPr>
                <w:rFonts w:ascii="Times New Roman" w:hAnsi="Times New Roman" w:cs="Times New Roman"/>
              </w:rPr>
              <w:t>-ого) соответствует налоговый расход</w:t>
            </w:r>
          </w:p>
        </w:tc>
        <w:tc>
          <w:tcPr>
            <w:tcW w:w="506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10" w:type="pct"/>
          </w:tcPr>
          <w:p w:rsidR="00262200" w:rsidRPr="00ED1764" w:rsidRDefault="00262200" w:rsidP="0043085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764">
              <w:rPr>
                <w:rFonts w:ascii="Times New Roman" w:hAnsi="Times New Roman" w:cs="Times New Roman"/>
              </w:rPr>
              <w:t>Кура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>тор</w:t>
            </w:r>
            <w:proofErr w:type="gramEnd"/>
            <w:r w:rsidRPr="00ED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764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262200" w:rsidRPr="00ED1764" w:rsidTr="0043085C">
        <w:trPr>
          <w:trHeight w:val="185"/>
        </w:trPr>
        <w:tc>
          <w:tcPr>
            <w:tcW w:w="123" w:type="pct"/>
          </w:tcPr>
          <w:p w:rsidR="00262200" w:rsidRPr="00ED1764" w:rsidRDefault="00262200" w:rsidP="00430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262200" w:rsidRPr="00ED1764" w:rsidRDefault="00262200" w:rsidP="0043085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:rsidR="00262200" w:rsidRPr="00ED1764" w:rsidRDefault="00262200" w:rsidP="0043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:rsidR="00262200" w:rsidRPr="00ED1764" w:rsidRDefault="00262200" w:rsidP="0043085C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:rsidR="00262200" w:rsidRPr="00ED1764" w:rsidRDefault="00262200" w:rsidP="0043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:rsidR="00262200" w:rsidRPr="00ED1764" w:rsidRDefault="00262200" w:rsidP="0043085C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:rsidR="00262200" w:rsidRPr="00ED1764" w:rsidRDefault="00262200" w:rsidP="0043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:rsidR="00262200" w:rsidRPr="00ED1764" w:rsidRDefault="00262200" w:rsidP="0043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262200" w:rsidRPr="00ED1764" w:rsidRDefault="00262200" w:rsidP="0043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</w:tcPr>
          <w:p w:rsidR="00262200" w:rsidRPr="00ED1764" w:rsidRDefault="00262200" w:rsidP="0043085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" w:type="pct"/>
          </w:tcPr>
          <w:p w:rsidR="00262200" w:rsidRPr="00ED1764" w:rsidRDefault="00262200" w:rsidP="0043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262200" w:rsidRPr="00ED1764" w:rsidTr="0043085C">
        <w:trPr>
          <w:trHeight w:val="349"/>
        </w:trPr>
        <w:tc>
          <w:tcPr>
            <w:tcW w:w="123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262200" w:rsidRPr="00ED1764" w:rsidRDefault="00262200" w:rsidP="004308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200" w:rsidRDefault="00262200">
      <w:r>
        <w:br w:type="page"/>
      </w:r>
    </w:p>
    <w:p w:rsidR="00B47877" w:rsidRPr="006B175E" w:rsidRDefault="00B47877" w:rsidP="006B175E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42C64" w:rsidRPr="006B175E" w:rsidRDefault="00742C64" w:rsidP="006B175E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742C64" w:rsidRPr="006B175E" w:rsidRDefault="00742C64" w:rsidP="006B175E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742C64" w:rsidRPr="006B175E" w:rsidRDefault="00742C64" w:rsidP="006B175E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742C64" w:rsidRPr="006B175E" w:rsidRDefault="00742C64" w:rsidP="006B175E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="006B175E" w:rsidRPr="006B175E">
        <w:t xml:space="preserve">«Заневское городское поселение» Всеволожского </w:t>
      </w:r>
      <w:r w:rsidRPr="006B175E">
        <w:t xml:space="preserve">муниципального района </w:t>
      </w:r>
    </w:p>
    <w:p w:rsidR="00742C64" w:rsidRPr="00475EC9" w:rsidRDefault="00742C64" w:rsidP="006B175E">
      <w:pPr>
        <w:ind w:left="10206"/>
        <w:jc w:val="right"/>
      </w:pPr>
      <w:r w:rsidRPr="006B175E">
        <w:t>Ленинградской области</w:t>
      </w:r>
    </w:p>
    <w:p w:rsidR="00B47877" w:rsidRPr="009F2E59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9F2E59" w:rsidRDefault="00B47877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(Форма)</w:t>
      </w:r>
    </w:p>
    <w:p w:rsidR="00B47877" w:rsidRPr="009F2E59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5"/>
      <w:bookmarkEnd w:id="2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C10F29" w:rsidRPr="00C10F29" w:rsidRDefault="00B47877" w:rsidP="00C10F29">
      <w:pPr>
        <w:jc w:val="center"/>
      </w:pPr>
      <w:r w:rsidRPr="00C10F29">
        <w:t xml:space="preserve">налогового расхода </w:t>
      </w:r>
      <w:r w:rsidR="00151D3F" w:rsidRPr="00C10F29">
        <w:t xml:space="preserve">муниципального образования </w:t>
      </w:r>
      <w:r w:rsidR="00742C64">
        <w:t xml:space="preserve"> </w:t>
      </w:r>
      <w:r w:rsidR="006B175E" w:rsidRPr="006B175E">
        <w:t>«Заневское городское поселение» Всеволожского</w:t>
      </w:r>
    </w:p>
    <w:p w:rsidR="00B47877" w:rsidRPr="009F2E59" w:rsidRDefault="00C10F29" w:rsidP="00C10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 w:rsidR="006B175E">
        <w:rPr>
          <w:rFonts w:ascii="Times New Roman" w:hAnsi="Times New Roman" w:cs="Times New Roman"/>
        </w:rPr>
        <w:t xml:space="preserve"> </w:t>
      </w:r>
      <w:r w:rsidR="00151D3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47877" w:rsidRPr="009F2E59">
        <w:rPr>
          <w:rFonts w:ascii="Times New Roman" w:hAnsi="Times New Roman" w:cs="Times New Roman"/>
          <w:sz w:val="24"/>
          <w:szCs w:val="24"/>
        </w:rPr>
        <w:t>на ______год</w:t>
      </w:r>
    </w:p>
    <w:p w:rsidR="00B47877" w:rsidRPr="009F2E59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47877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151D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262200" w:rsidRPr="009B1DA6" w:rsidTr="00750C36">
        <w:trPr>
          <w:trHeight w:val="303"/>
        </w:trPr>
        <w:tc>
          <w:tcPr>
            <w:tcW w:w="3274" w:type="pct"/>
            <w:vAlign w:val="center"/>
          </w:tcPr>
          <w:p w:rsidR="00262200" w:rsidRPr="009B1DA6" w:rsidRDefault="00262200" w:rsidP="00750C36">
            <w:pPr>
              <w:spacing w:line="240" w:lineRule="exact"/>
              <w:jc w:val="center"/>
              <w:rPr>
                <w:b/>
              </w:rPr>
            </w:pPr>
            <w:bookmarkStart w:id="3" w:name="Par133"/>
            <w:bookmarkEnd w:id="3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262200" w:rsidRPr="009B1DA6" w:rsidRDefault="00262200" w:rsidP="00750C3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262200" w:rsidRPr="00CC6AE4" w:rsidRDefault="00262200" w:rsidP="00262200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262200" w:rsidRPr="00CC6AE4" w:rsidTr="00750C36">
        <w:trPr>
          <w:trHeight w:val="56"/>
          <w:tblHeader/>
        </w:trPr>
        <w:tc>
          <w:tcPr>
            <w:tcW w:w="3274" w:type="pct"/>
            <w:gridSpan w:val="2"/>
          </w:tcPr>
          <w:p w:rsidR="00262200" w:rsidRPr="00750C36" w:rsidRDefault="00262200" w:rsidP="0043085C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262200" w:rsidRPr="00750C36" w:rsidRDefault="00262200" w:rsidP="0043085C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262200" w:rsidRPr="00CC6AE4" w:rsidTr="0043085C">
        <w:trPr>
          <w:trHeight w:val="203"/>
        </w:trPr>
        <w:tc>
          <w:tcPr>
            <w:tcW w:w="5000" w:type="pct"/>
            <w:gridSpan w:val="3"/>
          </w:tcPr>
          <w:p w:rsidR="00262200" w:rsidRPr="00CC6AE4" w:rsidRDefault="00262200" w:rsidP="0043085C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62200" w:rsidRPr="00CC6AE4" w:rsidTr="00750C36">
        <w:trPr>
          <w:trHeight w:val="437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262200" w:rsidRPr="00CC6AE4" w:rsidTr="00750C36">
        <w:trPr>
          <w:trHeight w:val="731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262200" w:rsidRPr="00CC6AE4" w:rsidTr="0043085C">
        <w:trPr>
          <w:trHeight w:val="198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262200" w:rsidRPr="00CC6AE4" w:rsidTr="00750C36">
        <w:trPr>
          <w:trHeight w:val="467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262200" w:rsidRPr="00CC6AE4" w:rsidTr="00750C36">
        <w:trPr>
          <w:trHeight w:val="477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262200" w:rsidRPr="00CC6AE4" w:rsidTr="00750C36">
        <w:trPr>
          <w:trHeight w:val="785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262200" w:rsidRPr="00CC6AE4" w:rsidTr="0043085C">
        <w:trPr>
          <w:trHeight w:val="312"/>
        </w:trPr>
        <w:tc>
          <w:tcPr>
            <w:tcW w:w="5000" w:type="pct"/>
            <w:gridSpan w:val="3"/>
            <w:vAlign w:val="center"/>
          </w:tcPr>
          <w:p w:rsidR="00262200" w:rsidRPr="00CC6AE4" w:rsidRDefault="00262200" w:rsidP="0043085C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262200" w:rsidRPr="00CC6AE4" w:rsidTr="0043085C">
        <w:trPr>
          <w:trHeight w:val="365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262200" w:rsidRPr="00CC6AE4" w:rsidTr="00750C36">
        <w:trPr>
          <w:trHeight w:val="265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262200" w:rsidRPr="00CC6AE4" w:rsidTr="00750C36">
        <w:trPr>
          <w:trHeight w:val="1154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262200" w:rsidRPr="00CC6AE4" w:rsidTr="0043085C">
        <w:trPr>
          <w:trHeight w:val="307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262200" w:rsidRPr="00CC6AE4" w:rsidTr="009A72BC">
        <w:trPr>
          <w:trHeight w:val="976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262200" w:rsidRPr="00CC6AE4" w:rsidTr="00750C36">
        <w:trPr>
          <w:trHeight w:val="964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262200" w:rsidRPr="00CC6AE4" w:rsidTr="00750C36">
        <w:trPr>
          <w:trHeight w:val="1238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262200" w:rsidRPr="00CC6AE4" w:rsidTr="0043085C">
        <w:trPr>
          <w:trHeight w:val="287"/>
        </w:trPr>
        <w:tc>
          <w:tcPr>
            <w:tcW w:w="5000" w:type="pct"/>
            <w:gridSpan w:val="3"/>
          </w:tcPr>
          <w:p w:rsidR="00262200" w:rsidRPr="00CC6AE4" w:rsidRDefault="00262200" w:rsidP="0043085C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62200" w:rsidRPr="00CC6AE4" w:rsidTr="00750C36">
        <w:trPr>
          <w:trHeight w:val="719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262200" w:rsidRPr="00CC6AE4" w:rsidTr="00750C36">
        <w:trPr>
          <w:trHeight w:val="436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262200" w:rsidRPr="00CC6AE4" w:rsidTr="00750C36">
        <w:trPr>
          <w:trHeight w:val="601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262200" w:rsidRPr="00CC6AE4" w:rsidTr="00750C36">
        <w:trPr>
          <w:trHeight w:val="231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  <w:rPr>
                <w:highlight w:val="cyan"/>
              </w:rPr>
            </w:pPr>
            <w:r w:rsidRPr="00CC6AE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262200" w:rsidRPr="00CC6AE4" w:rsidTr="00750C36">
        <w:trPr>
          <w:trHeight w:val="209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  <w:rPr>
                <w:highlight w:val="cyan"/>
              </w:rPr>
            </w:pPr>
            <w:r w:rsidRPr="00CC6AE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262200" w:rsidRPr="00CC6AE4" w:rsidTr="00750C36">
        <w:trPr>
          <w:trHeight w:val="351"/>
        </w:trPr>
        <w:tc>
          <w:tcPr>
            <w:tcW w:w="260" w:type="pct"/>
          </w:tcPr>
          <w:p w:rsidR="00262200" w:rsidRPr="00CC6AE4" w:rsidRDefault="00262200" w:rsidP="0043085C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262200" w:rsidRPr="00CC6AE4" w:rsidRDefault="00262200" w:rsidP="0043085C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</w:tr>
    </w:tbl>
    <w:p w:rsidR="00262200" w:rsidRDefault="00262200" w:rsidP="00262200">
      <w:pPr>
        <w:jc w:val="center"/>
        <w:rPr>
          <w:b/>
          <w:bCs/>
          <w:sz w:val="28"/>
          <w:szCs w:val="28"/>
        </w:rPr>
      </w:pPr>
    </w:p>
    <w:sectPr w:rsidR="00262200" w:rsidSect="00FA35D3">
      <w:footerReference w:type="first" r:id="rId11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7" w:rsidRDefault="00050CC7">
      <w:r>
        <w:separator/>
      </w:r>
    </w:p>
  </w:endnote>
  <w:endnote w:type="continuationSeparator" w:id="0">
    <w:p w:rsidR="00050CC7" w:rsidRDefault="0005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262200">
    <w:pPr>
      <w:pStyle w:val="ab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7" w:rsidRDefault="00050CC7">
      <w:r>
        <w:separator/>
      </w:r>
    </w:p>
  </w:footnote>
  <w:footnote w:type="continuationSeparator" w:id="0">
    <w:p w:rsidR="00050CC7" w:rsidRDefault="0005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646847"/>
      <w:docPartObj>
        <w:docPartGallery w:val="Page Numbers (Top of Page)"/>
        <w:docPartUnique/>
      </w:docPartObj>
    </w:sdtPr>
    <w:sdtEndPr/>
    <w:sdtContent>
      <w:p w:rsidR="009A72BC" w:rsidRDefault="009A72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B6">
          <w:rPr>
            <w:noProof/>
          </w:rPr>
          <w:t>14</w:t>
        </w:r>
        <w:r>
          <w:fldChar w:fldCharType="end"/>
        </w:r>
      </w:p>
    </w:sdtContent>
  </w:sdt>
  <w:p w:rsidR="009A72BC" w:rsidRDefault="009A72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AE5573B"/>
    <w:multiLevelType w:val="hybridMultilevel"/>
    <w:tmpl w:val="7D20BA30"/>
    <w:lvl w:ilvl="0" w:tplc="2F86A534">
      <w:start w:val="3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9231620"/>
    <w:multiLevelType w:val="hybridMultilevel"/>
    <w:tmpl w:val="A5982FC8"/>
    <w:lvl w:ilvl="0" w:tplc="C8F27A2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E178E8"/>
    <w:multiLevelType w:val="hybridMultilevel"/>
    <w:tmpl w:val="D860941C"/>
    <w:lvl w:ilvl="0" w:tplc="D37A6D0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EC81ADF"/>
    <w:multiLevelType w:val="hybridMultilevel"/>
    <w:tmpl w:val="06A40E0E"/>
    <w:lvl w:ilvl="0" w:tplc="6160F9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B9F"/>
    <w:rsid w:val="000019D8"/>
    <w:rsid w:val="00005178"/>
    <w:rsid w:val="0001269B"/>
    <w:rsid w:val="000321D9"/>
    <w:rsid w:val="00035A4C"/>
    <w:rsid w:val="00050CC7"/>
    <w:rsid w:val="00062F19"/>
    <w:rsid w:val="000C471B"/>
    <w:rsid w:val="000E5F45"/>
    <w:rsid w:val="00120AE0"/>
    <w:rsid w:val="001262D0"/>
    <w:rsid w:val="00151D3F"/>
    <w:rsid w:val="00171555"/>
    <w:rsid w:val="0018435F"/>
    <w:rsid w:val="001C4D78"/>
    <w:rsid w:val="001C7104"/>
    <w:rsid w:val="001F4F49"/>
    <w:rsid w:val="00212B8B"/>
    <w:rsid w:val="00234503"/>
    <w:rsid w:val="00262200"/>
    <w:rsid w:val="00281929"/>
    <w:rsid w:val="002E1829"/>
    <w:rsid w:val="00302DB5"/>
    <w:rsid w:val="0031088C"/>
    <w:rsid w:val="0032606D"/>
    <w:rsid w:val="00332C46"/>
    <w:rsid w:val="00357983"/>
    <w:rsid w:val="003B0B13"/>
    <w:rsid w:val="003B0DC2"/>
    <w:rsid w:val="003E576E"/>
    <w:rsid w:val="004300BC"/>
    <w:rsid w:val="0043657A"/>
    <w:rsid w:val="0044491C"/>
    <w:rsid w:val="00475EC9"/>
    <w:rsid w:val="00484265"/>
    <w:rsid w:val="004A6BD7"/>
    <w:rsid w:val="004E3C22"/>
    <w:rsid w:val="00526893"/>
    <w:rsid w:val="0054744D"/>
    <w:rsid w:val="005543FF"/>
    <w:rsid w:val="005C5552"/>
    <w:rsid w:val="005D0199"/>
    <w:rsid w:val="00607FFE"/>
    <w:rsid w:val="006513BB"/>
    <w:rsid w:val="00695B81"/>
    <w:rsid w:val="006B175E"/>
    <w:rsid w:val="006B1948"/>
    <w:rsid w:val="006C6310"/>
    <w:rsid w:val="00742C64"/>
    <w:rsid w:val="00750C36"/>
    <w:rsid w:val="00757181"/>
    <w:rsid w:val="007B2699"/>
    <w:rsid w:val="007C09AA"/>
    <w:rsid w:val="007D7400"/>
    <w:rsid w:val="00812799"/>
    <w:rsid w:val="008246A1"/>
    <w:rsid w:val="0088091B"/>
    <w:rsid w:val="008A1A8A"/>
    <w:rsid w:val="008B2341"/>
    <w:rsid w:val="008B46B6"/>
    <w:rsid w:val="008B538A"/>
    <w:rsid w:val="008C521A"/>
    <w:rsid w:val="008F6336"/>
    <w:rsid w:val="009262D6"/>
    <w:rsid w:val="0096037C"/>
    <w:rsid w:val="00996CB9"/>
    <w:rsid w:val="009A72BC"/>
    <w:rsid w:val="009F0C6F"/>
    <w:rsid w:val="009F2E59"/>
    <w:rsid w:val="009F7D1C"/>
    <w:rsid w:val="00A319BA"/>
    <w:rsid w:val="00B33848"/>
    <w:rsid w:val="00B47877"/>
    <w:rsid w:val="00B7342E"/>
    <w:rsid w:val="00B75C81"/>
    <w:rsid w:val="00BA3E7F"/>
    <w:rsid w:val="00BB524B"/>
    <w:rsid w:val="00BB6743"/>
    <w:rsid w:val="00BE2F19"/>
    <w:rsid w:val="00C10F29"/>
    <w:rsid w:val="00C24961"/>
    <w:rsid w:val="00C84E98"/>
    <w:rsid w:val="00CD7F2E"/>
    <w:rsid w:val="00D73BA8"/>
    <w:rsid w:val="00D812EE"/>
    <w:rsid w:val="00DA240C"/>
    <w:rsid w:val="00DE40C7"/>
    <w:rsid w:val="00E0199D"/>
    <w:rsid w:val="00E170B8"/>
    <w:rsid w:val="00E73D02"/>
    <w:rsid w:val="00E9645F"/>
    <w:rsid w:val="00EA610C"/>
    <w:rsid w:val="00EA7BDF"/>
    <w:rsid w:val="00EC2621"/>
    <w:rsid w:val="00F24342"/>
    <w:rsid w:val="00F27E8C"/>
    <w:rsid w:val="00F67838"/>
    <w:rsid w:val="00F72919"/>
    <w:rsid w:val="00F75440"/>
    <w:rsid w:val="00F96E09"/>
    <w:rsid w:val="00FA35D3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D7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F754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link w:val="a9"/>
    <w:qFormat/>
    <w:rsid w:val="00F75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link w:val="a8"/>
    <w:locked/>
    <w:rsid w:val="00F75440"/>
    <w:rPr>
      <w:rFonts w:eastAsia="Times New Roman"/>
    </w:rPr>
  </w:style>
  <w:style w:type="paragraph" w:customStyle="1" w:styleId="formattext">
    <w:name w:val="formattext"/>
    <w:basedOn w:val="a"/>
    <w:rsid w:val="00F7544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B2341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C2496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61"/>
    <w:pPr>
      <w:widowControl w:val="0"/>
      <w:shd w:val="clear" w:color="auto" w:fill="FFFFFF"/>
      <w:spacing w:before="360" w:after="360" w:line="0" w:lineRule="atLeast"/>
      <w:ind w:hanging="460"/>
    </w:pPr>
    <w:rPr>
      <w:rFonts w:eastAsia="Calibri"/>
      <w:sz w:val="26"/>
      <w:szCs w:val="26"/>
    </w:rPr>
  </w:style>
  <w:style w:type="paragraph" w:styleId="ab">
    <w:name w:val="footer"/>
    <w:basedOn w:val="a"/>
    <w:link w:val="ac"/>
    <w:uiPriority w:val="99"/>
    <w:rsid w:val="002622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262200"/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262200"/>
    <w:rPr>
      <w:rFonts w:eastAsia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9A72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72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3235</Words>
  <Characters>25261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Пользователь Windows</cp:lastModifiedBy>
  <cp:revision>15</cp:revision>
  <cp:lastPrinted>2020-01-14T11:27:00Z</cp:lastPrinted>
  <dcterms:created xsi:type="dcterms:W3CDTF">2020-02-11T10:44:00Z</dcterms:created>
  <dcterms:modified xsi:type="dcterms:W3CDTF">2021-04-20T08:48:00Z</dcterms:modified>
</cp:coreProperties>
</file>