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28AEC76B" wp14:editId="54251642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Муниципальное образование</w:t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«ЗАНЕВСКОЕ   ГОРОДСКОЕ   ПОСЕЛЕНИЕ»</w:t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Всеволожского муниципального района Ленинградской области</w:t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АДМИНИСТРАЦИЯ</w:t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ПОСТАНОВЛЕНИЕ</w:t>
      </w:r>
    </w:p>
    <w:p w:rsidR="00037387" w:rsidRPr="007F667B" w:rsidRDefault="00037387" w:rsidP="00037387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037387" w:rsidRPr="007F667B" w:rsidRDefault="00960749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13.04.2021</w:t>
      </w:r>
      <w:r w:rsidR="00037387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№ 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323</w:t>
      </w:r>
    </w:p>
    <w:p w:rsidR="00037387" w:rsidRPr="007F667B" w:rsidRDefault="00037387" w:rsidP="00037387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д. Заневка</w:t>
      </w:r>
    </w:p>
    <w:p w:rsidR="004767BC" w:rsidRPr="007F667B" w:rsidRDefault="004767BC" w:rsidP="004767BC">
      <w:pPr>
        <w:shd w:val="clear" w:color="auto" w:fill="FFFFFF"/>
        <w:jc w:val="both"/>
        <w:rPr>
          <w:rFonts w:ascii="Garamond" w:hAnsi="Garamond" w:cs="Times New Roman"/>
          <w:color w:val="000000" w:themeColor="text1"/>
          <w:sz w:val="28"/>
          <w:szCs w:val="28"/>
        </w:rPr>
      </w:pPr>
    </w:p>
    <w:p w:rsidR="00573C82" w:rsidRPr="007F667B" w:rsidRDefault="00573C82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норматива стоимости </w:t>
      </w:r>
    </w:p>
    <w:p w:rsidR="00573C82" w:rsidRPr="007F667B" w:rsidRDefault="00573C82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одного квадратного метра общей </w:t>
      </w:r>
    </w:p>
    <w:p w:rsidR="00573C82" w:rsidRPr="007F667B" w:rsidRDefault="00AD61F6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площади жилья на территории </w:t>
      </w:r>
    </w:p>
    <w:p w:rsidR="00573C82" w:rsidRPr="007F667B" w:rsidRDefault="00573C82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«Заневское городское поселение» </w:t>
      </w:r>
    </w:p>
    <w:p w:rsidR="00573C82" w:rsidRPr="007F667B" w:rsidRDefault="00573C82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626169" w:rsidRPr="007F66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2021 года</w:t>
      </w:r>
    </w:p>
    <w:p w:rsidR="00573C82" w:rsidRPr="007F667B" w:rsidRDefault="00573C82" w:rsidP="00573C8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C82" w:rsidRPr="007F667B" w:rsidRDefault="00573C82" w:rsidP="00573C8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Министерства строительства и жилищно-коммунального  хозяйства  Российской  Федерации  от 2</w:t>
      </w:r>
      <w:r w:rsidR="00626169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="00626169"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>0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2.2021  № </w:t>
      </w:r>
      <w:r w:rsidR="00626169"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>94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>/</w:t>
      </w:r>
      <w:proofErr w:type="spellStart"/>
      <w:proofErr w:type="gramStart"/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>пр</w:t>
      </w:r>
      <w:proofErr w:type="spellEnd"/>
      <w:proofErr w:type="gramEnd"/>
      <w:r w:rsidR="002648CA"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«О </w:t>
      </w:r>
      <w:r w:rsidR="00626169"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показателях 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="00626169" w:rsidRPr="007F667B">
        <w:rPr>
          <w:rFonts w:ascii="Times New Roman" w:hAnsi="Times New Roman" w:cs="Times New Roman"/>
          <w:color w:val="000000" w:themeColor="text1"/>
          <w:sz w:val="27"/>
          <w:szCs w:val="27"/>
          <w:lang w:val="en-US"/>
        </w:rPr>
        <w:t>I</w:t>
      </w:r>
      <w:r w:rsidRPr="007F667B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квартал 2021 года»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распоряжением Правительства Ленинградской области от 11.12.2007 № 536-р «О полномочиях при определении средней рыночной стоимости одного квадратного метра общей площади  жилья по муниципальным образованиям Ленинградской </w:t>
      </w:r>
      <w:proofErr w:type="gramStart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области для расчета размера субсидий, предоставляемых за счет средств областного бюджета Ленинградской области на строительство (приобретение) жилья», распоряжением Комитета по строительству Ленинградской области от 13.03.2020 № 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</w:t>
      </w:r>
      <w:proofErr w:type="gramEnd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области»,  администрация муниципального образования  «Заневское городское поселение» Всеволожского муниципального района Ленинградской</w:t>
      </w:r>
      <w:proofErr w:type="gramEnd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</w:p>
    <w:p w:rsidR="00573C82" w:rsidRPr="007F667B" w:rsidRDefault="00573C82" w:rsidP="00573C82">
      <w:pPr>
        <w:shd w:val="clear" w:color="auto" w:fill="FFFFFF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C82" w:rsidRPr="007F667B" w:rsidRDefault="00573C82" w:rsidP="00AD61F6">
      <w:pPr>
        <w:shd w:val="clear" w:color="auto" w:fill="FFFFFF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ПОСТАНОВЛЯЕТ:</w:t>
      </w:r>
    </w:p>
    <w:p w:rsidR="00573C82" w:rsidRPr="007F667B" w:rsidRDefault="00573C82" w:rsidP="00AD61F6">
      <w:pPr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3C82" w:rsidRPr="007F667B" w:rsidRDefault="00573C82" w:rsidP="00573C8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на 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квартал 2021 года норматив стоимости одного квадратного метра общей площади жилья на территории МО «Заневское городское поселение», применяемый в рамках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</w:t>
      </w:r>
      <w:proofErr w:type="gramEnd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также основных мероприятий «Улучшение жилищных условий молодых граждан (молодых семей)» и «Улучшение жилищных условий граждан с использованием средств ипотечного кредита (займа)» 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в размере 5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454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(пятьдесят 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девять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тысяч 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четыреста пятьдесят четыре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</w:t>
      </w:r>
      <w:r w:rsidR="005A2A71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) 00 копеек.</w:t>
      </w:r>
      <w:proofErr w:type="gramEnd"/>
    </w:p>
    <w:p w:rsidR="005638AD" w:rsidRPr="007F667B" w:rsidRDefault="00573C82" w:rsidP="005638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Настоящее постановление вступает в силу после его подписания. </w:t>
      </w:r>
    </w:p>
    <w:p w:rsidR="005638AD" w:rsidRPr="007F667B" w:rsidRDefault="00573C82" w:rsidP="005638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1D0B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подлежит официальному опубликованию в газете «Заневский вестник» и размещению на официальном сайте муниципального образования </w:t>
      </w:r>
      <w:hyperlink r:id="rId10" w:history="1"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zanevkaorg</w:t>
        </w:r>
        <w:proofErr w:type="spellEnd"/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5638AD" w:rsidRPr="007F667B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8AD" w:rsidRPr="007F667B" w:rsidRDefault="00573C82" w:rsidP="005638AD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5638AD" w:rsidRPr="007F6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5638AD" w:rsidRPr="007F667B" w:rsidRDefault="005638AD" w:rsidP="005638A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38AD" w:rsidRPr="007F667B" w:rsidRDefault="005638AD" w:rsidP="005638A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38AD" w:rsidRPr="007F667B" w:rsidRDefault="005638AD" w:rsidP="005638AD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4BCA" w:rsidRPr="007F667B" w:rsidRDefault="003D57CE" w:rsidP="00AD61F6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7F667B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5638AD" w:rsidRPr="007F667B">
        <w:rPr>
          <w:rFonts w:ascii="Times New Roman" w:hAnsi="Times New Roman"/>
          <w:color w:val="000000" w:themeColor="text1"/>
          <w:sz w:val="28"/>
          <w:szCs w:val="28"/>
        </w:rPr>
        <w:t>лав</w:t>
      </w:r>
      <w:r w:rsidRPr="007F66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638AD" w:rsidRPr="007F667B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                                                      </w:t>
      </w:r>
      <w:r w:rsidR="00E95442" w:rsidRPr="007F667B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638AD" w:rsidRPr="007F667B">
        <w:rPr>
          <w:rFonts w:ascii="Times New Roman" w:hAnsi="Times New Roman"/>
          <w:color w:val="000000" w:themeColor="text1"/>
          <w:sz w:val="28"/>
          <w:szCs w:val="28"/>
        </w:rPr>
        <w:t xml:space="preserve">             </w:t>
      </w:r>
      <w:r w:rsidR="00A736BD" w:rsidRPr="007F667B"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7F667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5638AD" w:rsidRPr="007F667B">
        <w:rPr>
          <w:rFonts w:ascii="Times New Roman" w:hAnsi="Times New Roman"/>
          <w:color w:val="000000" w:themeColor="text1"/>
          <w:sz w:val="28"/>
          <w:szCs w:val="28"/>
        </w:rPr>
        <w:t>.В. Г</w:t>
      </w:r>
      <w:r w:rsidRPr="007F667B">
        <w:rPr>
          <w:rFonts w:ascii="Times New Roman" w:hAnsi="Times New Roman"/>
          <w:color w:val="000000" w:themeColor="text1"/>
          <w:sz w:val="28"/>
          <w:szCs w:val="28"/>
        </w:rPr>
        <w:t>ердий</w:t>
      </w:r>
    </w:p>
    <w:sectPr w:rsidR="00E44BCA" w:rsidRPr="007F667B" w:rsidSect="0024568B">
      <w:head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E9B" w:rsidRDefault="005A2E9B" w:rsidP="00037387">
      <w:r>
        <w:separator/>
      </w:r>
    </w:p>
  </w:endnote>
  <w:endnote w:type="continuationSeparator" w:id="0">
    <w:p w:rsidR="005A2E9B" w:rsidRDefault="005A2E9B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E9B" w:rsidRDefault="005A2E9B" w:rsidP="00037387">
      <w:r>
        <w:separator/>
      </w:r>
    </w:p>
  </w:footnote>
  <w:footnote w:type="continuationSeparator" w:id="0">
    <w:p w:rsidR="005A2E9B" w:rsidRDefault="005A2E9B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30066"/>
      <w:docPartObj>
        <w:docPartGallery w:val="Page Numbers (Top of Page)"/>
        <w:docPartUnique/>
      </w:docPartObj>
    </w:sdtPr>
    <w:sdtEndPr/>
    <w:sdtContent>
      <w:p w:rsidR="00037387" w:rsidRDefault="000373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763">
          <w:rPr>
            <w:noProof/>
          </w:rPr>
          <w:t>2</w:t>
        </w:r>
        <w:r>
          <w:fldChar w:fldCharType="end"/>
        </w:r>
      </w:p>
    </w:sdtContent>
  </w:sdt>
  <w:p w:rsidR="00037387" w:rsidRDefault="0003738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B01" w:rsidRDefault="000B6B01">
    <w:pPr>
      <w:pStyle w:val="a8"/>
      <w:jc w:val="center"/>
    </w:pPr>
  </w:p>
  <w:p w:rsidR="000B6B01" w:rsidRDefault="000B6B0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BC"/>
    <w:rsid w:val="0001367A"/>
    <w:rsid w:val="00024D03"/>
    <w:rsid w:val="00037387"/>
    <w:rsid w:val="000379CE"/>
    <w:rsid w:val="0004035D"/>
    <w:rsid w:val="00044810"/>
    <w:rsid w:val="00080CA5"/>
    <w:rsid w:val="0008538A"/>
    <w:rsid w:val="0009593E"/>
    <w:rsid w:val="00097855"/>
    <w:rsid w:val="000A365F"/>
    <w:rsid w:val="000A74AD"/>
    <w:rsid w:val="000A7EDA"/>
    <w:rsid w:val="000B6B01"/>
    <w:rsid w:val="000C04AE"/>
    <w:rsid w:val="000C551C"/>
    <w:rsid w:val="001041FB"/>
    <w:rsid w:val="00114441"/>
    <w:rsid w:val="0012438B"/>
    <w:rsid w:val="0014045D"/>
    <w:rsid w:val="001559F8"/>
    <w:rsid w:val="00182F10"/>
    <w:rsid w:val="001C1A99"/>
    <w:rsid w:val="001C1DD6"/>
    <w:rsid w:val="001D7C62"/>
    <w:rsid w:val="001F1FE8"/>
    <w:rsid w:val="001F687E"/>
    <w:rsid w:val="00210C6D"/>
    <w:rsid w:val="00227E73"/>
    <w:rsid w:val="0024568B"/>
    <w:rsid w:val="002648CA"/>
    <w:rsid w:val="00276242"/>
    <w:rsid w:val="00277A8F"/>
    <w:rsid w:val="00280967"/>
    <w:rsid w:val="00285247"/>
    <w:rsid w:val="002A61DD"/>
    <w:rsid w:val="002B3155"/>
    <w:rsid w:val="002C1142"/>
    <w:rsid w:val="002D5164"/>
    <w:rsid w:val="00302F03"/>
    <w:rsid w:val="00303FCF"/>
    <w:rsid w:val="00313670"/>
    <w:rsid w:val="003364E7"/>
    <w:rsid w:val="00343118"/>
    <w:rsid w:val="003431AA"/>
    <w:rsid w:val="00355339"/>
    <w:rsid w:val="00357236"/>
    <w:rsid w:val="003574C8"/>
    <w:rsid w:val="00377787"/>
    <w:rsid w:val="0039411C"/>
    <w:rsid w:val="003A6DFB"/>
    <w:rsid w:val="003B4457"/>
    <w:rsid w:val="003C6CE2"/>
    <w:rsid w:val="003D57CE"/>
    <w:rsid w:val="003E55B9"/>
    <w:rsid w:val="0040349C"/>
    <w:rsid w:val="00421342"/>
    <w:rsid w:val="004252ED"/>
    <w:rsid w:val="0042731F"/>
    <w:rsid w:val="00433CE7"/>
    <w:rsid w:val="0046419D"/>
    <w:rsid w:val="0047184B"/>
    <w:rsid w:val="004767BC"/>
    <w:rsid w:val="004773E1"/>
    <w:rsid w:val="00490928"/>
    <w:rsid w:val="004A1234"/>
    <w:rsid w:val="004A238F"/>
    <w:rsid w:val="004A4786"/>
    <w:rsid w:val="004B0C36"/>
    <w:rsid w:val="004B164D"/>
    <w:rsid w:val="004B61AC"/>
    <w:rsid w:val="004D0418"/>
    <w:rsid w:val="004E1C43"/>
    <w:rsid w:val="004E72B1"/>
    <w:rsid w:val="004F12DE"/>
    <w:rsid w:val="004F3F3B"/>
    <w:rsid w:val="00500466"/>
    <w:rsid w:val="00504E99"/>
    <w:rsid w:val="00515907"/>
    <w:rsid w:val="00523D31"/>
    <w:rsid w:val="00524E0F"/>
    <w:rsid w:val="00545D02"/>
    <w:rsid w:val="005638AD"/>
    <w:rsid w:val="00573C82"/>
    <w:rsid w:val="00591B63"/>
    <w:rsid w:val="00595341"/>
    <w:rsid w:val="00595CAA"/>
    <w:rsid w:val="00596C44"/>
    <w:rsid w:val="005975F5"/>
    <w:rsid w:val="005A11BE"/>
    <w:rsid w:val="005A1EF6"/>
    <w:rsid w:val="005A2A71"/>
    <w:rsid w:val="005A2E9B"/>
    <w:rsid w:val="005A4264"/>
    <w:rsid w:val="005C1E68"/>
    <w:rsid w:val="005D10B0"/>
    <w:rsid w:val="005F1B24"/>
    <w:rsid w:val="005F56B7"/>
    <w:rsid w:val="00603C23"/>
    <w:rsid w:val="00604B1F"/>
    <w:rsid w:val="00604DBB"/>
    <w:rsid w:val="00614A49"/>
    <w:rsid w:val="00624D4D"/>
    <w:rsid w:val="00626169"/>
    <w:rsid w:val="00635DB4"/>
    <w:rsid w:val="0064084E"/>
    <w:rsid w:val="00655E5E"/>
    <w:rsid w:val="00673F63"/>
    <w:rsid w:val="00686A59"/>
    <w:rsid w:val="006A032F"/>
    <w:rsid w:val="006A084F"/>
    <w:rsid w:val="006A2526"/>
    <w:rsid w:val="006A6D1F"/>
    <w:rsid w:val="006B09FC"/>
    <w:rsid w:val="006B1D0B"/>
    <w:rsid w:val="006C13FF"/>
    <w:rsid w:val="006C283B"/>
    <w:rsid w:val="006C75A2"/>
    <w:rsid w:val="006D5E9A"/>
    <w:rsid w:val="006D66ED"/>
    <w:rsid w:val="006E004C"/>
    <w:rsid w:val="006E3190"/>
    <w:rsid w:val="006E7017"/>
    <w:rsid w:val="00701EF7"/>
    <w:rsid w:val="007032F2"/>
    <w:rsid w:val="00716AA1"/>
    <w:rsid w:val="00733D56"/>
    <w:rsid w:val="00740DAA"/>
    <w:rsid w:val="0075324E"/>
    <w:rsid w:val="0075370A"/>
    <w:rsid w:val="007750A2"/>
    <w:rsid w:val="00780740"/>
    <w:rsid w:val="007807F7"/>
    <w:rsid w:val="00786F13"/>
    <w:rsid w:val="007A7468"/>
    <w:rsid w:val="007B51C5"/>
    <w:rsid w:val="007B550C"/>
    <w:rsid w:val="007D18EE"/>
    <w:rsid w:val="007D5BDA"/>
    <w:rsid w:val="007D6BF5"/>
    <w:rsid w:val="007F667B"/>
    <w:rsid w:val="00803CA8"/>
    <w:rsid w:val="00817716"/>
    <w:rsid w:val="00824397"/>
    <w:rsid w:val="00833003"/>
    <w:rsid w:val="00834500"/>
    <w:rsid w:val="008410B7"/>
    <w:rsid w:val="00841AA4"/>
    <w:rsid w:val="0084572F"/>
    <w:rsid w:val="00847CFB"/>
    <w:rsid w:val="00852C6E"/>
    <w:rsid w:val="00854780"/>
    <w:rsid w:val="008630ED"/>
    <w:rsid w:val="00870088"/>
    <w:rsid w:val="008746C6"/>
    <w:rsid w:val="00875985"/>
    <w:rsid w:val="008851BF"/>
    <w:rsid w:val="00897DD1"/>
    <w:rsid w:val="008A014A"/>
    <w:rsid w:val="008A4C02"/>
    <w:rsid w:val="008A56F5"/>
    <w:rsid w:val="008A5DFF"/>
    <w:rsid w:val="008B253E"/>
    <w:rsid w:val="008B6980"/>
    <w:rsid w:val="008D1199"/>
    <w:rsid w:val="008D1990"/>
    <w:rsid w:val="008D6457"/>
    <w:rsid w:val="008E6210"/>
    <w:rsid w:val="008F1915"/>
    <w:rsid w:val="008F6E8E"/>
    <w:rsid w:val="008F7D7E"/>
    <w:rsid w:val="009012FB"/>
    <w:rsid w:val="009056A5"/>
    <w:rsid w:val="00910C3B"/>
    <w:rsid w:val="00925EF5"/>
    <w:rsid w:val="00934F57"/>
    <w:rsid w:val="00935ACF"/>
    <w:rsid w:val="009571A5"/>
    <w:rsid w:val="00960749"/>
    <w:rsid w:val="0096330D"/>
    <w:rsid w:val="009854A3"/>
    <w:rsid w:val="00993C89"/>
    <w:rsid w:val="009946A4"/>
    <w:rsid w:val="009A0698"/>
    <w:rsid w:val="009B47FE"/>
    <w:rsid w:val="009C3352"/>
    <w:rsid w:val="009C3BED"/>
    <w:rsid w:val="009C51EC"/>
    <w:rsid w:val="009D4893"/>
    <w:rsid w:val="009D7DBA"/>
    <w:rsid w:val="009E386C"/>
    <w:rsid w:val="009E4CCA"/>
    <w:rsid w:val="009F41E7"/>
    <w:rsid w:val="009F666E"/>
    <w:rsid w:val="00A03109"/>
    <w:rsid w:val="00A06540"/>
    <w:rsid w:val="00A20D72"/>
    <w:rsid w:val="00A211D7"/>
    <w:rsid w:val="00A24BDC"/>
    <w:rsid w:val="00A431F0"/>
    <w:rsid w:val="00A43553"/>
    <w:rsid w:val="00A43B8B"/>
    <w:rsid w:val="00A50379"/>
    <w:rsid w:val="00A50CA8"/>
    <w:rsid w:val="00A515FD"/>
    <w:rsid w:val="00A55CBB"/>
    <w:rsid w:val="00A736BD"/>
    <w:rsid w:val="00A77662"/>
    <w:rsid w:val="00A8691C"/>
    <w:rsid w:val="00A874AA"/>
    <w:rsid w:val="00A92763"/>
    <w:rsid w:val="00A947D5"/>
    <w:rsid w:val="00AB3FED"/>
    <w:rsid w:val="00AB4B61"/>
    <w:rsid w:val="00AB7DEF"/>
    <w:rsid w:val="00AC37F7"/>
    <w:rsid w:val="00AD37E2"/>
    <w:rsid w:val="00AD5FFA"/>
    <w:rsid w:val="00AD61F6"/>
    <w:rsid w:val="00AD6948"/>
    <w:rsid w:val="00AE35DF"/>
    <w:rsid w:val="00AE5CCA"/>
    <w:rsid w:val="00B1128B"/>
    <w:rsid w:val="00B147D5"/>
    <w:rsid w:val="00B15316"/>
    <w:rsid w:val="00B1694C"/>
    <w:rsid w:val="00B25419"/>
    <w:rsid w:val="00B362CF"/>
    <w:rsid w:val="00B40263"/>
    <w:rsid w:val="00B44B19"/>
    <w:rsid w:val="00B511EA"/>
    <w:rsid w:val="00B56612"/>
    <w:rsid w:val="00B671AB"/>
    <w:rsid w:val="00B67F34"/>
    <w:rsid w:val="00B74070"/>
    <w:rsid w:val="00B74234"/>
    <w:rsid w:val="00B74E32"/>
    <w:rsid w:val="00B850B3"/>
    <w:rsid w:val="00B93161"/>
    <w:rsid w:val="00BA2DDF"/>
    <w:rsid w:val="00BC6EFD"/>
    <w:rsid w:val="00BD55CD"/>
    <w:rsid w:val="00BE1EEE"/>
    <w:rsid w:val="00BF0EF3"/>
    <w:rsid w:val="00C11397"/>
    <w:rsid w:val="00C33317"/>
    <w:rsid w:val="00C41994"/>
    <w:rsid w:val="00C56C17"/>
    <w:rsid w:val="00C643B5"/>
    <w:rsid w:val="00C6787F"/>
    <w:rsid w:val="00C80FD5"/>
    <w:rsid w:val="00C911A4"/>
    <w:rsid w:val="00C9451F"/>
    <w:rsid w:val="00CA51D5"/>
    <w:rsid w:val="00CB44EC"/>
    <w:rsid w:val="00CB55C6"/>
    <w:rsid w:val="00CC59BD"/>
    <w:rsid w:val="00CD0DCE"/>
    <w:rsid w:val="00CD35AF"/>
    <w:rsid w:val="00CD6E17"/>
    <w:rsid w:val="00CE0EE4"/>
    <w:rsid w:val="00CE0F53"/>
    <w:rsid w:val="00CE2791"/>
    <w:rsid w:val="00CE497D"/>
    <w:rsid w:val="00CE6940"/>
    <w:rsid w:val="00CF0DE9"/>
    <w:rsid w:val="00CF504E"/>
    <w:rsid w:val="00D00DB7"/>
    <w:rsid w:val="00D06112"/>
    <w:rsid w:val="00D065D1"/>
    <w:rsid w:val="00D07F23"/>
    <w:rsid w:val="00D17C3C"/>
    <w:rsid w:val="00D22485"/>
    <w:rsid w:val="00D231E8"/>
    <w:rsid w:val="00D259B9"/>
    <w:rsid w:val="00D25DED"/>
    <w:rsid w:val="00D272BC"/>
    <w:rsid w:val="00D43E5C"/>
    <w:rsid w:val="00D545D1"/>
    <w:rsid w:val="00D55D62"/>
    <w:rsid w:val="00D609BE"/>
    <w:rsid w:val="00D659F7"/>
    <w:rsid w:val="00D73222"/>
    <w:rsid w:val="00D76261"/>
    <w:rsid w:val="00D76BBA"/>
    <w:rsid w:val="00D91A65"/>
    <w:rsid w:val="00D92C4D"/>
    <w:rsid w:val="00DA07C6"/>
    <w:rsid w:val="00DA3E8C"/>
    <w:rsid w:val="00DA43F5"/>
    <w:rsid w:val="00DB44A4"/>
    <w:rsid w:val="00DC0D79"/>
    <w:rsid w:val="00DC4B23"/>
    <w:rsid w:val="00DE583B"/>
    <w:rsid w:val="00DE7D62"/>
    <w:rsid w:val="00E44BCA"/>
    <w:rsid w:val="00E47C60"/>
    <w:rsid w:val="00E515A9"/>
    <w:rsid w:val="00E5323B"/>
    <w:rsid w:val="00E55E0A"/>
    <w:rsid w:val="00E57008"/>
    <w:rsid w:val="00E75B2C"/>
    <w:rsid w:val="00E84ADB"/>
    <w:rsid w:val="00E921C7"/>
    <w:rsid w:val="00E95442"/>
    <w:rsid w:val="00EE2F08"/>
    <w:rsid w:val="00F00C5F"/>
    <w:rsid w:val="00F02BE1"/>
    <w:rsid w:val="00F229D2"/>
    <w:rsid w:val="00F25BE1"/>
    <w:rsid w:val="00F318D6"/>
    <w:rsid w:val="00F40BD2"/>
    <w:rsid w:val="00F57526"/>
    <w:rsid w:val="00F773EF"/>
    <w:rsid w:val="00F83FB0"/>
    <w:rsid w:val="00F85BBB"/>
    <w:rsid w:val="00F87F43"/>
    <w:rsid w:val="00FA1C79"/>
    <w:rsid w:val="00FB4FC3"/>
    <w:rsid w:val="00FB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E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638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basedOn w:val="a"/>
    <w:uiPriority w:val="34"/>
    <w:qFormat/>
    <w:rsid w:val="00E84A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6E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563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anevka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ACA7D-801A-4F7C-ABDF-AD01117E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 Windows</cp:lastModifiedBy>
  <cp:revision>20</cp:revision>
  <cp:lastPrinted>2021-04-01T14:37:00Z</cp:lastPrinted>
  <dcterms:created xsi:type="dcterms:W3CDTF">2021-01-15T08:50:00Z</dcterms:created>
  <dcterms:modified xsi:type="dcterms:W3CDTF">2021-04-13T08:51:00Z</dcterms:modified>
</cp:coreProperties>
</file>