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A4BB" w14:textId="77777777" w:rsidR="00222D6B" w:rsidRPr="00637891" w:rsidRDefault="00222D6B" w:rsidP="00222D6B">
      <w:pPr>
        <w:jc w:val="center"/>
        <w:rPr>
          <w:b/>
        </w:rPr>
      </w:pPr>
      <w:r>
        <w:rPr>
          <w:noProof/>
        </w:rPr>
        <w:drawing>
          <wp:inline distT="0" distB="0" distL="0" distR="0" wp14:anchorId="6280F2A4" wp14:editId="07E95BF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64F0F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МУНИЦИПАЛЬНОЕ ОБРАЗОВАНИЕ</w:t>
      </w:r>
    </w:p>
    <w:p w14:paraId="7C93C3F8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«ЗАНЕВСКОЕ ГОРОДСКОЕ ПОСЕЛЕНИЕ»</w:t>
      </w:r>
    </w:p>
    <w:p w14:paraId="4BD1F2E9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ВСЕВОЛОЖСКОГО МУНИЦИПАЛЬНОГО РАЙОНА</w:t>
      </w:r>
    </w:p>
    <w:p w14:paraId="5060AB30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ЛЕНИНГРАДСКОЙ ОБЛАСТИ</w:t>
      </w:r>
    </w:p>
    <w:p w14:paraId="27942269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</w:p>
    <w:p w14:paraId="78F8E50A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СОВЕТ ДЕПУТАТОВ ЧЕТВЕРТОГО СОЗЫВА</w:t>
      </w:r>
    </w:p>
    <w:p w14:paraId="7F77BB19" w14:textId="77777777" w:rsidR="00222D6B" w:rsidRP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</w:p>
    <w:p w14:paraId="2F51A1B3" w14:textId="2E4FDB4B" w:rsidR="00222D6B" w:rsidRDefault="00222D6B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  <w:r w:rsidRPr="00222D6B">
        <w:rPr>
          <w:rFonts w:eastAsia="Courier New" w:cs="Courier New"/>
          <w:b/>
          <w:color w:val="000000"/>
          <w:sz w:val="24"/>
          <w:szCs w:val="24"/>
          <w:lang w:bidi="ru-RU"/>
        </w:rPr>
        <w:t>РЕШЕНИЕ</w:t>
      </w:r>
    </w:p>
    <w:p w14:paraId="69B50DFE" w14:textId="77777777" w:rsidR="004C061E" w:rsidRPr="00222D6B" w:rsidRDefault="004C061E" w:rsidP="00222D6B">
      <w:pPr>
        <w:widowControl w:val="0"/>
        <w:jc w:val="center"/>
        <w:rPr>
          <w:rFonts w:eastAsia="Courier New" w:cs="Courier New"/>
          <w:b/>
          <w:color w:val="000000"/>
          <w:sz w:val="24"/>
          <w:szCs w:val="24"/>
          <w:lang w:bidi="ru-RU"/>
        </w:rPr>
      </w:pPr>
    </w:p>
    <w:p w14:paraId="61E6AB6E" w14:textId="49289D67" w:rsidR="00222D6B" w:rsidRPr="00222D6B" w:rsidRDefault="00401C3F" w:rsidP="00222D6B">
      <w:pPr>
        <w:shd w:val="clear" w:color="auto" w:fill="FFFFFF"/>
        <w:ind w:right="-284"/>
        <w:rPr>
          <w:szCs w:val="28"/>
        </w:rPr>
      </w:pPr>
      <w:r>
        <w:rPr>
          <w:szCs w:val="28"/>
        </w:rPr>
        <w:t>16.02.2021 года</w:t>
      </w:r>
      <w:r w:rsidR="004C061E">
        <w:rPr>
          <w:szCs w:val="28"/>
        </w:rPr>
        <w:tab/>
      </w:r>
      <w:r w:rsidR="00222D6B">
        <w:rPr>
          <w:szCs w:val="28"/>
        </w:rPr>
        <w:tab/>
      </w:r>
      <w:r w:rsidR="00222D6B">
        <w:rPr>
          <w:szCs w:val="28"/>
        </w:rPr>
        <w:tab/>
      </w:r>
      <w:r w:rsidR="00222D6B">
        <w:rPr>
          <w:szCs w:val="28"/>
        </w:rPr>
        <w:tab/>
      </w:r>
      <w:r w:rsidR="00222D6B" w:rsidRPr="00EA2A30">
        <w:rPr>
          <w:szCs w:val="28"/>
        </w:rPr>
        <w:tab/>
      </w:r>
      <w:r w:rsidR="00222D6B" w:rsidRPr="00EA2A30">
        <w:rPr>
          <w:szCs w:val="28"/>
        </w:rPr>
        <w:tab/>
      </w:r>
      <w:r w:rsidR="00222D6B" w:rsidRPr="00EA2A30">
        <w:rPr>
          <w:szCs w:val="28"/>
        </w:rPr>
        <w:tab/>
      </w:r>
      <w:r w:rsidR="00222D6B" w:rsidRPr="00EA2A30">
        <w:rPr>
          <w:szCs w:val="28"/>
        </w:rPr>
        <w:tab/>
      </w:r>
      <w:r w:rsidR="00222D6B" w:rsidRPr="00EA2A30">
        <w:rPr>
          <w:szCs w:val="28"/>
        </w:rPr>
        <w:tab/>
      </w:r>
      <w:r w:rsidR="00222D6B" w:rsidRPr="00EA2A30">
        <w:rPr>
          <w:szCs w:val="28"/>
        </w:rPr>
        <w:tab/>
      </w:r>
      <w:r>
        <w:rPr>
          <w:szCs w:val="28"/>
        </w:rPr>
        <w:tab/>
      </w:r>
      <w:r w:rsidR="00222D6B" w:rsidRPr="00EA2A30">
        <w:rPr>
          <w:szCs w:val="28"/>
        </w:rPr>
        <w:t>№</w:t>
      </w:r>
      <w:r>
        <w:rPr>
          <w:szCs w:val="28"/>
        </w:rPr>
        <w:t xml:space="preserve"> 02</w:t>
      </w:r>
      <w:r w:rsidR="00222D6B" w:rsidRPr="00EA2A30">
        <w:rPr>
          <w:szCs w:val="28"/>
        </w:rPr>
        <w:t xml:space="preserve"> </w:t>
      </w:r>
    </w:p>
    <w:p w14:paraId="694B72DA" w14:textId="77777777" w:rsidR="00222D6B" w:rsidRPr="004C061E" w:rsidRDefault="00222D6B" w:rsidP="00222D6B">
      <w:pPr>
        <w:shd w:val="clear" w:color="auto" w:fill="FFFFFF"/>
        <w:ind w:right="-284"/>
        <w:rPr>
          <w:sz w:val="20"/>
        </w:rPr>
      </w:pPr>
      <w:r w:rsidRPr="004C061E">
        <w:rPr>
          <w:sz w:val="20"/>
        </w:rPr>
        <w:t>гп.</w:t>
      </w:r>
      <w:r w:rsidR="004C061E">
        <w:rPr>
          <w:sz w:val="20"/>
        </w:rPr>
        <w:t xml:space="preserve"> </w:t>
      </w:r>
      <w:r w:rsidRPr="004C061E">
        <w:rPr>
          <w:sz w:val="20"/>
        </w:rPr>
        <w:t>Янино-1</w:t>
      </w:r>
    </w:p>
    <w:p w14:paraId="0E81F183" w14:textId="77777777" w:rsidR="009A51EC" w:rsidRPr="009A51EC" w:rsidRDefault="009A51EC" w:rsidP="009A51EC">
      <w:pPr>
        <w:shd w:val="clear" w:color="auto" w:fill="FFFFFF"/>
        <w:tabs>
          <w:tab w:val="left" w:pos="7244"/>
        </w:tabs>
        <w:spacing w:line="280" w:lineRule="exact"/>
        <w:ind w:right="-284"/>
        <w:jc w:val="right"/>
        <w:rPr>
          <w:rFonts w:eastAsia="Arial Unicode MS"/>
          <w:szCs w:val="28"/>
        </w:rPr>
      </w:pPr>
    </w:p>
    <w:p w14:paraId="6613F28D" w14:textId="77777777" w:rsidR="00CF2D83" w:rsidRDefault="007137A9" w:rsidP="007137A9">
      <w:pPr>
        <w:shd w:val="clear" w:color="auto" w:fill="FFFFFF"/>
        <w:ind w:right="-284"/>
        <w:rPr>
          <w:szCs w:val="28"/>
        </w:rPr>
      </w:pPr>
      <w:r w:rsidRPr="009A51EC">
        <w:rPr>
          <w:szCs w:val="28"/>
        </w:rPr>
        <w:t>О</w:t>
      </w:r>
      <w:r>
        <w:rPr>
          <w:szCs w:val="28"/>
        </w:rPr>
        <w:t xml:space="preserve">б </w:t>
      </w:r>
      <w:r w:rsidRPr="009A51EC">
        <w:rPr>
          <w:szCs w:val="28"/>
        </w:rPr>
        <w:t>утверждении</w:t>
      </w:r>
      <w:r>
        <w:rPr>
          <w:szCs w:val="28"/>
        </w:rPr>
        <w:t xml:space="preserve"> Порядка предоставления</w:t>
      </w:r>
      <w:r w:rsidR="00CF2D83">
        <w:rPr>
          <w:szCs w:val="28"/>
        </w:rPr>
        <w:t xml:space="preserve"> </w:t>
      </w:r>
      <w:r>
        <w:rPr>
          <w:szCs w:val="28"/>
        </w:rPr>
        <w:t>иных</w:t>
      </w:r>
    </w:p>
    <w:p w14:paraId="560750D9" w14:textId="77777777" w:rsidR="00CF2D83" w:rsidRDefault="007137A9" w:rsidP="007137A9">
      <w:pPr>
        <w:shd w:val="clear" w:color="auto" w:fill="FFFFFF"/>
        <w:ind w:right="-284"/>
        <w:rPr>
          <w:szCs w:val="28"/>
        </w:rPr>
      </w:pPr>
      <w:r>
        <w:rPr>
          <w:szCs w:val="28"/>
        </w:rPr>
        <w:t>межбюджетных трансфертов на</w:t>
      </w:r>
      <w:r w:rsidR="00CF2D83">
        <w:rPr>
          <w:szCs w:val="28"/>
        </w:rPr>
        <w:t xml:space="preserve"> </w:t>
      </w:r>
      <w:r>
        <w:rPr>
          <w:szCs w:val="28"/>
        </w:rPr>
        <w:t>осуществление</w:t>
      </w:r>
    </w:p>
    <w:p w14:paraId="4F40C614" w14:textId="77777777" w:rsidR="00CF2D83" w:rsidRDefault="007137A9" w:rsidP="00256C5A">
      <w:pPr>
        <w:shd w:val="clear" w:color="auto" w:fill="FFFFFF"/>
        <w:ind w:right="-284"/>
        <w:rPr>
          <w:szCs w:val="28"/>
        </w:rPr>
      </w:pPr>
      <w:r>
        <w:rPr>
          <w:szCs w:val="28"/>
        </w:rPr>
        <w:t>части полномочий по</w:t>
      </w:r>
      <w:r w:rsidR="00CF2D83">
        <w:rPr>
          <w:szCs w:val="28"/>
        </w:rPr>
        <w:t xml:space="preserve"> </w:t>
      </w:r>
      <w:r>
        <w:rPr>
          <w:szCs w:val="28"/>
        </w:rPr>
        <w:t>решению вопросов</w:t>
      </w:r>
      <w:r w:rsidR="00CF2D83">
        <w:rPr>
          <w:szCs w:val="28"/>
        </w:rPr>
        <w:t xml:space="preserve"> </w:t>
      </w:r>
      <w:r>
        <w:rPr>
          <w:szCs w:val="28"/>
        </w:rPr>
        <w:t>местного</w:t>
      </w:r>
    </w:p>
    <w:p w14:paraId="57F0D739" w14:textId="12E967C4" w:rsidR="00256C5A" w:rsidRDefault="007137A9" w:rsidP="00256C5A">
      <w:pPr>
        <w:shd w:val="clear" w:color="auto" w:fill="FFFFFF"/>
        <w:ind w:right="-284"/>
        <w:rPr>
          <w:szCs w:val="28"/>
        </w:rPr>
      </w:pPr>
      <w:r>
        <w:rPr>
          <w:szCs w:val="28"/>
        </w:rPr>
        <w:t>значения</w:t>
      </w:r>
      <w:r w:rsidR="00CF2D83">
        <w:rPr>
          <w:szCs w:val="28"/>
        </w:rPr>
        <w:t xml:space="preserve"> </w:t>
      </w:r>
      <w:r>
        <w:rPr>
          <w:szCs w:val="28"/>
        </w:rPr>
        <w:t>из</w:t>
      </w:r>
      <w:r w:rsidR="00CF2D83">
        <w:rPr>
          <w:szCs w:val="28"/>
        </w:rPr>
        <w:t xml:space="preserve"> </w:t>
      </w:r>
      <w:r>
        <w:rPr>
          <w:szCs w:val="28"/>
        </w:rPr>
        <w:t>бюджета</w:t>
      </w:r>
      <w:r w:rsidR="00CF2D83">
        <w:rPr>
          <w:szCs w:val="28"/>
        </w:rPr>
        <w:t xml:space="preserve"> </w:t>
      </w:r>
      <w:r>
        <w:rPr>
          <w:szCs w:val="28"/>
        </w:rPr>
        <w:t>МО «</w:t>
      </w:r>
      <w:r w:rsidR="00222D6B">
        <w:rPr>
          <w:szCs w:val="28"/>
        </w:rPr>
        <w:t>Заневское городское поселение</w:t>
      </w:r>
      <w:r w:rsidR="004C061E">
        <w:rPr>
          <w:szCs w:val="28"/>
        </w:rPr>
        <w:t>»</w:t>
      </w:r>
    </w:p>
    <w:p w14:paraId="4D7D7C40" w14:textId="11A81F55" w:rsidR="00256C5A" w:rsidRPr="00484B7B" w:rsidRDefault="007137A9" w:rsidP="007137A9">
      <w:pPr>
        <w:shd w:val="clear" w:color="auto" w:fill="FFFFFF"/>
        <w:ind w:right="-284"/>
        <w:rPr>
          <w:szCs w:val="28"/>
        </w:rPr>
      </w:pPr>
      <w:r w:rsidRPr="00484B7B">
        <w:rPr>
          <w:szCs w:val="28"/>
        </w:rPr>
        <w:t>в бюджет МО «Вс</w:t>
      </w:r>
      <w:r w:rsidR="004C061E" w:rsidRPr="00484B7B">
        <w:rPr>
          <w:szCs w:val="28"/>
        </w:rPr>
        <w:t>еволожский</w:t>
      </w:r>
      <w:r w:rsidR="00CF2D83">
        <w:rPr>
          <w:szCs w:val="28"/>
        </w:rPr>
        <w:t xml:space="preserve"> </w:t>
      </w:r>
      <w:r w:rsidR="004C061E" w:rsidRPr="00484B7B">
        <w:rPr>
          <w:szCs w:val="28"/>
        </w:rPr>
        <w:t>муниципальный район»</w:t>
      </w:r>
    </w:p>
    <w:p w14:paraId="45E1DA9B" w14:textId="77777777" w:rsidR="004C061E" w:rsidRDefault="004C061E" w:rsidP="004C061E">
      <w:pPr>
        <w:shd w:val="clear" w:color="auto" w:fill="FFFFFF"/>
        <w:ind w:right="-284"/>
        <w:rPr>
          <w:szCs w:val="28"/>
        </w:rPr>
      </w:pPr>
    </w:p>
    <w:p w14:paraId="048C506B" w14:textId="77777777" w:rsidR="00256C5A" w:rsidRPr="004C061E" w:rsidRDefault="009A51EC" w:rsidP="004C061E">
      <w:pPr>
        <w:shd w:val="clear" w:color="auto" w:fill="FFFFFF"/>
        <w:ind w:right="-284" w:firstLine="851"/>
        <w:rPr>
          <w:szCs w:val="28"/>
        </w:rPr>
      </w:pPr>
      <w:r w:rsidRPr="00256C5A">
        <w:rPr>
          <w:rFonts w:eastAsia="Calibri"/>
          <w:color w:val="000000"/>
          <w:szCs w:val="28"/>
          <w:lang w:eastAsia="en-US"/>
        </w:rPr>
        <w:t>В соответствии с</w:t>
      </w:r>
      <w:r w:rsidR="007137A9" w:rsidRPr="00256C5A">
        <w:rPr>
          <w:rFonts w:eastAsia="Calibri"/>
          <w:color w:val="000000"/>
          <w:szCs w:val="28"/>
          <w:lang w:eastAsia="en-US"/>
        </w:rPr>
        <w:t>о стать</w:t>
      </w:r>
      <w:r w:rsidR="004C061E">
        <w:rPr>
          <w:rFonts w:eastAsia="Calibri"/>
          <w:color w:val="000000"/>
          <w:szCs w:val="28"/>
          <w:lang w:eastAsia="en-US"/>
        </w:rPr>
        <w:t>е</w:t>
      </w:r>
      <w:r w:rsidR="007137A9" w:rsidRPr="00256C5A">
        <w:rPr>
          <w:rFonts w:eastAsia="Calibri"/>
          <w:color w:val="000000"/>
          <w:szCs w:val="28"/>
          <w:lang w:eastAsia="en-US"/>
        </w:rPr>
        <w:t xml:space="preserve">й 142.5 Бюджетного Кодекса Российской Федерации, </w:t>
      </w:r>
      <w:r w:rsidR="00256C5A" w:rsidRPr="00256C5A">
        <w:rPr>
          <w:rFonts w:eastAsia="Calibri"/>
          <w:color w:val="000000"/>
          <w:szCs w:val="28"/>
          <w:lang w:eastAsia="en-US"/>
        </w:rPr>
        <w:t>Федеральным законом от 06.10.2003</w:t>
      </w:r>
      <w:r w:rsidRPr="00256C5A">
        <w:rPr>
          <w:rFonts w:eastAsia="Calibri"/>
          <w:color w:val="000000"/>
          <w:szCs w:val="28"/>
          <w:lang w:eastAsia="en-US"/>
        </w:rPr>
        <w:t xml:space="preserve"> № 131-ФЗ «Об общих принципах организации местного самоупр</w:t>
      </w:r>
      <w:r w:rsidR="00256C5A" w:rsidRPr="00256C5A">
        <w:rPr>
          <w:rFonts w:eastAsia="Calibri"/>
          <w:color w:val="000000"/>
          <w:szCs w:val="28"/>
          <w:lang w:eastAsia="en-US"/>
        </w:rPr>
        <w:t xml:space="preserve">авления в Российской Федерации», </w:t>
      </w:r>
      <w:r w:rsidR="00256C5A" w:rsidRPr="00256C5A">
        <w:rPr>
          <w:szCs w:val="28"/>
        </w:rPr>
        <w:t>Уставом муниципального образования «Заневское городское поселение» Всеволожского муниципально</w:t>
      </w:r>
      <w:r w:rsidR="004C061E">
        <w:rPr>
          <w:szCs w:val="28"/>
        </w:rPr>
        <w:t>го района Ленинградской области</w:t>
      </w:r>
      <w:r w:rsidR="00256C5A" w:rsidRPr="00256C5A">
        <w:rPr>
          <w:szCs w:val="28"/>
        </w:rPr>
        <w:t xml:space="preserve"> </w:t>
      </w:r>
      <w:r w:rsidR="00256C5A" w:rsidRPr="00EE670E">
        <w:rPr>
          <w:rStyle w:val="a9"/>
          <w:b w:val="0"/>
          <w:szCs w:val="28"/>
        </w:rPr>
        <w:t>совет депутатов принял</w:t>
      </w:r>
    </w:p>
    <w:p w14:paraId="15F5BFC3" w14:textId="77777777" w:rsidR="009A51EC" w:rsidRPr="00256C5A" w:rsidRDefault="00256C5A" w:rsidP="00256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C5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FCA59BC" w14:textId="3F4F9613" w:rsidR="009A51EC" w:rsidRDefault="007137A9" w:rsidP="004C061E">
      <w:pPr>
        <w:shd w:val="clear" w:color="auto" w:fill="FFFFFF"/>
        <w:ind w:right="-1" w:firstLine="851"/>
        <w:rPr>
          <w:szCs w:val="28"/>
        </w:rPr>
      </w:pPr>
      <w:r w:rsidRPr="00256C5A">
        <w:rPr>
          <w:szCs w:val="28"/>
        </w:rPr>
        <w:t>1.</w:t>
      </w:r>
      <w:r w:rsidR="00E82235">
        <w:rPr>
          <w:szCs w:val="28"/>
        </w:rPr>
        <w:t xml:space="preserve"> </w:t>
      </w:r>
      <w:r w:rsidRPr="00256C5A">
        <w:rPr>
          <w:szCs w:val="28"/>
        </w:rPr>
        <w:t>Утвердить Порядок предоставления иных межбюджетных трансфертов на осуществление части полномочий по решению вопросо</w:t>
      </w:r>
      <w:r w:rsidR="00256C5A">
        <w:rPr>
          <w:szCs w:val="28"/>
        </w:rPr>
        <w:t>в местного значения из бюджета муниципального образования</w:t>
      </w:r>
      <w:r w:rsidRPr="00256C5A">
        <w:rPr>
          <w:szCs w:val="28"/>
        </w:rPr>
        <w:t xml:space="preserve"> «</w:t>
      </w:r>
      <w:r w:rsidR="00222D6B" w:rsidRPr="00256C5A">
        <w:rPr>
          <w:szCs w:val="28"/>
        </w:rPr>
        <w:t>Заневское городское поселение</w:t>
      </w:r>
      <w:r w:rsidRPr="00256C5A">
        <w:rPr>
          <w:szCs w:val="28"/>
        </w:rPr>
        <w:t>» Всеволожского муниципального района Ленинградской области</w:t>
      </w:r>
      <w:r w:rsidR="00256C5A">
        <w:rPr>
          <w:szCs w:val="28"/>
        </w:rPr>
        <w:t xml:space="preserve"> в бюджет муниципального образования</w:t>
      </w:r>
      <w:r>
        <w:rPr>
          <w:szCs w:val="28"/>
        </w:rPr>
        <w:t xml:space="preserve"> «Всеволожский муниципальный район» Ленинградской области</w:t>
      </w:r>
      <w:r w:rsidR="004C061E">
        <w:rPr>
          <w:szCs w:val="28"/>
        </w:rPr>
        <w:t xml:space="preserve"> согласно приложению</w:t>
      </w:r>
      <w:r>
        <w:rPr>
          <w:szCs w:val="28"/>
        </w:rPr>
        <w:t>.</w:t>
      </w:r>
    </w:p>
    <w:p w14:paraId="60E1361F" w14:textId="77777777" w:rsidR="009A51EC" w:rsidRDefault="00256C5A" w:rsidP="004C061E">
      <w:pPr>
        <w:shd w:val="clear" w:color="auto" w:fill="FFFFFF"/>
        <w:ind w:right="-1" w:firstLine="851"/>
        <w:rPr>
          <w:rFonts w:eastAsia="Calibri"/>
          <w:szCs w:val="28"/>
          <w:lang w:eastAsia="en-US"/>
        </w:rPr>
      </w:pPr>
      <w:r>
        <w:rPr>
          <w:szCs w:val="28"/>
        </w:rPr>
        <w:t>2.</w:t>
      </w:r>
      <w:r w:rsidR="009A51EC" w:rsidRPr="009A51EC">
        <w:rPr>
          <w:rFonts w:eastAsia="Calibri"/>
          <w:color w:val="000000"/>
          <w:szCs w:val="28"/>
          <w:lang w:eastAsia="en-US"/>
        </w:rPr>
        <w:t xml:space="preserve"> Администрации </w:t>
      </w:r>
      <w:r>
        <w:rPr>
          <w:rFonts w:eastAsia="Calibri"/>
          <w:color w:val="000000"/>
          <w:szCs w:val="28"/>
          <w:lang w:eastAsia="en-US"/>
        </w:rPr>
        <w:t>МО</w:t>
      </w:r>
      <w:r w:rsidR="009A51EC" w:rsidRPr="009A51EC">
        <w:rPr>
          <w:rFonts w:eastAsia="Calibri"/>
          <w:color w:val="000000"/>
          <w:szCs w:val="28"/>
          <w:lang w:eastAsia="en-US"/>
        </w:rPr>
        <w:t xml:space="preserve"> «</w:t>
      </w:r>
      <w:r w:rsidR="00222D6B">
        <w:rPr>
          <w:szCs w:val="28"/>
        </w:rPr>
        <w:t>Заневское городское поселение</w:t>
      </w:r>
      <w:r w:rsidR="009A51EC" w:rsidRPr="009A51EC">
        <w:rPr>
          <w:rFonts w:eastAsia="Calibri"/>
          <w:color w:val="000000"/>
          <w:szCs w:val="28"/>
          <w:lang w:eastAsia="en-US"/>
        </w:rPr>
        <w:t>»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="007137A9" w:rsidRPr="009A51EC">
        <w:rPr>
          <w:rFonts w:eastAsia="Calibri"/>
          <w:szCs w:val="28"/>
          <w:lang w:eastAsia="en-US"/>
        </w:rPr>
        <w:t>предусмотреть в</w:t>
      </w:r>
      <w:r w:rsidR="009A51EC" w:rsidRPr="009A51EC">
        <w:rPr>
          <w:rFonts w:eastAsia="Calibri"/>
          <w:szCs w:val="28"/>
          <w:lang w:eastAsia="en-US"/>
        </w:rPr>
        <w:t xml:space="preserve"> </w:t>
      </w:r>
      <w:r w:rsidR="007137A9" w:rsidRPr="009A51EC">
        <w:rPr>
          <w:rFonts w:eastAsia="Calibri"/>
          <w:szCs w:val="28"/>
          <w:lang w:eastAsia="en-US"/>
        </w:rPr>
        <w:t xml:space="preserve">бюджете </w:t>
      </w:r>
      <w:r>
        <w:rPr>
          <w:rFonts w:eastAsia="Calibri"/>
          <w:szCs w:val="28"/>
          <w:lang w:eastAsia="en-US"/>
        </w:rPr>
        <w:t>МО</w:t>
      </w:r>
      <w:r w:rsidR="009A51EC" w:rsidRPr="009A51EC">
        <w:rPr>
          <w:rFonts w:eastAsia="Calibri"/>
          <w:szCs w:val="28"/>
          <w:lang w:eastAsia="en-US"/>
        </w:rPr>
        <w:t xml:space="preserve"> «</w:t>
      </w:r>
      <w:r w:rsidR="00222D6B">
        <w:rPr>
          <w:szCs w:val="28"/>
        </w:rPr>
        <w:t>Заневское городское поселение</w:t>
      </w:r>
      <w:r w:rsidR="009A51EC" w:rsidRPr="009A51EC">
        <w:rPr>
          <w:rFonts w:eastAsia="Calibri"/>
          <w:szCs w:val="28"/>
          <w:lang w:eastAsia="en-US"/>
        </w:rPr>
        <w:t xml:space="preserve">» </w:t>
      </w:r>
      <w:r w:rsidR="007137A9" w:rsidRPr="009A51EC">
        <w:rPr>
          <w:rFonts w:eastAsia="Calibri"/>
          <w:szCs w:val="28"/>
          <w:lang w:eastAsia="en-US"/>
        </w:rPr>
        <w:t>на</w:t>
      </w:r>
      <w:r w:rsidR="009A51EC" w:rsidRPr="009A51EC">
        <w:rPr>
          <w:rFonts w:eastAsia="Calibri"/>
          <w:szCs w:val="28"/>
          <w:lang w:eastAsia="en-US"/>
        </w:rPr>
        <w:t xml:space="preserve"> 2021 год</w:t>
      </w:r>
      <w:r w:rsidR="004C061E">
        <w:rPr>
          <w:rFonts w:eastAsia="Calibri"/>
          <w:szCs w:val="28"/>
          <w:lang w:eastAsia="en-US"/>
        </w:rPr>
        <w:t xml:space="preserve"> </w:t>
      </w:r>
      <w:r w:rsidR="009A51EC" w:rsidRPr="009A51EC">
        <w:rPr>
          <w:rFonts w:eastAsia="Calibri"/>
          <w:szCs w:val="28"/>
          <w:lang w:eastAsia="en-US"/>
        </w:rPr>
        <w:t>межбюджетны</w:t>
      </w:r>
      <w:r w:rsidR="007137A9">
        <w:rPr>
          <w:rFonts w:eastAsia="Calibri"/>
          <w:szCs w:val="28"/>
          <w:lang w:eastAsia="en-US"/>
        </w:rPr>
        <w:t>е</w:t>
      </w:r>
      <w:r w:rsidR="009A51EC" w:rsidRPr="009A51EC">
        <w:rPr>
          <w:rFonts w:eastAsia="Calibri"/>
          <w:szCs w:val="28"/>
          <w:lang w:eastAsia="en-US"/>
        </w:rPr>
        <w:t xml:space="preserve"> </w:t>
      </w:r>
      <w:r w:rsidR="007137A9" w:rsidRPr="009A51EC">
        <w:rPr>
          <w:rFonts w:eastAsia="Calibri"/>
          <w:szCs w:val="28"/>
          <w:lang w:eastAsia="en-US"/>
        </w:rPr>
        <w:t>трансферт</w:t>
      </w:r>
      <w:r w:rsidR="007137A9">
        <w:rPr>
          <w:rFonts w:eastAsia="Calibri"/>
          <w:szCs w:val="28"/>
          <w:lang w:eastAsia="en-US"/>
        </w:rPr>
        <w:t>ы</w:t>
      </w:r>
      <w:r w:rsidR="007137A9" w:rsidRPr="009A51EC">
        <w:rPr>
          <w:rFonts w:eastAsia="Calibri"/>
          <w:szCs w:val="28"/>
          <w:lang w:eastAsia="en-US"/>
        </w:rPr>
        <w:t xml:space="preserve"> бюджету </w:t>
      </w:r>
      <w:r>
        <w:rPr>
          <w:rFonts w:eastAsia="Calibri"/>
          <w:szCs w:val="28"/>
          <w:lang w:eastAsia="en-US"/>
        </w:rPr>
        <w:t>МО</w:t>
      </w:r>
      <w:r w:rsidR="009A51EC" w:rsidRPr="009A51EC">
        <w:rPr>
          <w:rFonts w:eastAsia="Calibri"/>
          <w:szCs w:val="28"/>
          <w:lang w:eastAsia="en-US"/>
        </w:rPr>
        <w:t xml:space="preserve"> «Всеволожский муниципальный район» Ленинградской области на осуществление полномочий.</w:t>
      </w:r>
    </w:p>
    <w:p w14:paraId="3AE61F46" w14:textId="6C29A94D" w:rsidR="009A51EC" w:rsidRDefault="00256C5A" w:rsidP="004C061E">
      <w:pPr>
        <w:shd w:val="clear" w:color="auto" w:fill="FFFFFF"/>
        <w:ind w:right="-1" w:firstLine="851"/>
        <w:rPr>
          <w:rFonts w:eastAsia="Arial Unicode MS"/>
          <w:color w:val="000000"/>
          <w:szCs w:val="28"/>
        </w:rPr>
      </w:pPr>
      <w:r>
        <w:rPr>
          <w:rFonts w:eastAsia="Calibri"/>
          <w:szCs w:val="28"/>
          <w:lang w:eastAsia="en-US"/>
        </w:rPr>
        <w:t>3</w:t>
      </w:r>
      <w:r w:rsidRPr="008F7A6F">
        <w:rPr>
          <w:rFonts w:eastAsia="Calibri"/>
          <w:szCs w:val="28"/>
          <w:lang w:eastAsia="en-US"/>
        </w:rPr>
        <w:t>.</w:t>
      </w:r>
      <w:r w:rsidR="004C061E" w:rsidRPr="008F7A6F">
        <w:rPr>
          <w:rFonts w:eastAsia="Arial Unicode MS"/>
          <w:color w:val="000000"/>
          <w:szCs w:val="28"/>
        </w:rPr>
        <w:t xml:space="preserve"> </w:t>
      </w:r>
      <w:r w:rsidR="007137A9" w:rsidRPr="008F7A6F">
        <w:rPr>
          <w:rFonts w:eastAsia="Arial Unicode MS"/>
          <w:color w:val="000000"/>
          <w:szCs w:val="28"/>
        </w:rPr>
        <w:t xml:space="preserve">Опубликовать </w:t>
      </w:r>
      <w:r w:rsidR="009A51EC" w:rsidRPr="008F7A6F">
        <w:rPr>
          <w:rFonts w:eastAsia="Arial Unicode MS"/>
          <w:color w:val="000000"/>
          <w:szCs w:val="28"/>
        </w:rPr>
        <w:t>настоящее решение в газете «</w:t>
      </w:r>
      <w:r w:rsidR="00222D6B" w:rsidRPr="008F7A6F">
        <w:rPr>
          <w:rFonts w:eastAsia="Arial Unicode MS"/>
          <w:color w:val="000000"/>
          <w:szCs w:val="28"/>
        </w:rPr>
        <w:t>Заневский вестник</w:t>
      </w:r>
      <w:r w:rsidR="009A51EC" w:rsidRPr="008F7A6F">
        <w:rPr>
          <w:rFonts w:eastAsia="Arial Unicode MS"/>
          <w:color w:val="000000"/>
          <w:szCs w:val="28"/>
        </w:rPr>
        <w:t>».</w:t>
      </w:r>
      <w:r w:rsidR="009A51EC" w:rsidRPr="009A51EC">
        <w:rPr>
          <w:rFonts w:eastAsia="Arial Unicode MS"/>
          <w:color w:val="000000"/>
          <w:szCs w:val="28"/>
        </w:rPr>
        <w:t xml:space="preserve"> </w:t>
      </w:r>
    </w:p>
    <w:p w14:paraId="294A9C5E" w14:textId="7380D073" w:rsidR="009A51EC" w:rsidRDefault="00256C5A" w:rsidP="004C061E">
      <w:pPr>
        <w:shd w:val="clear" w:color="auto" w:fill="FFFFFF"/>
        <w:ind w:right="-1" w:firstLine="851"/>
        <w:rPr>
          <w:rFonts w:eastAsia="Arial Unicode MS"/>
          <w:color w:val="000000"/>
          <w:spacing w:val="-6"/>
          <w:szCs w:val="28"/>
        </w:rPr>
      </w:pPr>
      <w:r w:rsidRPr="00F920C5">
        <w:rPr>
          <w:rFonts w:eastAsia="Arial Unicode MS"/>
          <w:color w:val="000000"/>
          <w:szCs w:val="28"/>
        </w:rPr>
        <w:t xml:space="preserve">4. </w:t>
      </w:r>
      <w:r w:rsidR="004C061E" w:rsidRPr="00F920C5">
        <w:rPr>
          <w:rFonts w:eastAsia="Arial Unicode MS"/>
          <w:color w:val="000000"/>
          <w:szCs w:val="28"/>
        </w:rPr>
        <w:t>Р</w:t>
      </w:r>
      <w:r w:rsidR="009A51EC" w:rsidRPr="00F920C5">
        <w:rPr>
          <w:rFonts w:eastAsia="Arial Unicode MS"/>
          <w:color w:val="000000"/>
          <w:spacing w:val="-6"/>
          <w:szCs w:val="28"/>
        </w:rPr>
        <w:t xml:space="preserve">ешение вступает в силу </w:t>
      </w:r>
      <w:r w:rsidR="00F920C5" w:rsidRPr="00F920C5">
        <w:rPr>
          <w:rFonts w:eastAsia="Arial Unicode MS"/>
          <w:color w:val="000000"/>
          <w:spacing w:val="-6"/>
          <w:szCs w:val="28"/>
        </w:rPr>
        <w:t>после</w:t>
      </w:r>
      <w:r w:rsidR="009A51EC" w:rsidRPr="00F920C5">
        <w:rPr>
          <w:rFonts w:eastAsia="Arial Unicode MS"/>
          <w:color w:val="000000"/>
          <w:spacing w:val="-6"/>
          <w:szCs w:val="28"/>
        </w:rPr>
        <w:t xml:space="preserve"> его опубликования</w:t>
      </w:r>
      <w:r w:rsidR="00E82235" w:rsidRPr="00F920C5">
        <w:rPr>
          <w:rFonts w:eastAsia="Arial Unicode MS"/>
          <w:color w:val="000000"/>
          <w:spacing w:val="-6"/>
          <w:szCs w:val="28"/>
        </w:rPr>
        <w:t xml:space="preserve"> </w:t>
      </w:r>
      <w:r w:rsidR="009A51EC" w:rsidRPr="00F920C5">
        <w:rPr>
          <w:rFonts w:eastAsia="Arial Unicode MS"/>
          <w:color w:val="000000"/>
          <w:spacing w:val="-6"/>
          <w:szCs w:val="28"/>
        </w:rPr>
        <w:t>и распространяется на правоотно</w:t>
      </w:r>
      <w:r w:rsidR="00280022" w:rsidRPr="00F920C5">
        <w:rPr>
          <w:rFonts w:eastAsia="Arial Unicode MS"/>
          <w:color w:val="000000"/>
          <w:spacing w:val="-6"/>
          <w:szCs w:val="28"/>
        </w:rPr>
        <w:t>шения, возникшие с 01.01.2021 года.</w:t>
      </w:r>
    </w:p>
    <w:p w14:paraId="2E5D971E" w14:textId="13FA9077" w:rsidR="004C061E" w:rsidRDefault="00280022" w:rsidP="004C061E">
      <w:pPr>
        <w:shd w:val="clear" w:color="auto" w:fill="FFFFFF"/>
        <w:ind w:right="-1" w:firstLine="851"/>
      </w:pPr>
      <w:r>
        <w:rPr>
          <w:rFonts w:eastAsia="Arial Unicode MS"/>
          <w:color w:val="000000"/>
          <w:spacing w:val="-6"/>
          <w:szCs w:val="28"/>
        </w:rPr>
        <w:t xml:space="preserve">5. </w:t>
      </w:r>
      <w:r w:rsidR="00222D6B" w:rsidRPr="00D15BA1">
        <w:t xml:space="preserve">Контроль </w:t>
      </w:r>
      <w:r w:rsidR="000209A8">
        <w:t>за</w:t>
      </w:r>
      <w:r w:rsidR="00222D6B" w:rsidRPr="00D15BA1">
        <w:t xml:space="preserve">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587F28D9" w14:textId="5AEBE3D3" w:rsidR="00CF2D83" w:rsidRDefault="00CF2D83" w:rsidP="004C061E">
      <w:pPr>
        <w:shd w:val="clear" w:color="auto" w:fill="FFFFFF"/>
        <w:ind w:right="-1"/>
      </w:pPr>
    </w:p>
    <w:p w14:paraId="268FF351" w14:textId="77777777" w:rsidR="00F920C5" w:rsidRDefault="00F920C5" w:rsidP="004C061E">
      <w:pPr>
        <w:shd w:val="clear" w:color="auto" w:fill="FFFFFF"/>
        <w:ind w:right="-1"/>
      </w:pPr>
    </w:p>
    <w:p w14:paraId="2BCCC444" w14:textId="79C6BE4A" w:rsidR="00222D6B" w:rsidRDefault="00222D6B" w:rsidP="004C061E">
      <w:pPr>
        <w:shd w:val="clear" w:color="auto" w:fill="FFFFFF"/>
        <w:ind w:right="-1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>В.Е. Кондратьев</w:t>
      </w:r>
    </w:p>
    <w:p w14:paraId="2A75680E" w14:textId="77777777" w:rsidR="004C061E" w:rsidRPr="004C061E" w:rsidRDefault="004C061E" w:rsidP="004C061E">
      <w:pPr>
        <w:jc w:val="right"/>
        <w:rPr>
          <w:sz w:val="20"/>
        </w:rPr>
      </w:pPr>
      <w:r w:rsidRPr="004C061E">
        <w:rPr>
          <w:sz w:val="20"/>
        </w:rPr>
        <w:lastRenderedPageBreak/>
        <w:t>Приложение к решению</w:t>
      </w:r>
    </w:p>
    <w:p w14:paraId="7525A2CC" w14:textId="4046B7F9" w:rsidR="008B2E7B" w:rsidRPr="004C061E" w:rsidRDefault="004C061E" w:rsidP="004C061E">
      <w:pPr>
        <w:jc w:val="right"/>
        <w:rPr>
          <w:b/>
          <w:sz w:val="20"/>
        </w:rPr>
      </w:pPr>
      <w:r w:rsidRPr="004C061E">
        <w:rPr>
          <w:sz w:val="20"/>
        </w:rPr>
        <w:t xml:space="preserve"> от </w:t>
      </w:r>
      <w:r w:rsidR="00401C3F">
        <w:rPr>
          <w:sz w:val="20"/>
        </w:rPr>
        <w:t>16.02.2021 года</w:t>
      </w:r>
      <w:r w:rsidRPr="004C061E">
        <w:rPr>
          <w:sz w:val="20"/>
        </w:rPr>
        <w:t xml:space="preserve"> № </w:t>
      </w:r>
      <w:r w:rsidR="00401C3F">
        <w:rPr>
          <w:sz w:val="20"/>
        </w:rPr>
        <w:t>02</w:t>
      </w:r>
    </w:p>
    <w:p w14:paraId="3FE3516A" w14:textId="77777777" w:rsidR="004C061E" w:rsidRDefault="004C061E" w:rsidP="008B2E7B">
      <w:pPr>
        <w:jc w:val="center"/>
        <w:rPr>
          <w:b/>
          <w:szCs w:val="28"/>
        </w:rPr>
      </w:pPr>
    </w:p>
    <w:p w14:paraId="0EB7192A" w14:textId="77777777" w:rsidR="008B2E7B" w:rsidRPr="000A7F55" w:rsidRDefault="004C061E" w:rsidP="008B2E7B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14:paraId="214D28F1" w14:textId="77777777" w:rsidR="008B2E7B" w:rsidRPr="000A7F55" w:rsidRDefault="008B2E7B" w:rsidP="008B2E7B">
      <w:pPr>
        <w:jc w:val="center"/>
        <w:rPr>
          <w:b/>
          <w:szCs w:val="28"/>
        </w:rPr>
      </w:pPr>
      <w:r w:rsidRPr="000A7F55">
        <w:rPr>
          <w:b/>
          <w:szCs w:val="28"/>
        </w:rPr>
        <w:t>предоставлени</w:t>
      </w:r>
      <w:r w:rsidR="004C061E">
        <w:rPr>
          <w:b/>
          <w:szCs w:val="28"/>
        </w:rPr>
        <w:t>я иных межбюджетных трансфертов</w:t>
      </w:r>
    </w:p>
    <w:p w14:paraId="2828605F" w14:textId="77777777" w:rsidR="004C061E" w:rsidRDefault="008B2E7B" w:rsidP="008B2E7B">
      <w:pPr>
        <w:jc w:val="center"/>
        <w:rPr>
          <w:b/>
          <w:szCs w:val="28"/>
        </w:rPr>
      </w:pPr>
      <w:r w:rsidRPr="000A7F55">
        <w:rPr>
          <w:b/>
          <w:szCs w:val="28"/>
        </w:rPr>
        <w:t>на осуществление части полномоч</w:t>
      </w:r>
      <w:r w:rsidR="004C061E">
        <w:rPr>
          <w:b/>
          <w:szCs w:val="28"/>
        </w:rPr>
        <w:t>ий по решению вопросов местного</w:t>
      </w:r>
    </w:p>
    <w:p w14:paraId="3005E68B" w14:textId="77777777" w:rsidR="004C061E" w:rsidRDefault="008B2E7B" w:rsidP="008B2E7B">
      <w:pPr>
        <w:jc w:val="center"/>
        <w:rPr>
          <w:b/>
          <w:szCs w:val="28"/>
        </w:rPr>
      </w:pPr>
      <w:r w:rsidRPr="000A7F55">
        <w:rPr>
          <w:b/>
          <w:szCs w:val="28"/>
        </w:rPr>
        <w:t>значения</w:t>
      </w:r>
      <w:r w:rsidR="000A7F55">
        <w:rPr>
          <w:b/>
          <w:szCs w:val="28"/>
        </w:rPr>
        <w:t xml:space="preserve"> </w:t>
      </w:r>
      <w:r w:rsidRPr="000A7F55">
        <w:rPr>
          <w:b/>
          <w:szCs w:val="28"/>
        </w:rPr>
        <w:t xml:space="preserve">из бюджета </w:t>
      </w:r>
      <w:r w:rsidR="009611D1" w:rsidRPr="000A7F55">
        <w:rPr>
          <w:b/>
          <w:szCs w:val="28"/>
        </w:rPr>
        <w:t>муниципального образования «</w:t>
      </w:r>
      <w:r w:rsidR="004C061E">
        <w:rPr>
          <w:b/>
          <w:szCs w:val="28"/>
        </w:rPr>
        <w:t>Заневское городское</w:t>
      </w:r>
    </w:p>
    <w:p w14:paraId="6D6A27A7" w14:textId="77777777" w:rsidR="004C061E" w:rsidRDefault="00222D6B" w:rsidP="008B2E7B">
      <w:pPr>
        <w:jc w:val="center"/>
        <w:rPr>
          <w:b/>
          <w:szCs w:val="28"/>
        </w:rPr>
      </w:pPr>
      <w:r w:rsidRPr="000A7F55">
        <w:rPr>
          <w:b/>
          <w:szCs w:val="28"/>
        </w:rPr>
        <w:t>поселение</w:t>
      </w:r>
      <w:r w:rsidR="009611D1" w:rsidRPr="000A7F55">
        <w:rPr>
          <w:b/>
          <w:szCs w:val="28"/>
        </w:rPr>
        <w:t>»</w:t>
      </w:r>
      <w:r w:rsidR="00280022">
        <w:rPr>
          <w:b/>
          <w:szCs w:val="28"/>
        </w:rPr>
        <w:t xml:space="preserve"> Всеволожского муни</w:t>
      </w:r>
      <w:r w:rsidR="004C061E">
        <w:rPr>
          <w:b/>
          <w:szCs w:val="28"/>
        </w:rPr>
        <w:t>ципального района Ленинградской</w:t>
      </w:r>
    </w:p>
    <w:p w14:paraId="1C80249C" w14:textId="77777777" w:rsidR="008B2E7B" w:rsidRPr="000A7F55" w:rsidRDefault="00280022" w:rsidP="008B2E7B">
      <w:pPr>
        <w:jc w:val="center"/>
        <w:rPr>
          <w:b/>
          <w:szCs w:val="28"/>
        </w:rPr>
      </w:pPr>
      <w:r>
        <w:rPr>
          <w:b/>
          <w:szCs w:val="28"/>
        </w:rPr>
        <w:t>области</w:t>
      </w:r>
      <w:r w:rsidR="008B2E7B" w:rsidRPr="000A7F55">
        <w:rPr>
          <w:b/>
          <w:szCs w:val="28"/>
        </w:rPr>
        <w:t xml:space="preserve"> в бюджет </w:t>
      </w:r>
      <w:r w:rsidR="00976140" w:rsidRPr="000A7F55">
        <w:rPr>
          <w:b/>
          <w:szCs w:val="28"/>
        </w:rPr>
        <w:t>муниципального образования «Всеволожский муниципальный</w:t>
      </w:r>
      <w:r w:rsidR="008B2E7B" w:rsidRPr="000A7F55">
        <w:rPr>
          <w:b/>
          <w:szCs w:val="28"/>
        </w:rPr>
        <w:t xml:space="preserve"> район</w:t>
      </w:r>
      <w:r w:rsidR="00976140" w:rsidRPr="000A7F55">
        <w:rPr>
          <w:b/>
          <w:szCs w:val="28"/>
        </w:rPr>
        <w:t>» Ленинградской области</w:t>
      </w:r>
    </w:p>
    <w:p w14:paraId="7B0940B9" w14:textId="77777777" w:rsidR="008B2E7B" w:rsidRPr="000A7F55" w:rsidRDefault="008B2E7B" w:rsidP="008B2E7B">
      <w:pPr>
        <w:jc w:val="center"/>
        <w:rPr>
          <w:b/>
          <w:szCs w:val="28"/>
        </w:rPr>
      </w:pPr>
    </w:p>
    <w:p w14:paraId="2D04E10F" w14:textId="77777777" w:rsidR="008B2E7B" w:rsidRPr="000A7F55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 xml:space="preserve">В соответствии со статьей 142.5 Бюджетного кодекса Российской Федерации настоящий </w:t>
      </w:r>
      <w:r w:rsidRPr="00CF2D83">
        <w:rPr>
          <w:szCs w:val="28"/>
        </w:rPr>
        <w:t>Порядок о</w:t>
      </w:r>
      <w:r w:rsidRPr="000A7F55">
        <w:rPr>
          <w:szCs w:val="28"/>
        </w:rPr>
        <w:t xml:space="preserve">пределяет условия и процедуру предоставления иных межбюджетных трансфертов из бюджета </w:t>
      </w:r>
      <w:r w:rsidR="00280022">
        <w:rPr>
          <w:szCs w:val="28"/>
        </w:rPr>
        <w:t>МО</w:t>
      </w:r>
      <w:r w:rsidR="009611D1" w:rsidRPr="000A7F55">
        <w:rPr>
          <w:szCs w:val="28"/>
        </w:rPr>
        <w:t xml:space="preserve"> «</w:t>
      </w:r>
      <w:r w:rsidR="00222D6B" w:rsidRPr="000A7F55">
        <w:rPr>
          <w:szCs w:val="28"/>
        </w:rPr>
        <w:t>Заневское городское поселение</w:t>
      </w:r>
      <w:r w:rsidR="009611D1" w:rsidRPr="000A7F55">
        <w:rPr>
          <w:szCs w:val="28"/>
        </w:rPr>
        <w:t>»</w:t>
      </w:r>
      <w:r w:rsidRPr="000A7F55">
        <w:rPr>
          <w:szCs w:val="28"/>
        </w:rPr>
        <w:t xml:space="preserve"> бюджету </w:t>
      </w:r>
      <w:r w:rsidR="00280022">
        <w:rPr>
          <w:szCs w:val="28"/>
        </w:rPr>
        <w:t>МО</w:t>
      </w:r>
      <w:r w:rsidR="00111FBA" w:rsidRPr="000A7F55">
        <w:rPr>
          <w:szCs w:val="28"/>
        </w:rPr>
        <w:t xml:space="preserve"> «Всеволожский муниципальный район» Ленинградской области </w:t>
      </w:r>
      <w:r w:rsidRPr="000A7F55">
        <w:rPr>
          <w:szCs w:val="28"/>
        </w:rPr>
        <w:t>на осуществление части полномочий и функций по решению вопросов местного значения поселения (далее</w:t>
      </w:r>
      <w:r w:rsidR="00280022">
        <w:rPr>
          <w:szCs w:val="28"/>
        </w:rPr>
        <w:t xml:space="preserve"> </w:t>
      </w:r>
      <w:r w:rsidRPr="000A7F55">
        <w:rPr>
          <w:szCs w:val="28"/>
        </w:rPr>
        <w:t>– межбюджетные трансферты).</w:t>
      </w:r>
    </w:p>
    <w:p w14:paraId="2F3ACD00" w14:textId="77777777" w:rsidR="008B2E7B" w:rsidRPr="000A7F55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 xml:space="preserve">Условием предоставления межбюджетных трансфертов является принятие советом депутатов </w:t>
      </w:r>
      <w:r w:rsidR="00280022">
        <w:rPr>
          <w:szCs w:val="28"/>
        </w:rPr>
        <w:t>МО</w:t>
      </w:r>
      <w:r w:rsidR="009611D1" w:rsidRPr="000A7F55">
        <w:rPr>
          <w:szCs w:val="28"/>
        </w:rPr>
        <w:t xml:space="preserve"> «</w:t>
      </w:r>
      <w:r w:rsidR="00222D6B" w:rsidRPr="000A7F55">
        <w:rPr>
          <w:szCs w:val="28"/>
        </w:rPr>
        <w:t>Заневское городское поселение</w:t>
      </w:r>
      <w:r w:rsidR="009611D1" w:rsidRPr="000A7F55">
        <w:rPr>
          <w:szCs w:val="28"/>
        </w:rPr>
        <w:t>»</w:t>
      </w:r>
      <w:r w:rsidRPr="000A7F55">
        <w:rPr>
          <w:szCs w:val="28"/>
        </w:rPr>
        <w:t xml:space="preserve"> </w:t>
      </w:r>
      <w:r w:rsidR="00280022">
        <w:rPr>
          <w:szCs w:val="28"/>
        </w:rPr>
        <w:t xml:space="preserve">(далее – совет депутатов) </w:t>
      </w:r>
      <w:r w:rsidRPr="000A7F55">
        <w:rPr>
          <w:szCs w:val="28"/>
        </w:rPr>
        <w:t xml:space="preserve">решения о передаче осуществления части полномочий и функций по решению вопросов местного значения поселения органам местного самоуправления </w:t>
      </w:r>
      <w:r w:rsidR="00280022">
        <w:rPr>
          <w:szCs w:val="28"/>
        </w:rPr>
        <w:t>МО</w:t>
      </w:r>
      <w:r w:rsidR="00111FBA" w:rsidRPr="000A7F55">
        <w:rPr>
          <w:szCs w:val="28"/>
        </w:rPr>
        <w:t xml:space="preserve"> «Всеволожский муниципальный район» Ленинградской области </w:t>
      </w:r>
      <w:r w:rsidRPr="000A7F55">
        <w:rPr>
          <w:szCs w:val="28"/>
        </w:rPr>
        <w:t>(далее по тексту – переданные полномочия).</w:t>
      </w:r>
    </w:p>
    <w:p w14:paraId="7DD73696" w14:textId="77777777" w:rsidR="008B2E7B" w:rsidRPr="000A7F55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 xml:space="preserve">Межбюджетные трансферты передаются на осуществление исполнения переданных полномочий и функций, в части финансового обеспечения </w:t>
      </w:r>
      <w:r w:rsidR="00D04966" w:rsidRPr="000A7F55">
        <w:rPr>
          <w:szCs w:val="28"/>
        </w:rPr>
        <w:t>деятельности</w:t>
      </w:r>
      <w:r w:rsidRPr="000A7F55">
        <w:rPr>
          <w:szCs w:val="28"/>
        </w:rPr>
        <w:t xml:space="preserve"> органов местного самоуправления </w:t>
      </w:r>
      <w:r w:rsidR="00280022">
        <w:rPr>
          <w:szCs w:val="28"/>
        </w:rPr>
        <w:t>МО</w:t>
      </w:r>
      <w:r w:rsidR="00111FBA" w:rsidRPr="000A7F55">
        <w:rPr>
          <w:szCs w:val="28"/>
        </w:rPr>
        <w:t xml:space="preserve"> «Всеволожский муниципальный район» Ленинградской области</w:t>
      </w:r>
      <w:r w:rsidR="00D04966" w:rsidRPr="000A7F55">
        <w:rPr>
          <w:szCs w:val="28"/>
        </w:rPr>
        <w:t xml:space="preserve"> и подведомственных учреждений</w:t>
      </w:r>
      <w:r w:rsidRPr="000A7F55">
        <w:rPr>
          <w:szCs w:val="28"/>
        </w:rPr>
        <w:t>, включая оплату труда с начислениями и материальные затраты на организацию осуществления переданных полномочий и функций.</w:t>
      </w:r>
    </w:p>
    <w:p w14:paraId="44562489" w14:textId="77777777" w:rsidR="008B2E7B" w:rsidRPr="000A7F55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 xml:space="preserve">Главным распорядителем средств межбюджетных трансфертов является администрация </w:t>
      </w:r>
      <w:r w:rsidR="00280022">
        <w:rPr>
          <w:szCs w:val="28"/>
        </w:rPr>
        <w:t>МО</w:t>
      </w:r>
      <w:r w:rsidR="001F5A1D" w:rsidRPr="000A7F55">
        <w:rPr>
          <w:szCs w:val="28"/>
        </w:rPr>
        <w:t xml:space="preserve"> «</w:t>
      </w:r>
      <w:r w:rsidR="00222D6B" w:rsidRPr="000A7F55">
        <w:rPr>
          <w:szCs w:val="28"/>
        </w:rPr>
        <w:t>Заневское городское поселение</w:t>
      </w:r>
      <w:r w:rsidR="001F5A1D" w:rsidRPr="000A7F55">
        <w:rPr>
          <w:szCs w:val="28"/>
        </w:rPr>
        <w:t>»</w:t>
      </w:r>
      <w:r w:rsidR="00280022">
        <w:rPr>
          <w:szCs w:val="28"/>
        </w:rPr>
        <w:t xml:space="preserve"> (далее – администрация)</w:t>
      </w:r>
      <w:r w:rsidR="001F5A1D" w:rsidRPr="000A7F55">
        <w:rPr>
          <w:szCs w:val="28"/>
        </w:rPr>
        <w:t>.</w:t>
      </w:r>
    </w:p>
    <w:p w14:paraId="37C461FA" w14:textId="77777777" w:rsidR="008B2E7B" w:rsidRPr="000A7F55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>Администрация перечисляет межбюджетные трансферты на осуществление функций органов ме</w:t>
      </w:r>
      <w:r w:rsidR="00D04966" w:rsidRPr="000A7F55">
        <w:rPr>
          <w:szCs w:val="28"/>
        </w:rPr>
        <w:t xml:space="preserve">стного самоуправления поселения, </w:t>
      </w:r>
      <w:r w:rsidRPr="000A7F55">
        <w:rPr>
          <w:szCs w:val="28"/>
        </w:rPr>
        <w:t>на</w:t>
      </w:r>
      <w:r w:rsidR="00111FBA" w:rsidRPr="000A7F55">
        <w:rPr>
          <w:szCs w:val="28"/>
        </w:rPr>
        <w:t xml:space="preserve"> </w:t>
      </w:r>
      <w:r w:rsidRPr="000A7F55">
        <w:rPr>
          <w:szCs w:val="28"/>
        </w:rPr>
        <w:t>исполнение</w:t>
      </w:r>
      <w:r w:rsidR="004C061E">
        <w:rPr>
          <w:szCs w:val="28"/>
        </w:rPr>
        <w:t xml:space="preserve"> </w:t>
      </w:r>
      <w:r w:rsidRPr="000A7F55">
        <w:rPr>
          <w:szCs w:val="28"/>
        </w:rPr>
        <w:t xml:space="preserve">полномочий поселения в бюджетной сфере в бюджет </w:t>
      </w:r>
      <w:r w:rsidR="00280022">
        <w:rPr>
          <w:szCs w:val="28"/>
        </w:rPr>
        <w:t>МО</w:t>
      </w:r>
      <w:r w:rsidR="004C061E">
        <w:rPr>
          <w:szCs w:val="28"/>
        </w:rPr>
        <w:t xml:space="preserve"> </w:t>
      </w:r>
      <w:r w:rsidR="00111FBA" w:rsidRPr="000A7F55">
        <w:rPr>
          <w:szCs w:val="28"/>
        </w:rPr>
        <w:t>«Всеволожский муниципальный район» Ленинградской</w:t>
      </w:r>
      <w:r w:rsidR="00280022">
        <w:rPr>
          <w:szCs w:val="28"/>
        </w:rPr>
        <w:t xml:space="preserve"> области</w:t>
      </w:r>
      <w:r w:rsidR="00111FBA" w:rsidRPr="000A7F55">
        <w:rPr>
          <w:szCs w:val="28"/>
        </w:rPr>
        <w:t xml:space="preserve"> </w:t>
      </w:r>
      <w:r w:rsidR="0013089C" w:rsidRPr="000A7F55">
        <w:rPr>
          <w:szCs w:val="28"/>
        </w:rPr>
        <w:t>в соответствии с условиями заключенных соглашений по передаче соответствующих полномочий</w:t>
      </w:r>
      <w:r w:rsidRPr="000A7F55">
        <w:rPr>
          <w:szCs w:val="28"/>
        </w:rPr>
        <w:t xml:space="preserve">, в пределах бюджетных ассигнований и лимитов бюджетных обязательств, утвержденных на эти цели в бюджете </w:t>
      </w:r>
      <w:r w:rsidR="00280022">
        <w:rPr>
          <w:szCs w:val="28"/>
        </w:rPr>
        <w:t>МО</w:t>
      </w:r>
      <w:r w:rsidR="004C061E">
        <w:rPr>
          <w:szCs w:val="28"/>
        </w:rPr>
        <w:t xml:space="preserve"> </w:t>
      </w:r>
      <w:r w:rsidR="001F5A1D" w:rsidRPr="000A7F55">
        <w:rPr>
          <w:szCs w:val="28"/>
        </w:rPr>
        <w:t>«</w:t>
      </w:r>
      <w:r w:rsidR="0013089C" w:rsidRPr="000A7F55">
        <w:rPr>
          <w:szCs w:val="28"/>
        </w:rPr>
        <w:t>Заневское городское поселение</w:t>
      </w:r>
      <w:r w:rsidR="001F5A1D" w:rsidRPr="000A7F55">
        <w:rPr>
          <w:szCs w:val="28"/>
        </w:rPr>
        <w:t>»</w:t>
      </w:r>
      <w:r w:rsidR="004C061E">
        <w:rPr>
          <w:szCs w:val="28"/>
        </w:rPr>
        <w:t xml:space="preserve"> </w:t>
      </w:r>
      <w:r w:rsidRPr="000A7F55">
        <w:rPr>
          <w:szCs w:val="28"/>
        </w:rPr>
        <w:t>на соответствующий финансовый год.</w:t>
      </w:r>
    </w:p>
    <w:p w14:paraId="03EF953B" w14:textId="77777777" w:rsidR="00A376CE" w:rsidRDefault="008B2E7B" w:rsidP="004C061E">
      <w:pPr>
        <w:numPr>
          <w:ilvl w:val="0"/>
          <w:numId w:val="1"/>
        </w:numPr>
        <w:tabs>
          <w:tab w:val="num" w:pos="0"/>
        </w:tabs>
        <w:ind w:left="0" w:firstLine="851"/>
        <w:rPr>
          <w:szCs w:val="28"/>
        </w:rPr>
      </w:pPr>
      <w:r w:rsidRPr="000A7F55">
        <w:rPr>
          <w:szCs w:val="28"/>
        </w:rPr>
        <w:t xml:space="preserve">Объем межбюджетных трансфертов на </w:t>
      </w:r>
      <w:r w:rsidR="00A376CE">
        <w:rPr>
          <w:szCs w:val="28"/>
        </w:rPr>
        <w:t xml:space="preserve">соответствующий финансовый год </w:t>
      </w:r>
      <w:r w:rsidRPr="000A7F55">
        <w:rPr>
          <w:szCs w:val="28"/>
        </w:rPr>
        <w:t xml:space="preserve">определяется </w:t>
      </w:r>
      <w:r w:rsidR="0013089C" w:rsidRPr="000A7F55">
        <w:rPr>
          <w:szCs w:val="28"/>
        </w:rPr>
        <w:t>как сумма всех межбюджетных трансфертов по переданным полномочиям на соответствующий финансовый год</w:t>
      </w:r>
      <w:r w:rsidR="00A376CE">
        <w:rPr>
          <w:szCs w:val="28"/>
        </w:rPr>
        <w:t>.</w:t>
      </w:r>
    </w:p>
    <w:p w14:paraId="193CB102" w14:textId="77777777" w:rsidR="0057146F" w:rsidRPr="00CF2D83" w:rsidRDefault="00280022" w:rsidP="004C061E">
      <w:pPr>
        <w:ind w:firstLine="851"/>
        <w:rPr>
          <w:szCs w:val="28"/>
        </w:rPr>
      </w:pPr>
      <w:r w:rsidRPr="00CF2D83">
        <w:rPr>
          <w:szCs w:val="28"/>
        </w:rPr>
        <w:lastRenderedPageBreak/>
        <w:t xml:space="preserve">6.1. </w:t>
      </w:r>
      <w:r w:rsidR="008B2E7B" w:rsidRPr="00CF2D83">
        <w:rPr>
          <w:szCs w:val="28"/>
        </w:rPr>
        <w:t>Объем межбюджетных трансфертов на исполнение полномочий поселения в бюджетной сфере</w:t>
      </w:r>
      <w:r w:rsidR="004C061E" w:rsidRPr="00CF2D83">
        <w:rPr>
          <w:szCs w:val="28"/>
        </w:rPr>
        <w:t xml:space="preserve"> </w:t>
      </w:r>
      <w:r w:rsidR="008B2E7B" w:rsidRPr="00CF2D83">
        <w:rPr>
          <w:szCs w:val="28"/>
        </w:rPr>
        <w:t>рассчитывается по формуле:</w:t>
      </w:r>
    </w:p>
    <w:p w14:paraId="485F5286" w14:textId="3E024E78" w:rsidR="008B2E7B" w:rsidRPr="00CF2D83" w:rsidRDefault="008B2E7B" w:rsidP="004C061E">
      <w:pPr>
        <w:jc w:val="center"/>
        <w:rPr>
          <w:szCs w:val="28"/>
        </w:rPr>
      </w:pPr>
      <w:r w:rsidRPr="00CF2D83">
        <w:rPr>
          <w:szCs w:val="28"/>
          <w:lang w:val="en-US"/>
        </w:rPr>
        <w:t>S</w:t>
      </w:r>
      <w:r w:rsidR="009B651D" w:rsidRPr="00CF2D83">
        <w:rPr>
          <w:szCs w:val="28"/>
        </w:rPr>
        <w:t>1</w:t>
      </w:r>
      <w:r w:rsidRPr="00CF2D83">
        <w:rPr>
          <w:szCs w:val="28"/>
        </w:rPr>
        <w:t xml:space="preserve"> = Н х 12, где</w:t>
      </w:r>
      <w:r w:rsidR="008F7A6F" w:rsidRPr="00CF2D83">
        <w:rPr>
          <w:szCs w:val="28"/>
        </w:rPr>
        <w:t>:</w:t>
      </w:r>
    </w:p>
    <w:p w14:paraId="0BEDAC62" w14:textId="77777777" w:rsidR="0075791D" w:rsidRPr="00CF2D83" w:rsidRDefault="0075791D" w:rsidP="004C061E">
      <w:pPr>
        <w:ind w:firstLine="851"/>
        <w:rPr>
          <w:szCs w:val="28"/>
        </w:rPr>
      </w:pPr>
      <w:r w:rsidRPr="00CF2D83">
        <w:rPr>
          <w:szCs w:val="28"/>
        </w:rPr>
        <w:t>Н – месячный норматив финансовых средств, подлежащих передаче из бюджета поселения в бюджет муниципального образования «Всеволожский муниципальный район» Ленинградской области, на осуществление полномочий поселения в бюджетной сфере:</w:t>
      </w:r>
    </w:p>
    <w:p w14:paraId="37FAECF1" w14:textId="79892164" w:rsidR="0075791D" w:rsidRPr="00CF2D83" w:rsidRDefault="0075791D" w:rsidP="004C061E">
      <w:pPr>
        <w:pStyle w:val="ConsNormal"/>
        <w:widowControl/>
        <w:ind w:right="0" w:firstLine="851"/>
        <w:jc w:val="center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Н=</w:t>
      </w:r>
      <w:r w:rsidR="003E60B7" w:rsidRPr="00CF2D83">
        <w:rPr>
          <w:rFonts w:ascii="Times New Roman" w:hAnsi="Times New Roman"/>
          <w:sz w:val="28"/>
          <w:szCs w:val="28"/>
        </w:rPr>
        <w:t xml:space="preserve"> </w:t>
      </w:r>
      <w:r w:rsidRPr="00CF2D83">
        <w:rPr>
          <w:rFonts w:ascii="Times New Roman" w:hAnsi="Times New Roman"/>
          <w:sz w:val="28"/>
          <w:szCs w:val="28"/>
        </w:rPr>
        <w:t>(П*Вп +У*Ву + Р*Вр + К*Вк)*Ч+М, где</w:t>
      </w:r>
      <w:r w:rsidR="008F7A6F" w:rsidRPr="00CF2D83">
        <w:rPr>
          <w:rFonts w:ascii="Times New Roman" w:hAnsi="Times New Roman"/>
          <w:sz w:val="28"/>
          <w:szCs w:val="28"/>
        </w:rPr>
        <w:t>:</w:t>
      </w:r>
    </w:p>
    <w:p w14:paraId="30609C03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Н – месячный норматив финансовых средств;</w:t>
      </w:r>
    </w:p>
    <w:p w14:paraId="054DFD5B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П – количество платежных документов для обработки в месяц, установлено по итогам работы за 9 месяцев года, предшествующего году, на который производится расчет;</w:t>
      </w:r>
    </w:p>
    <w:p w14:paraId="1BFD2C81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Вп – среднее время обработки одного платежного документа (заявки на расход) – 25 минут;</w:t>
      </w:r>
    </w:p>
    <w:p w14:paraId="5AA11D4A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У</w:t>
      </w:r>
      <w:r w:rsidR="00E952E9" w:rsidRPr="00CF2D83">
        <w:rPr>
          <w:rFonts w:ascii="Times New Roman" w:hAnsi="Times New Roman"/>
          <w:sz w:val="28"/>
          <w:szCs w:val="28"/>
        </w:rPr>
        <w:t xml:space="preserve"> – </w:t>
      </w:r>
      <w:r w:rsidRPr="00CF2D83">
        <w:rPr>
          <w:rFonts w:ascii="Times New Roman" w:hAnsi="Times New Roman"/>
          <w:sz w:val="28"/>
          <w:szCs w:val="28"/>
        </w:rPr>
        <w:t>количество уведомлений для формирования и обработки в месяц, установлено по итогам работы за 9 месяцев года, предшествующего году, на который производится расчет;</w:t>
      </w:r>
    </w:p>
    <w:p w14:paraId="71ED8436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Ву – среднее время для формирования и обработки одного уведомления – 15 минут;</w:t>
      </w:r>
    </w:p>
    <w:p w14:paraId="3FF5EDC6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Р – количество проектов решений о бюджете и о внесении изменений в решения о бюджете в месяц, установлено по итогам работы за 9 месяцев года, предшествующего году, на который производится расчет;</w:t>
      </w:r>
    </w:p>
    <w:p w14:paraId="58AF9CF8" w14:textId="77777777" w:rsidR="0075791D" w:rsidRPr="00CF2D83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Вр – среднее время подготовки (проверки) одного проекта решения – 4 часа;</w:t>
      </w:r>
    </w:p>
    <w:p w14:paraId="6425C057" w14:textId="77777777" w:rsidR="0075791D" w:rsidRPr="000A7F55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CF2D83">
        <w:rPr>
          <w:rFonts w:ascii="Times New Roman" w:hAnsi="Times New Roman"/>
          <w:sz w:val="28"/>
          <w:szCs w:val="28"/>
        </w:rPr>
        <w:t>К – количество объектов контроля, осущес</w:t>
      </w:r>
      <w:r w:rsidR="00280022" w:rsidRPr="00CF2D83">
        <w:rPr>
          <w:rFonts w:ascii="Times New Roman" w:hAnsi="Times New Roman"/>
          <w:sz w:val="28"/>
          <w:szCs w:val="28"/>
        </w:rPr>
        <w:t>твляемого по части 5 статьи 99 Ф</w:t>
      </w:r>
      <w:r w:rsidRPr="00CF2D83">
        <w:rPr>
          <w:rFonts w:ascii="Times New Roman" w:hAnsi="Times New Roman"/>
          <w:sz w:val="28"/>
          <w:szCs w:val="28"/>
        </w:rPr>
        <w:t>едерального закона от 05.04.2013 № 44-</w:t>
      </w:r>
      <w:r w:rsidR="00E952E9" w:rsidRPr="00CF2D83">
        <w:rPr>
          <w:rFonts w:ascii="Times New Roman" w:hAnsi="Times New Roman"/>
          <w:sz w:val="28"/>
          <w:szCs w:val="28"/>
        </w:rPr>
        <w:t>ФЗ</w:t>
      </w:r>
      <w:r w:rsidRPr="00CF2D83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установлено по итогам работы за 9 месяцев года, предшествующего году, на который производится расчет;</w:t>
      </w:r>
    </w:p>
    <w:p w14:paraId="1750B92D" w14:textId="77777777" w:rsidR="0075791D" w:rsidRPr="000A7F55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0A7F55">
        <w:rPr>
          <w:rFonts w:ascii="Times New Roman" w:hAnsi="Times New Roman"/>
          <w:sz w:val="28"/>
          <w:szCs w:val="28"/>
        </w:rPr>
        <w:t>Вк – среднее время на обработку одного объекта контроля – 15 минут;</w:t>
      </w:r>
    </w:p>
    <w:p w14:paraId="0EDCB896" w14:textId="77777777" w:rsidR="0075791D" w:rsidRPr="000A7F55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0A7F55">
        <w:rPr>
          <w:rFonts w:ascii="Times New Roman" w:hAnsi="Times New Roman"/>
          <w:sz w:val="28"/>
          <w:szCs w:val="28"/>
        </w:rPr>
        <w:t>Ч – стоимость одного рабочего часа, рассчитанная как сумма 1/12 годового фонда оплаты труда и начислений на него по среднему должностному окладу муниципальных служащих комитета финансов, деленная на 166,5 (среднее количество рабочих часов в месяц);</w:t>
      </w:r>
    </w:p>
    <w:p w14:paraId="44A1FFAD" w14:textId="77777777" w:rsidR="00343DCB" w:rsidRPr="000A7F55" w:rsidRDefault="0075791D" w:rsidP="004C061E">
      <w:pPr>
        <w:pStyle w:val="ConsNormal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0A7F55">
        <w:rPr>
          <w:rFonts w:ascii="Times New Roman" w:hAnsi="Times New Roman"/>
          <w:sz w:val="28"/>
          <w:szCs w:val="28"/>
        </w:rPr>
        <w:t>М –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 процент от величины (П*Вп +У*Ву + Р*Вр + К*Вк)*Ч.</w:t>
      </w:r>
    </w:p>
    <w:p w14:paraId="15DA57A2" w14:textId="77777777" w:rsidR="006C1963" w:rsidRPr="00280022" w:rsidRDefault="00093253" w:rsidP="00E952E9">
      <w:pPr>
        <w:ind w:firstLine="851"/>
        <w:rPr>
          <w:szCs w:val="28"/>
        </w:rPr>
      </w:pPr>
      <w:r w:rsidRPr="00280022">
        <w:rPr>
          <w:szCs w:val="28"/>
        </w:rPr>
        <w:t>6.</w:t>
      </w:r>
      <w:r w:rsidR="0057146F" w:rsidRPr="00280022">
        <w:rPr>
          <w:szCs w:val="28"/>
        </w:rPr>
        <w:t>2</w:t>
      </w:r>
      <w:r w:rsidRPr="00280022">
        <w:rPr>
          <w:szCs w:val="28"/>
        </w:rPr>
        <w:t>.</w:t>
      </w:r>
      <w:r w:rsidR="00E952E9">
        <w:rPr>
          <w:szCs w:val="28"/>
        </w:rPr>
        <w:t xml:space="preserve"> </w:t>
      </w:r>
      <w:r w:rsidRPr="00280022">
        <w:rPr>
          <w:szCs w:val="28"/>
        </w:rPr>
        <w:t>Объем межбюджетных трансфертов на осуществление полномочий в области жилищных отношений</w:t>
      </w:r>
      <w:r w:rsidR="004C061E">
        <w:rPr>
          <w:szCs w:val="28"/>
        </w:rPr>
        <w:t xml:space="preserve"> </w:t>
      </w:r>
      <w:r w:rsidR="006C1963" w:rsidRPr="00280022">
        <w:rPr>
          <w:szCs w:val="28"/>
        </w:rPr>
        <w:t>рассчитывается по формуле:</w:t>
      </w:r>
    </w:p>
    <w:p w14:paraId="746095C6" w14:textId="3DB33B8B" w:rsidR="006C1963" w:rsidRDefault="006C1963" w:rsidP="00E952E9">
      <w:pPr>
        <w:jc w:val="center"/>
        <w:rPr>
          <w:szCs w:val="28"/>
        </w:rPr>
      </w:pPr>
      <w:r>
        <w:rPr>
          <w:szCs w:val="28"/>
        </w:rPr>
        <w:t>Зо=К*О</w:t>
      </w:r>
      <w:r w:rsidR="008F7A6F">
        <w:rPr>
          <w:szCs w:val="28"/>
        </w:rPr>
        <w:t>,</w:t>
      </w:r>
      <w:r>
        <w:rPr>
          <w:szCs w:val="28"/>
        </w:rPr>
        <w:t xml:space="preserve"> где:</w:t>
      </w:r>
    </w:p>
    <w:p w14:paraId="385EC86A" w14:textId="77777777" w:rsidR="006C1963" w:rsidRDefault="006C1963" w:rsidP="00E952E9">
      <w:pPr>
        <w:ind w:firstLine="993"/>
        <w:rPr>
          <w:szCs w:val="28"/>
        </w:rPr>
      </w:pPr>
      <w:r>
        <w:rPr>
          <w:szCs w:val="28"/>
        </w:rPr>
        <w:lastRenderedPageBreak/>
        <w:t>Зо</w:t>
      </w:r>
      <w:r w:rsidR="00E952E9" w:rsidRPr="00E952E9">
        <w:rPr>
          <w:szCs w:val="28"/>
        </w:rPr>
        <w:t xml:space="preserve"> – </w:t>
      </w:r>
      <w:r w:rsidRPr="006C1963">
        <w:rPr>
          <w:szCs w:val="28"/>
        </w:rPr>
        <w:t>затраты всего на реализацию передаваемого полномочия, исчисленный исходя из количества специалистов, исполняющих полномочия, ФОТ с учетом начислений</w:t>
      </w:r>
      <w:r>
        <w:rPr>
          <w:szCs w:val="28"/>
        </w:rPr>
        <w:t>;</w:t>
      </w:r>
    </w:p>
    <w:p w14:paraId="273B4B2C" w14:textId="66450964" w:rsidR="008C612B" w:rsidRDefault="008C612B" w:rsidP="00E952E9">
      <w:pPr>
        <w:ind w:firstLine="993"/>
        <w:rPr>
          <w:szCs w:val="28"/>
        </w:rPr>
      </w:pPr>
      <w:r>
        <w:rPr>
          <w:szCs w:val="28"/>
        </w:rPr>
        <w:t>К</w:t>
      </w:r>
      <w:r w:rsidR="00E952E9" w:rsidRPr="00E952E9">
        <w:rPr>
          <w:szCs w:val="28"/>
        </w:rPr>
        <w:t xml:space="preserve"> – </w:t>
      </w:r>
      <w:r w:rsidRPr="008C612B">
        <w:rPr>
          <w:szCs w:val="28"/>
        </w:rPr>
        <w:t>кол</w:t>
      </w:r>
      <w:r>
        <w:rPr>
          <w:szCs w:val="28"/>
        </w:rPr>
        <w:t>ичест</w:t>
      </w:r>
      <w:r w:rsidRPr="008C612B">
        <w:rPr>
          <w:szCs w:val="28"/>
        </w:rPr>
        <w:t>во специалистов</w:t>
      </w:r>
      <w:r w:rsidR="00CF2D83">
        <w:rPr>
          <w:szCs w:val="28"/>
        </w:rPr>
        <w:t>,</w:t>
      </w:r>
      <w:r w:rsidRPr="008C612B">
        <w:rPr>
          <w:szCs w:val="28"/>
        </w:rPr>
        <w:t xml:space="preserve"> осуществляющих полномочия</w:t>
      </w:r>
      <w:r>
        <w:rPr>
          <w:szCs w:val="28"/>
        </w:rPr>
        <w:t>;</w:t>
      </w:r>
    </w:p>
    <w:p w14:paraId="28BFA776" w14:textId="77777777" w:rsidR="008B2E7B" w:rsidRPr="000A7F55" w:rsidRDefault="006C1963" w:rsidP="00E952E9">
      <w:pPr>
        <w:ind w:firstLine="993"/>
        <w:rPr>
          <w:szCs w:val="28"/>
        </w:rPr>
      </w:pPr>
      <w:r>
        <w:rPr>
          <w:szCs w:val="28"/>
        </w:rPr>
        <w:t xml:space="preserve">О </w:t>
      </w:r>
      <w:r w:rsidR="008C612B">
        <w:rPr>
          <w:szCs w:val="28"/>
        </w:rPr>
        <w:t>–</w:t>
      </w:r>
      <w:r>
        <w:rPr>
          <w:szCs w:val="28"/>
        </w:rPr>
        <w:t xml:space="preserve"> </w:t>
      </w:r>
      <w:r w:rsidR="008C612B">
        <w:rPr>
          <w:szCs w:val="28"/>
        </w:rPr>
        <w:t>расходы.</w:t>
      </w:r>
    </w:p>
    <w:p w14:paraId="5B88107D" w14:textId="77777777" w:rsidR="00EE670E" w:rsidRPr="00CF2D83" w:rsidRDefault="005D71DA" w:rsidP="00E952E9">
      <w:pPr>
        <w:ind w:firstLine="851"/>
        <w:rPr>
          <w:szCs w:val="28"/>
        </w:rPr>
      </w:pPr>
      <w:r w:rsidRPr="00CF2D83">
        <w:rPr>
          <w:szCs w:val="28"/>
        </w:rPr>
        <w:t>6.3.</w:t>
      </w:r>
      <w:r w:rsidR="00E952E9" w:rsidRPr="00CF2D83">
        <w:rPr>
          <w:szCs w:val="28"/>
        </w:rPr>
        <w:t xml:space="preserve"> </w:t>
      </w:r>
      <w:r w:rsidRPr="00CF2D83">
        <w:rPr>
          <w:szCs w:val="28"/>
        </w:rPr>
        <w:t>Объем межбюджетных трансфертов на осуществление полномочий в области организации ритуальных услуг и</w:t>
      </w:r>
      <w:r w:rsidR="00E952E9" w:rsidRPr="00CF2D83">
        <w:rPr>
          <w:szCs w:val="28"/>
        </w:rPr>
        <w:t xml:space="preserve"> </w:t>
      </w:r>
      <w:r w:rsidRPr="00CF2D83">
        <w:rPr>
          <w:szCs w:val="28"/>
        </w:rPr>
        <w:t>содержанию мест захоронения рассчитывается по формуле:</w:t>
      </w:r>
    </w:p>
    <w:p w14:paraId="0DED7536" w14:textId="77777777" w:rsidR="005D71DA" w:rsidRPr="00CF2D83" w:rsidRDefault="00D549DE" w:rsidP="00E952E9">
      <w:pPr>
        <w:jc w:val="center"/>
        <w:rPr>
          <w:color w:val="000000"/>
          <w:szCs w:val="28"/>
          <w:lang w:val="en-US"/>
        </w:rPr>
      </w:pPr>
      <w:r w:rsidRPr="00CF2D83">
        <w:rPr>
          <w:szCs w:val="28"/>
          <w:lang w:val="en-US"/>
        </w:rPr>
        <w:t>X</w:t>
      </w:r>
      <w:r w:rsidR="005D71DA" w:rsidRPr="00CF2D83">
        <w:rPr>
          <w:szCs w:val="28"/>
          <w:lang w:val="en-US"/>
        </w:rPr>
        <w:t>= X</w:t>
      </w:r>
      <w:r w:rsidR="005D71DA" w:rsidRPr="00CF2D83">
        <w:rPr>
          <w:szCs w:val="28"/>
          <w:vertAlign w:val="subscript"/>
          <w:lang w:val="en-US"/>
        </w:rPr>
        <w:t>1</w:t>
      </w:r>
      <w:r w:rsidR="005D71DA" w:rsidRPr="00CF2D83">
        <w:rPr>
          <w:szCs w:val="28"/>
          <w:lang w:val="en-US"/>
        </w:rPr>
        <w:t>*S</w:t>
      </w:r>
      <w:r w:rsidR="005D71DA" w:rsidRPr="00CF2D83">
        <w:rPr>
          <w:szCs w:val="28"/>
          <w:vertAlign w:val="subscript"/>
          <w:lang w:val="en-US"/>
        </w:rPr>
        <w:t>1</w:t>
      </w:r>
      <w:r w:rsidR="005D71DA" w:rsidRPr="00CF2D83">
        <w:rPr>
          <w:szCs w:val="28"/>
          <w:lang w:val="en-US"/>
        </w:rPr>
        <w:t>+ X</w:t>
      </w:r>
      <w:r w:rsidR="005D71DA" w:rsidRPr="00CF2D83">
        <w:rPr>
          <w:szCs w:val="28"/>
          <w:vertAlign w:val="subscript"/>
          <w:lang w:val="en-US"/>
        </w:rPr>
        <w:t>2</w:t>
      </w:r>
      <w:r w:rsidR="005D71DA" w:rsidRPr="00CF2D83">
        <w:rPr>
          <w:szCs w:val="28"/>
          <w:lang w:val="en-US"/>
        </w:rPr>
        <w:t>*S</w:t>
      </w:r>
      <w:r w:rsidR="005D71DA" w:rsidRPr="00CF2D83">
        <w:rPr>
          <w:szCs w:val="28"/>
          <w:vertAlign w:val="subscript"/>
          <w:lang w:val="en-US"/>
        </w:rPr>
        <w:t>2</w:t>
      </w:r>
      <w:r w:rsidR="005D71DA" w:rsidRPr="00CF2D83">
        <w:rPr>
          <w:szCs w:val="28"/>
          <w:lang w:val="en-US"/>
        </w:rPr>
        <w:t>+ X</w:t>
      </w:r>
      <w:r w:rsidR="005D71DA" w:rsidRPr="00CF2D83">
        <w:rPr>
          <w:szCs w:val="28"/>
          <w:vertAlign w:val="subscript"/>
          <w:lang w:val="en-US"/>
        </w:rPr>
        <w:t>3</w:t>
      </w:r>
      <w:r w:rsidR="005D71DA" w:rsidRPr="00CF2D83">
        <w:rPr>
          <w:szCs w:val="28"/>
          <w:lang w:val="en-US"/>
        </w:rPr>
        <w:t>*S</w:t>
      </w:r>
      <w:r w:rsidR="005D71DA" w:rsidRPr="00CF2D83">
        <w:rPr>
          <w:szCs w:val="28"/>
          <w:vertAlign w:val="subscript"/>
          <w:lang w:val="en-US"/>
        </w:rPr>
        <w:t>3</w:t>
      </w:r>
      <w:r w:rsidR="005D71DA" w:rsidRPr="00CF2D83">
        <w:rPr>
          <w:szCs w:val="28"/>
          <w:lang w:val="en-US"/>
        </w:rPr>
        <w:t xml:space="preserve">, </w:t>
      </w:r>
      <w:r w:rsidR="005D71DA" w:rsidRPr="00CF2D83">
        <w:rPr>
          <w:szCs w:val="28"/>
        </w:rPr>
        <w:t>где</w:t>
      </w:r>
      <w:r w:rsidR="00430954" w:rsidRPr="00CF2D83">
        <w:rPr>
          <w:szCs w:val="28"/>
          <w:lang w:val="en-US"/>
        </w:rPr>
        <w:t>:</w:t>
      </w:r>
    </w:p>
    <w:p w14:paraId="69B65E60" w14:textId="77777777" w:rsidR="005D71DA" w:rsidRPr="00CF2D83" w:rsidRDefault="00D549DE" w:rsidP="00E952E9">
      <w:pPr>
        <w:spacing w:after="60" w:line="340" w:lineRule="exact"/>
        <w:ind w:firstLine="851"/>
        <w:rPr>
          <w:szCs w:val="28"/>
        </w:rPr>
      </w:pPr>
      <w:r w:rsidRPr="00CF2D83">
        <w:rPr>
          <w:szCs w:val="28"/>
          <w:lang w:val="en-US"/>
        </w:rPr>
        <w:t>X</w:t>
      </w:r>
      <w:r w:rsidR="00E952E9" w:rsidRPr="00CF2D83">
        <w:rPr>
          <w:szCs w:val="28"/>
        </w:rPr>
        <w:t xml:space="preserve"> – </w:t>
      </w:r>
      <w:r w:rsidR="005D71DA" w:rsidRPr="00CF2D83">
        <w:rPr>
          <w:szCs w:val="28"/>
        </w:rPr>
        <w:t xml:space="preserve">сумма иных межбюджетных трансфертов, подлежащих </w:t>
      </w:r>
      <w:r w:rsidR="00E952E9" w:rsidRPr="00CF2D83">
        <w:rPr>
          <w:szCs w:val="28"/>
        </w:rPr>
        <w:t xml:space="preserve">перечислению </w:t>
      </w:r>
      <w:r w:rsidR="005D71DA" w:rsidRPr="00CF2D83">
        <w:rPr>
          <w:szCs w:val="28"/>
        </w:rPr>
        <w:t>в бюджет МО «Всеволожский муниципальный район» Ленинградской области;</w:t>
      </w:r>
    </w:p>
    <w:p w14:paraId="144F66D7" w14:textId="77777777" w:rsidR="005D71DA" w:rsidRPr="00CF2D83" w:rsidRDefault="005D71DA" w:rsidP="00E952E9">
      <w:pPr>
        <w:spacing w:after="60" w:line="340" w:lineRule="exact"/>
        <w:ind w:firstLine="851"/>
        <w:rPr>
          <w:szCs w:val="28"/>
        </w:rPr>
      </w:pPr>
      <w:r w:rsidRPr="00CF2D83">
        <w:rPr>
          <w:szCs w:val="28"/>
          <w:lang w:val="en-US"/>
        </w:rPr>
        <w:t>X</w:t>
      </w:r>
      <w:r w:rsidRPr="00CF2D83">
        <w:rPr>
          <w:szCs w:val="28"/>
          <w:vertAlign w:val="subscript"/>
        </w:rPr>
        <w:t>1</w:t>
      </w:r>
      <w:r w:rsidR="00E952E9" w:rsidRPr="00CF2D83">
        <w:rPr>
          <w:szCs w:val="28"/>
        </w:rPr>
        <w:t xml:space="preserve"> – о</w:t>
      </w:r>
      <w:r w:rsidRPr="00CF2D83">
        <w:rPr>
          <w:szCs w:val="28"/>
        </w:rPr>
        <w:t>бъем ТКО, подлежащих вывозу и утилизации, тн.</w:t>
      </w:r>
    </w:p>
    <w:p w14:paraId="4528F10A" w14:textId="77777777" w:rsidR="005D71DA" w:rsidRPr="00EE670E" w:rsidRDefault="005D71DA" w:rsidP="00E952E9">
      <w:pPr>
        <w:spacing w:after="60" w:line="340" w:lineRule="exact"/>
        <w:ind w:firstLine="851"/>
        <w:rPr>
          <w:szCs w:val="28"/>
        </w:rPr>
      </w:pPr>
      <w:r w:rsidRPr="00CF2D83">
        <w:rPr>
          <w:szCs w:val="28"/>
          <w:lang w:val="en-US"/>
        </w:rPr>
        <w:t>X</w:t>
      </w:r>
      <w:r w:rsidRPr="00CF2D83">
        <w:rPr>
          <w:szCs w:val="28"/>
          <w:vertAlign w:val="subscript"/>
        </w:rPr>
        <w:t>2</w:t>
      </w:r>
      <w:r w:rsidR="00E952E9" w:rsidRPr="00CF2D83">
        <w:rPr>
          <w:szCs w:val="28"/>
        </w:rPr>
        <w:t xml:space="preserve"> – в</w:t>
      </w:r>
      <w:r w:rsidRPr="00CF2D83">
        <w:rPr>
          <w:szCs w:val="28"/>
        </w:rPr>
        <w:t>алка деревьев, шт.</w:t>
      </w:r>
    </w:p>
    <w:p w14:paraId="4EB3E98B" w14:textId="77777777" w:rsidR="005D71DA" w:rsidRPr="00EE670E" w:rsidRDefault="005D71DA" w:rsidP="00E952E9">
      <w:pPr>
        <w:spacing w:after="60" w:line="340" w:lineRule="exact"/>
        <w:ind w:firstLine="851"/>
        <w:rPr>
          <w:szCs w:val="28"/>
        </w:rPr>
      </w:pPr>
      <w:r w:rsidRPr="00EE670E">
        <w:rPr>
          <w:szCs w:val="28"/>
          <w:lang w:val="en-US"/>
        </w:rPr>
        <w:t>X</w:t>
      </w:r>
      <w:r w:rsidRPr="00EE670E">
        <w:rPr>
          <w:szCs w:val="28"/>
          <w:vertAlign w:val="subscript"/>
        </w:rPr>
        <w:t>3</w:t>
      </w:r>
      <w:r w:rsidR="00E952E9" w:rsidRPr="00E952E9">
        <w:rPr>
          <w:szCs w:val="28"/>
        </w:rPr>
        <w:t xml:space="preserve"> – </w:t>
      </w:r>
      <w:r w:rsidR="00E952E9">
        <w:rPr>
          <w:szCs w:val="28"/>
        </w:rPr>
        <w:t>в</w:t>
      </w:r>
      <w:r w:rsidRPr="00EE670E">
        <w:rPr>
          <w:szCs w:val="28"/>
        </w:rPr>
        <w:t>ырезка сухих ветвей деревьев, шт.</w:t>
      </w:r>
    </w:p>
    <w:p w14:paraId="67135C53" w14:textId="77777777" w:rsidR="005D71DA" w:rsidRPr="00EE670E" w:rsidRDefault="005D71DA" w:rsidP="00E952E9">
      <w:pPr>
        <w:spacing w:after="60" w:line="340" w:lineRule="exact"/>
        <w:ind w:firstLine="851"/>
        <w:rPr>
          <w:szCs w:val="28"/>
        </w:rPr>
      </w:pPr>
      <w:r w:rsidRPr="00EE670E">
        <w:rPr>
          <w:szCs w:val="28"/>
          <w:lang w:val="en-US"/>
        </w:rPr>
        <w:t>S</w:t>
      </w:r>
      <w:r w:rsidRPr="00EE670E">
        <w:rPr>
          <w:szCs w:val="28"/>
          <w:vertAlign w:val="subscript"/>
        </w:rPr>
        <w:t xml:space="preserve">1, </w:t>
      </w:r>
      <w:r w:rsidRPr="00EE670E">
        <w:rPr>
          <w:szCs w:val="28"/>
          <w:lang w:val="en-US"/>
        </w:rPr>
        <w:t>S</w:t>
      </w:r>
      <w:r w:rsidRPr="00EE670E">
        <w:rPr>
          <w:szCs w:val="28"/>
          <w:vertAlign w:val="subscript"/>
        </w:rPr>
        <w:t xml:space="preserve">2, </w:t>
      </w:r>
      <w:r w:rsidRPr="00EE670E">
        <w:rPr>
          <w:szCs w:val="28"/>
          <w:lang w:val="en-US"/>
        </w:rPr>
        <w:t>S</w:t>
      </w:r>
      <w:r w:rsidRPr="00EE670E">
        <w:rPr>
          <w:szCs w:val="28"/>
          <w:vertAlign w:val="subscript"/>
        </w:rPr>
        <w:t>3</w:t>
      </w:r>
      <w:r w:rsidR="00E952E9" w:rsidRPr="00E952E9">
        <w:rPr>
          <w:szCs w:val="28"/>
        </w:rPr>
        <w:t xml:space="preserve"> – </w:t>
      </w:r>
      <w:r w:rsidRPr="00EE670E">
        <w:rPr>
          <w:szCs w:val="28"/>
        </w:rPr>
        <w:t xml:space="preserve">стоимость единицы работ, руб., рассчитанная в базовых ценах с применением ТЕР ЛО в редакции 2014 года для Ленинградской области с индексами на текущий месяц заключения соглашения. </w:t>
      </w:r>
    </w:p>
    <w:tbl>
      <w:tblPr>
        <w:tblStyle w:val="1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695"/>
        <w:gridCol w:w="1598"/>
        <w:gridCol w:w="1418"/>
      </w:tblGrid>
      <w:tr w:rsidR="005D71DA" w:rsidRPr="00EE670E" w14:paraId="4ECAC60F" w14:textId="77777777" w:rsidTr="000A7F55">
        <w:trPr>
          <w:trHeight w:val="675"/>
        </w:trPr>
        <w:tc>
          <w:tcPr>
            <w:tcW w:w="9433" w:type="dxa"/>
            <w:gridSpan w:val="4"/>
            <w:hideMark/>
          </w:tcPr>
          <w:p w14:paraId="6CC9CC64" w14:textId="77777777" w:rsidR="00E952E9" w:rsidRDefault="005D71DA" w:rsidP="00E952E9">
            <w:pPr>
              <w:jc w:val="center"/>
              <w:rPr>
                <w:bCs/>
                <w:szCs w:val="28"/>
              </w:rPr>
            </w:pPr>
            <w:bookmarkStart w:id="0" w:name="RANGE!A1:K33"/>
            <w:r w:rsidRPr="00EE670E">
              <w:rPr>
                <w:bCs/>
                <w:szCs w:val="28"/>
              </w:rPr>
              <w:t>Объемы работ по текущему содержанию кладбищ на территории</w:t>
            </w:r>
          </w:p>
          <w:p w14:paraId="14B31C48" w14:textId="77777777" w:rsidR="00E952E9" w:rsidRDefault="005D71DA" w:rsidP="00E952E9">
            <w:pPr>
              <w:jc w:val="center"/>
              <w:rPr>
                <w:bCs/>
                <w:szCs w:val="28"/>
              </w:rPr>
            </w:pPr>
            <w:r w:rsidRPr="00EE670E">
              <w:rPr>
                <w:bCs/>
                <w:szCs w:val="28"/>
              </w:rPr>
              <w:t>МО «Заневское городское поселение»</w:t>
            </w:r>
          </w:p>
          <w:p w14:paraId="3650A4B0" w14:textId="77777777" w:rsidR="005D71DA" w:rsidRPr="00EE670E" w:rsidRDefault="000A7F55" w:rsidP="00E952E9">
            <w:pPr>
              <w:jc w:val="center"/>
              <w:rPr>
                <w:szCs w:val="28"/>
              </w:rPr>
            </w:pPr>
            <w:r w:rsidRPr="00EE670E">
              <w:rPr>
                <w:bCs/>
                <w:szCs w:val="28"/>
              </w:rPr>
              <w:t>(Пундоловское кладбище, дер.Суоранда)</w:t>
            </w:r>
            <w:r w:rsidR="005D71DA" w:rsidRPr="00EE670E">
              <w:rPr>
                <w:bCs/>
                <w:szCs w:val="28"/>
              </w:rPr>
              <w:t xml:space="preserve"> </w:t>
            </w:r>
            <w:bookmarkEnd w:id="0"/>
          </w:p>
        </w:tc>
      </w:tr>
      <w:tr w:rsidR="000A7F55" w:rsidRPr="00EE670E" w14:paraId="015A8ED2" w14:textId="77777777" w:rsidTr="000A7F55">
        <w:trPr>
          <w:trHeight w:val="345"/>
        </w:trPr>
        <w:tc>
          <w:tcPr>
            <w:tcW w:w="4722" w:type="dxa"/>
            <w:hideMark/>
          </w:tcPr>
          <w:p w14:paraId="541D0A49" w14:textId="77777777" w:rsidR="005D71DA" w:rsidRPr="00EE670E" w:rsidRDefault="005D71DA">
            <w:pPr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</w:rPr>
              <w:t>Наименование работ</w:t>
            </w:r>
          </w:p>
        </w:tc>
        <w:tc>
          <w:tcPr>
            <w:tcW w:w="1695" w:type="dxa"/>
            <w:noWrap/>
            <w:hideMark/>
          </w:tcPr>
          <w:p w14:paraId="79206E61" w14:textId="77777777" w:rsidR="005D71DA" w:rsidRPr="00EE670E" w:rsidRDefault="005D71DA" w:rsidP="005D71DA">
            <w:pPr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</w:rPr>
              <w:t>Показатель</w:t>
            </w:r>
          </w:p>
        </w:tc>
        <w:tc>
          <w:tcPr>
            <w:tcW w:w="1598" w:type="dxa"/>
            <w:noWrap/>
            <w:hideMark/>
          </w:tcPr>
          <w:p w14:paraId="6C377399" w14:textId="77777777" w:rsidR="005D71DA" w:rsidRPr="00EE670E" w:rsidRDefault="005D71DA" w:rsidP="005D71DA">
            <w:pPr>
              <w:jc w:val="center"/>
              <w:rPr>
                <w:szCs w:val="28"/>
              </w:rPr>
            </w:pPr>
            <w:r w:rsidRPr="00EE670E">
              <w:rPr>
                <w:szCs w:val="28"/>
              </w:rPr>
              <w:t>Стоимость за ед.работ</w:t>
            </w:r>
          </w:p>
        </w:tc>
        <w:tc>
          <w:tcPr>
            <w:tcW w:w="1418" w:type="dxa"/>
            <w:noWrap/>
            <w:hideMark/>
          </w:tcPr>
          <w:p w14:paraId="265AB83C" w14:textId="77777777" w:rsidR="005D71DA" w:rsidRPr="00EE670E" w:rsidRDefault="005D71DA" w:rsidP="005D71DA">
            <w:pPr>
              <w:jc w:val="center"/>
              <w:rPr>
                <w:szCs w:val="28"/>
              </w:rPr>
            </w:pPr>
            <w:r w:rsidRPr="00EE670E">
              <w:rPr>
                <w:szCs w:val="28"/>
              </w:rPr>
              <w:t>ИТОГО</w:t>
            </w:r>
          </w:p>
        </w:tc>
      </w:tr>
      <w:tr w:rsidR="000A7F55" w:rsidRPr="00EE670E" w14:paraId="3B56D82B" w14:textId="77777777" w:rsidTr="000A7F55">
        <w:trPr>
          <w:trHeight w:val="315"/>
        </w:trPr>
        <w:tc>
          <w:tcPr>
            <w:tcW w:w="4722" w:type="dxa"/>
            <w:hideMark/>
          </w:tcPr>
          <w:p w14:paraId="0A25CA89" w14:textId="77777777" w:rsidR="005D71DA" w:rsidRPr="00EE670E" w:rsidRDefault="005D71DA">
            <w:pPr>
              <w:rPr>
                <w:color w:val="000000"/>
                <w:szCs w:val="28"/>
              </w:rPr>
            </w:pPr>
            <w:r w:rsidRPr="00EE670E">
              <w:rPr>
                <w:szCs w:val="28"/>
              </w:rPr>
              <w:t>Объем ТСО, подлежащих вывозу и утилизации, м3.</w:t>
            </w:r>
          </w:p>
        </w:tc>
        <w:tc>
          <w:tcPr>
            <w:tcW w:w="1695" w:type="dxa"/>
            <w:noWrap/>
            <w:hideMark/>
          </w:tcPr>
          <w:p w14:paraId="66D79EBE" w14:textId="77777777" w:rsidR="005D71DA" w:rsidRPr="00EE670E" w:rsidRDefault="005D71DA" w:rsidP="00E33ADF">
            <w:pPr>
              <w:jc w:val="center"/>
              <w:rPr>
                <w:bCs/>
                <w:color w:val="000000"/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1</w:t>
            </w:r>
          </w:p>
        </w:tc>
        <w:tc>
          <w:tcPr>
            <w:tcW w:w="1598" w:type="dxa"/>
            <w:noWrap/>
            <w:hideMark/>
          </w:tcPr>
          <w:p w14:paraId="78F1D478" w14:textId="77777777" w:rsidR="005D71DA" w:rsidRPr="00EE670E" w:rsidRDefault="005D71DA" w:rsidP="005D71DA">
            <w:pPr>
              <w:jc w:val="center"/>
              <w:rPr>
                <w:szCs w:val="28"/>
              </w:rPr>
            </w:pP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70710843" w14:textId="77777777" w:rsidR="005D71DA" w:rsidRPr="00EE670E" w:rsidRDefault="005D71DA" w:rsidP="005D71DA">
            <w:pPr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1</w:t>
            </w:r>
            <w:r w:rsidRPr="00EE670E">
              <w:rPr>
                <w:szCs w:val="28"/>
              </w:rPr>
              <w:t>*</w:t>
            </w: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</w:rPr>
              <w:t>1</w:t>
            </w:r>
          </w:p>
        </w:tc>
      </w:tr>
      <w:tr w:rsidR="000A7F55" w:rsidRPr="00EE670E" w14:paraId="46776BFD" w14:textId="77777777" w:rsidTr="000A7F55">
        <w:trPr>
          <w:trHeight w:val="300"/>
        </w:trPr>
        <w:tc>
          <w:tcPr>
            <w:tcW w:w="4722" w:type="dxa"/>
            <w:hideMark/>
          </w:tcPr>
          <w:p w14:paraId="0DAFBDC5" w14:textId="77777777" w:rsidR="005D71DA" w:rsidRPr="00EE670E" w:rsidRDefault="005D71DA">
            <w:pPr>
              <w:rPr>
                <w:color w:val="000000"/>
                <w:szCs w:val="28"/>
              </w:rPr>
            </w:pPr>
            <w:r w:rsidRPr="00EE670E">
              <w:rPr>
                <w:szCs w:val="28"/>
              </w:rPr>
              <w:t>Валка деревьев, шт.</w:t>
            </w:r>
          </w:p>
        </w:tc>
        <w:tc>
          <w:tcPr>
            <w:tcW w:w="1695" w:type="dxa"/>
            <w:noWrap/>
            <w:hideMark/>
          </w:tcPr>
          <w:p w14:paraId="2A0FE15F" w14:textId="77777777" w:rsidR="005D71DA" w:rsidRPr="00EE670E" w:rsidRDefault="005D71DA" w:rsidP="00E33ADF">
            <w:pPr>
              <w:jc w:val="center"/>
              <w:rPr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2</w:t>
            </w:r>
          </w:p>
        </w:tc>
        <w:tc>
          <w:tcPr>
            <w:tcW w:w="1598" w:type="dxa"/>
            <w:noWrap/>
            <w:hideMark/>
          </w:tcPr>
          <w:p w14:paraId="3E45B2D5" w14:textId="77777777" w:rsidR="005D71DA" w:rsidRPr="00EE670E" w:rsidRDefault="005D71DA" w:rsidP="005D71DA">
            <w:pPr>
              <w:jc w:val="center"/>
              <w:rPr>
                <w:szCs w:val="28"/>
                <w:lang w:val="en-US"/>
              </w:rPr>
            </w:pP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2EA6D7F" w14:textId="77777777" w:rsidR="005D71DA" w:rsidRPr="00EE670E" w:rsidRDefault="005D71DA" w:rsidP="005D71DA">
            <w:pPr>
              <w:widowControl w:val="0"/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2</w:t>
            </w:r>
            <w:r w:rsidRPr="00EE670E">
              <w:rPr>
                <w:szCs w:val="28"/>
              </w:rPr>
              <w:t>*</w:t>
            </w: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</w:rPr>
              <w:t>2</w:t>
            </w:r>
          </w:p>
        </w:tc>
      </w:tr>
      <w:tr w:rsidR="000A7F55" w:rsidRPr="00EE670E" w14:paraId="46968B0D" w14:textId="77777777" w:rsidTr="000A7F55">
        <w:trPr>
          <w:trHeight w:val="300"/>
        </w:trPr>
        <w:tc>
          <w:tcPr>
            <w:tcW w:w="4722" w:type="dxa"/>
            <w:hideMark/>
          </w:tcPr>
          <w:p w14:paraId="6E76B45B" w14:textId="77777777" w:rsidR="005D71DA" w:rsidRPr="00EE670E" w:rsidRDefault="005D71DA">
            <w:pPr>
              <w:rPr>
                <w:color w:val="000000"/>
                <w:szCs w:val="28"/>
              </w:rPr>
            </w:pPr>
            <w:r w:rsidRPr="00EE670E">
              <w:rPr>
                <w:szCs w:val="28"/>
              </w:rPr>
              <w:t xml:space="preserve">Вырезка сухих ветвей деревьев, шт </w:t>
            </w:r>
          </w:p>
        </w:tc>
        <w:tc>
          <w:tcPr>
            <w:tcW w:w="1695" w:type="dxa"/>
            <w:noWrap/>
            <w:hideMark/>
          </w:tcPr>
          <w:p w14:paraId="5AF1F307" w14:textId="77777777" w:rsidR="005D71DA" w:rsidRPr="00EE670E" w:rsidRDefault="005D71DA" w:rsidP="00E33ADF">
            <w:pPr>
              <w:jc w:val="center"/>
              <w:rPr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3</w:t>
            </w:r>
          </w:p>
        </w:tc>
        <w:tc>
          <w:tcPr>
            <w:tcW w:w="1598" w:type="dxa"/>
            <w:noWrap/>
            <w:hideMark/>
          </w:tcPr>
          <w:p w14:paraId="0F054A02" w14:textId="77777777" w:rsidR="005D71DA" w:rsidRPr="00EE670E" w:rsidRDefault="005D71DA" w:rsidP="005D71DA">
            <w:pPr>
              <w:jc w:val="center"/>
              <w:rPr>
                <w:szCs w:val="28"/>
                <w:lang w:val="en-US"/>
              </w:rPr>
            </w:pP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58F4E8DF" w14:textId="77777777" w:rsidR="005D71DA" w:rsidRPr="00EE670E" w:rsidRDefault="005D71DA" w:rsidP="005D71DA">
            <w:pPr>
              <w:widowControl w:val="0"/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  <w:r w:rsidRPr="00EE670E">
              <w:rPr>
                <w:szCs w:val="28"/>
                <w:vertAlign w:val="subscript"/>
              </w:rPr>
              <w:t>3</w:t>
            </w:r>
            <w:r w:rsidRPr="00EE670E">
              <w:rPr>
                <w:szCs w:val="28"/>
              </w:rPr>
              <w:t>*</w:t>
            </w:r>
            <w:r w:rsidRPr="00EE670E">
              <w:rPr>
                <w:szCs w:val="28"/>
                <w:lang w:val="en-US"/>
              </w:rPr>
              <w:t>S</w:t>
            </w:r>
            <w:r w:rsidRPr="00EE670E">
              <w:rPr>
                <w:szCs w:val="28"/>
                <w:vertAlign w:val="subscript"/>
              </w:rPr>
              <w:t>3</w:t>
            </w:r>
          </w:p>
        </w:tc>
      </w:tr>
      <w:tr w:rsidR="000A7F55" w:rsidRPr="00EE670E" w14:paraId="55AEC6FE" w14:textId="77777777" w:rsidTr="00317F21">
        <w:trPr>
          <w:trHeight w:val="345"/>
        </w:trPr>
        <w:tc>
          <w:tcPr>
            <w:tcW w:w="8015" w:type="dxa"/>
            <w:gridSpan w:val="3"/>
            <w:hideMark/>
          </w:tcPr>
          <w:p w14:paraId="18615BF9" w14:textId="77777777" w:rsidR="000A7F55" w:rsidRPr="00EE670E" w:rsidRDefault="000A7F55">
            <w:pPr>
              <w:jc w:val="right"/>
              <w:rPr>
                <w:color w:val="000000"/>
                <w:szCs w:val="28"/>
                <w:highlight w:val="red"/>
              </w:rPr>
            </w:pPr>
            <w:r w:rsidRPr="00EE670E">
              <w:rPr>
                <w:bCs/>
                <w:szCs w:val="28"/>
              </w:rPr>
              <w:t>Итого сумма межбюджетного трансферта</w:t>
            </w:r>
          </w:p>
        </w:tc>
        <w:tc>
          <w:tcPr>
            <w:tcW w:w="1418" w:type="dxa"/>
            <w:noWrap/>
            <w:hideMark/>
          </w:tcPr>
          <w:p w14:paraId="6A1228A9" w14:textId="77777777" w:rsidR="000A7F55" w:rsidRPr="00EE670E" w:rsidRDefault="00D549DE" w:rsidP="005D71DA">
            <w:pPr>
              <w:widowControl w:val="0"/>
              <w:jc w:val="center"/>
              <w:rPr>
                <w:color w:val="000000"/>
                <w:szCs w:val="28"/>
              </w:rPr>
            </w:pPr>
            <w:r w:rsidRPr="00EE670E">
              <w:rPr>
                <w:szCs w:val="28"/>
                <w:lang w:val="en-US"/>
              </w:rPr>
              <w:t>X</w:t>
            </w:r>
          </w:p>
        </w:tc>
      </w:tr>
    </w:tbl>
    <w:p w14:paraId="2D14D1D2" w14:textId="77777777" w:rsidR="00430954" w:rsidRPr="00EE670E" w:rsidRDefault="00430954" w:rsidP="00E952E9">
      <w:pPr>
        <w:ind w:firstLine="851"/>
        <w:rPr>
          <w:szCs w:val="28"/>
        </w:rPr>
      </w:pPr>
      <w:r w:rsidRPr="00EE670E">
        <w:rPr>
          <w:szCs w:val="28"/>
        </w:rPr>
        <w:t>6.4.Объем межбюджетных трансфертов на осуществление полномочий в области земельного законодательства рассчитывается по формуле:</w:t>
      </w:r>
    </w:p>
    <w:p w14:paraId="12C22D13" w14:textId="77777777" w:rsidR="00430954" w:rsidRPr="00EE670E" w:rsidRDefault="00430954" w:rsidP="00E952E9">
      <w:pPr>
        <w:shd w:val="clear" w:color="auto" w:fill="FFFFFF"/>
        <w:spacing w:after="60" w:line="340" w:lineRule="exact"/>
        <w:ind w:right="11"/>
        <w:jc w:val="center"/>
        <w:rPr>
          <w:color w:val="000000"/>
          <w:szCs w:val="28"/>
        </w:rPr>
      </w:pPr>
      <w:r w:rsidRPr="00EE670E">
        <w:rPr>
          <w:szCs w:val="28"/>
        </w:rPr>
        <w:t>Н</w:t>
      </w:r>
      <w:r w:rsidRPr="00EE670E">
        <w:rPr>
          <w:szCs w:val="28"/>
          <w:vertAlign w:val="subscript"/>
          <w:lang w:val="en-US"/>
        </w:rPr>
        <w:t>i</w:t>
      </w:r>
      <w:r w:rsidRPr="00EE670E">
        <w:rPr>
          <w:szCs w:val="28"/>
        </w:rPr>
        <w:t>=((Ф1)*Т)+(К*Т), где:</w:t>
      </w:r>
    </w:p>
    <w:p w14:paraId="3E47E5D4" w14:textId="77777777" w:rsidR="00EE09F0" w:rsidRPr="00EE670E" w:rsidRDefault="00430954" w:rsidP="00E952E9">
      <w:pPr>
        <w:ind w:firstLine="851"/>
        <w:rPr>
          <w:szCs w:val="28"/>
        </w:rPr>
      </w:pPr>
      <w:r w:rsidRPr="00EE670E">
        <w:rPr>
          <w:szCs w:val="28"/>
        </w:rPr>
        <w:t>Н</w:t>
      </w:r>
      <w:r w:rsidRPr="00EE670E">
        <w:rPr>
          <w:szCs w:val="28"/>
          <w:vertAlign w:val="subscript"/>
          <w:lang w:val="en-US"/>
        </w:rPr>
        <w:t>i</w:t>
      </w:r>
      <w:r w:rsidR="004C061E">
        <w:rPr>
          <w:szCs w:val="28"/>
          <w:vertAlign w:val="subscript"/>
        </w:rPr>
        <w:t xml:space="preserve"> </w:t>
      </w:r>
      <w:r w:rsidR="00592E9C" w:rsidRPr="00EE670E">
        <w:rPr>
          <w:szCs w:val="28"/>
        </w:rPr>
        <w:t>–</w:t>
      </w:r>
      <w:r w:rsidRPr="00EE670E">
        <w:rPr>
          <w:szCs w:val="28"/>
        </w:rPr>
        <w:t xml:space="preserve"> размер средств иных межбюджетных трансфертов на осуществление отдельных полномочий в муниципальном образовании;</w:t>
      </w:r>
    </w:p>
    <w:p w14:paraId="6748CB22" w14:textId="77777777" w:rsidR="00430954" w:rsidRPr="00EE670E" w:rsidRDefault="00430954" w:rsidP="00E952E9">
      <w:pPr>
        <w:ind w:firstLine="851"/>
        <w:rPr>
          <w:szCs w:val="28"/>
        </w:rPr>
      </w:pPr>
      <w:r w:rsidRPr="00EE670E">
        <w:rPr>
          <w:szCs w:val="28"/>
        </w:rPr>
        <w:t>Ф1 – годовой фонд оплаты труда работника</w:t>
      </w:r>
      <w:r w:rsidR="00592E9C" w:rsidRPr="00EE670E">
        <w:rPr>
          <w:szCs w:val="28"/>
        </w:rPr>
        <w:t xml:space="preserve"> в рублях</w:t>
      </w:r>
      <w:r w:rsidRPr="00EE670E">
        <w:rPr>
          <w:szCs w:val="28"/>
        </w:rPr>
        <w:t xml:space="preserve"> в должности главного специалиста, рассчитанный в соответствии с нормативными правовыми актами </w:t>
      </w:r>
      <w:r w:rsidR="00280022" w:rsidRPr="00EE670E">
        <w:rPr>
          <w:szCs w:val="28"/>
        </w:rPr>
        <w:t>совета депутатов МО</w:t>
      </w:r>
      <w:r w:rsidRPr="00EE670E">
        <w:rPr>
          <w:szCs w:val="28"/>
        </w:rPr>
        <w:t xml:space="preserve"> «Всеволожский муниципальный район» Ленинградской области;</w:t>
      </w:r>
    </w:p>
    <w:p w14:paraId="6EA5BE60" w14:textId="77777777" w:rsidR="00430954" w:rsidRPr="00EE670E" w:rsidRDefault="00430954" w:rsidP="00E952E9">
      <w:pPr>
        <w:ind w:firstLine="851"/>
        <w:rPr>
          <w:szCs w:val="28"/>
        </w:rPr>
      </w:pPr>
      <w:r w:rsidRPr="00EE670E">
        <w:rPr>
          <w:szCs w:val="28"/>
        </w:rPr>
        <w:t>К – норматив текущих расходов</w:t>
      </w:r>
      <w:r w:rsidR="00592E9C" w:rsidRPr="00EE670E">
        <w:rPr>
          <w:szCs w:val="28"/>
        </w:rPr>
        <w:t xml:space="preserve"> в рублях</w:t>
      </w:r>
      <w:r w:rsidRPr="00EE670E">
        <w:rPr>
          <w:szCs w:val="28"/>
        </w:rPr>
        <w:t xml:space="preserve"> (за исключением з</w:t>
      </w:r>
      <w:r w:rsidR="00592E9C" w:rsidRPr="00EE670E">
        <w:rPr>
          <w:szCs w:val="28"/>
        </w:rPr>
        <w:t>аработной платы с начислениями);</w:t>
      </w:r>
    </w:p>
    <w:p w14:paraId="67855FB6" w14:textId="77777777" w:rsidR="00614C8C" w:rsidRPr="00256C5A" w:rsidRDefault="00592E9C" w:rsidP="00E952E9">
      <w:pPr>
        <w:ind w:firstLine="851"/>
        <w:rPr>
          <w:szCs w:val="28"/>
        </w:rPr>
      </w:pPr>
      <w:r w:rsidRPr="00EE670E">
        <w:rPr>
          <w:szCs w:val="28"/>
        </w:rPr>
        <w:t>Т – количество ставок работников, непосредственно исполняющих переданные полномочия</w:t>
      </w:r>
      <w:r w:rsidRPr="000A7F55">
        <w:rPr>
          <w:szCs w:val="28"/>
        </w:rPr>
        <w:t>.</w:t>
      </w:r>
    </w:p>
    <w:p w14:paraId="02B5A642" w14:textId="77777777" w:rsidR="00614C8C" w:rsidRPr="00280022" w:rsidRDefault="00614C8C" w:rsidP="00280022">
      <w:pPr>
        <w:ind w:firstLine="708"/>
        <w:rPr>
          <w:szCs w:val="28"/>
        </w:rPr>
      </w:pPr>
      <w:r w:rsidRPr="00280022">
        <w:rPr>
          <w:szCs w:val="28"/>
        </w:rPr>
        <w:lastRenderedPageBreak/>
        <w:t>6.5.</w:t>
      </w:r>
      <w:r w:rsidR="00E952E9">
        <w:rPr>
          <w:szCs w:val="28"/>
        </w:rPr>
        <w:t xml:space="preserve"> </w:t>
      </w:r>
      <w:r w:rsidRPr="00280022">
        <w:rPr>
          <w:szCs w:val="28"/>
        </w:rPr>
        <w:t xml:space="preserve">Объем межбюджетных трансфертов на осуществление полномочий в области </w:t>
      </w:r>
      <w:r w:rsidRPr="00280022">
        <w:rPr>
          <w:color w:val="000000"/>
          <w:szCs w:val="28"/>
        </w:rPr>
        <w:t>создания условий для предоставления транспортных услуг населению и организации транспортного облуживания населения</w:t>
      </w:r>
      <w:r w:rsidRPr="00280022">
        <w:rPr>
          <w:szCs w:val="28"/>
        </w:rPr>
        <w:t xml:space="preserve"> рассчитывается по формуле:</w:t>
      </w:r>
    </w:p>
    <w:p w14:paraId="0DB7DCFD" w14:textId="200013BF" w:rsidR="00614C8C" w:rsidRPr="00DC07CE" w:rsidRDefault="00614C8C" w:rsidP="00E952E9">
      <w:pPr>
        <w:jc w:val="center"/>
        <w:rPr>
          <w:szCs w:val="28"/>
        </w:rPr>
      </w:pPr>
      <w:r>
        <w:rPr>
          <w:color w:val="000000"/>
          <w:szCs w:val="28"/>
          <w:lang w:val="en-US"/>
        </w:rPr>
        <w:t>S</w:t>
      </w:r>
      <w:r w:rsidRPr="00DC07CE">
        <w:rPr>
          <w:color w:val="000000"/>
          <w:szCs w:val="28"/>
        </w:rPr>
        <w:t>=</w:t>
      </w:r>
      <w:r>
        <w:rPr>
          <w:color w:val="000000"/>
          <w:szCs w:val="28"/>
          <w:lang w:val="en-US"/>
        </w:rPr>
        <w:t>O</w:t>
      </w:r>
      <w:r>
        <w:rPr>
          <w:color w:val="000000"/>
          <w:szCs w:val="28"/>
        </w:rPr>
        <w:t>, где</w:t>
      </w:r>
      <w:r w:rsidR="008F7A6F">
        <w:rPr>
          <w:color w:val="000000"/>
          <w:szCs w:val="28"/>
        </w:rPr>
        <w:t>:</w:t>
      </w:r>
    </w:p>
    <w:p w14:paraId="61A5936D" w14:textId="77777777" w:rsidR="00614C8C" w:rsidRPr="00760AEE" w:rsidRDefault="00614C8C" w:rsidP="00E952E9">
      <w:pPr>
        <w:ind w:firstLine="851"/>
        <w:rPr>
          <w:szCs w:val="28"/>
        </w:rPr>
      </w:pPr>
      <w:r>
        <w:rPr>
          <w:color w:val="000000"/>
          <w:szCs w:val="28"/>
          <w:lang w:val="en-US"/>
        </w:rPr>
        <w:t>S</w:t>
      </w:r>
      <w:r w:rsidRPr="00DC07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Pr="00DC07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общий объем</w:t>
      </w:r>
      <w:r w:rsidRPr="00760AEE">
        <w:rPr>
          <w:color w:val="000000"/>
          <w:szCs w:val="28"/>
        </w:rPr>
        <w:t xml:space="preserve"> иных межбюджетных трансфертов, </w:t>
      </w:r>
    </w:p>
    <w:p w14:paraId="2815B250" w14:textId="77777777" w:rsidR="00614C8C" w:rsidRPr="00EE670E" w:rsidRDefault="00614C8C" w:rsidP="00E952E9">
      <w:pPr>
        <w:ind w:firstLine="851"/>
        <w:rPr>
          <w:color w:val="000000"/>
          <w:szCs w:val="28"/>
        </w:rPr>
      </w:pPr>
      <w:r>
        <w:rPr>
          <w:color w:val="000000"/>
          <w:szCs w:val="28"/>
          <w:lang w:val="en-US"/>
        </w:rPr>
        <w:t>O</w:t>
      </w:r>
      <w:r w:rsidRPr="00DC07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Pr="00760A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расходы на проведение мероприятий в сфере создания условий для предоставления</w:t>
      </w:r>
      <w:r w:rsidRPr="000A026B">
        <w:rPr>
          <w:color w:val="000000"/>
          <w:szCs w:val="28"/>
        </w:rPr>
        <w:t xml:space="preserve"> транспортных услуг населению и организации транспортного облуживания населения в границах</w:t>
      </w:r>
      <w:r>
        <w:rPr>
          <w:color w:val="000000"/>
          <w:szCs w:val="28"/>
        </w:rPr>
        <w:t xml:space="preserve"> поселения за счет средств местного бюджета. </w:t>
      </w:r>
    </w:p>
    <w:p w14:paraId="63666840" w14:textId="77777777" w:rsidR="00D24266" w:rsidRPr="000A7F55" w:rsidRDefault="00D24266" w:rsidP="00E952E9">
      <w:pPr>
        <w:ind w:firstLine="851"/>
        <w:rPr>
          <w:szCs w:val="28"/>
        </w:rPr>
      </w:pPr>
      <w:r w:rsidRPr="000A7F55">
        <w:rPr>
          <w:szCs w:val="28"/>
        </w:rPr>
        <w:t xml:space="preserve">Конкретные размеры показателей </w:t>
      </w:r>
      <w:r w:rsidR="00A376CE">
        <w:rPr>
          <w:szCs w:val="28"/>
        </w:rPr>
        <w:t>объ</w:t>
      </w:r>
      <w:r w:rsidR="004C061E">
        <w:rPr>
          <w:szCs w:val="28"/>
        </w:rPr>
        <w:t>е</w:t>
      </w:r>
      <w:r w:rsidR="00A376CE">
        <w:rPr>
          <w:szCs w:val="28"/>
        </w:rPr>
        <w:t xml:space="preserve">ма </w:t>
      </w:r>
      <w:r w:rsidRPr="000A7F55">
        <w:rPr>
          <w:szCs w:val="28"/>
        </w:rPr>
        <w:t xml:space="preserve">иных межбюджетных трансфертов из бюджета </w:t>
      </w:r>
      <w:r w:rsidR="00A376CE">
        <w:rPr>
          <w:szCs w:val="28"/>
        </w:rPr>
        <w:t xml:space="preserve">МО </w:t>
      </w:r>
      <w:r w:rsidRPr="000A7F55">
        <w:rPr>
          <w:szCs w:val="28"/>
        </w:rPr>
        <w:t xml:space="preserve">«Заневское городское поселение» в бюджет </w:t>
      </w:r>
      <w:r w:rsidR="00EE670E">
        <w:rPr>
          <w:szCs w:val="28"/>
        </w:rPr>
        <w:t>МО</w:t>
      </w:r>
      <w:r w:rsidRPr="000A7F55">
        <w:rPr>
          <w:szCs w:val="28"/>
        </w:rPr>
        <w:t xml:space="preserve"> «Всеволожский муниципальный район» Ленинградской области на соответствующ</w:t>
      </w:r>
      <w:r w:rsidR="00EE670E">
        <w:rPr>
          <w:szCs w:val="28"/>
        </w:rPr>
        <w:t xml:space="preserve">ий финансовый год определяются </w:t>
      </w:r>
      <w:r w:rsidRPr="000A7F55">
        <w:rPr>
          <w:szCs w:val="28"/>
        </w:rPr>
        <w:t>с</w:t>
      </w:r>
      <w:r w:rsidR="00EE670E">
        <w:rPr>
          <w:szCs w:val="28"/>
        </w:rPr>
        <w:t>оглашением</w:t>
      </w:r>
      <w:r w:rsidRPr="000A7F55">
        <w:rPr>
          <w:szCs w:val="28"/>
        </w:rPr>
        <w:t>.</w:t>
      </w:r>
    </w:p>
    <w:p w14:paraId="6ABA3A23" w14:textId="77777777" w:rsidR="00D24266" w:rsidRPr="000A7F55" w:rsidRDefault="00D24266" w:rsidP="00D24266">
      <w:pPr>
        <w:ind w:firstLine="709"/>
        <w:rPr>
          <w:szCs w:val="28"/>
        </w:rPr>
      </w:pPr>
      <w:r w:rsidRPr="000A7F55">
        <w:rPr>
          <w:szCs w:val="28"/>
        </w:rPr>
        <w:t>7. Межбюджетные трансферты могут быть использованы только с целью осуществления переданных полномочий.</w:t>
      </w:r>
    </w:p>
    <w:p w14:paraId="05553738" w14:textId="77777777" w:rsidR="00D24266" w:rsidRPr="000A7F55" w:rsidRDefault="00D24266" w:rsidP="00D24266">
      <w:pPr>
        <w:ind w:firstLine="709"/>
        <w:rPr>
          <w:szCs w:val="28"/>
        </w:rPr>
      </w:pPr>
      <w:r w:rsidRPr="000A7F55">
        <w:rPr>
          <w:szCs w:val="28"/>
        </w:rPr>
        <w:t xml:space="preserve">8. Ответственность за нецелевое использование межбюджетных трансфертов, несоблюдение настоящего Порядка несет администрация </w:t>
      </w:r>
      <w:r w:rsidR="00EE670E">
        <w:rPr>
          <w:szCs w:val="28"/>
        </w:rPr>
        <w:t>МО</w:t>
      </w:r>
      <w:r w:rsidR="004C061E">
        <w:rPr>
          <w:szCs w:val="28"/>
        </w:rPr>
        <w:t xml:space="preserve"> </w:t>
      </w:r>
      <w:r w:rsidRPr="000A7F55">
        <w:rPr>
          <w:szCs w:val="28"/>
        </w:rPr>
        <w:t>«Всеволожский муниципальный район» Ленинградской области.</w:t>
      </w:r>
    </w:p>
    <w:p w14:paraId="31342567" w14:textId="77777777" w:rsidR="00D24266" w:rsidRPr="000A7F55" w:rsidRDefault="00D24266" w:rsidP="00D24266">
      <w:pPr>
        <w:ind w:firstLine="709"/>
        <w:rPr>
          <w:szCs w:val="28"/>
        </w:rPr>
      </w:pPr>
      <w:r w:rsidRPr="000A7F55">
        <w:rPr>
          <w:szCs w:val="28"/>
        </w:rPr>
        <w:t xml:space="preserve">9. В случае нецелевого использования межбюджетные трансферты подлежат возврату в бюджет </w:t>
      </w:r>
      <w:r w:rsidR="00A376CE">
        <w:rPr>
          <w:szCs w:val="28"/>
        </w:rPr>
        <w:t>МО</w:t>
      </w:r>
      <w:r w:rsidRPr="000A7F55">
        <w:rPr>
          <w:szCs w:val="28"/>
        </w:rPr>
        <w:t xml:space="preserve"> «Заневское городское поселение» в установленном действующим законодательством порядке.</w:t>
      </w:r>
    </w:p>
    <w:p w14:paraId="388BB3E4" w14:textId="77777777" w:rsidR="00D24266" w:rsidRPr="00E952E9" w:rsidRDefault="00D24266" w:rsidP="00E952E9">
      <w:pPr>
        <w:ind w:firstLine="709"/>
        <w:rPr>
          <w:szCs w:val="28"/>
        </w:rPr>
      </w:pPr>
      <w:r w:rsidRPr="000A7F55">
        <w:rPr>
          <w:szCs w:val="28"/>
        </w:rPr>
        <w:t>10. Контроль за целевым использованием межбюджетных трансфертов и соблюдением настоящего Порядка осуществляет администрация.</w:t>
      </w:r>
    </w:p>
    <w:sectPr w:rsidR="00D24266" w:rsidRPr="00E952E9" w:rsidSect="00827A8A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C685B" w14:textId="77777777" w:rsidR="00931B63" w:rsidRDefault="00931B63" w:rsidP="009A51EC">
      <w:r>
        <w:separator/>
      </w:r>
    </w:p>
  </w:endnote>
  <w:endnote w:type="continuationSeparator" w:id="0">
    <w:p w14:paraId="3D4A927E" w14:textId="77777777" w:rsidR="00931B63" w:rsidRDefault="00931B63" w:rsidP="009A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ACDA8" w14:textId="77777777" w:rsidR="00931B63" w:rsidRDefault="00931B63" w:rsidP="009A51EC">
      <w:r>
        <w:separator/>
      </w:r>
    </w:p>
  </w:footnote>
  <w:footnote w:type="continuationSeparator" w:id="0">
    <w:p w14:paraId="2467A510" w14:textId="77777777" w:rsidR="00931B63" w:rsidRDefault="00931B63" w:rsidP="009A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0922216"/>
      <w:docPartObj>
        <w:docPartGallery w:val="Page Numbers (Top of Page)"/>
        <w:docPartUnique/>
      </w:docPartObj>
    </w:sdtPr>
    <w:sdtEndPr/>
    <w:sdtContent>
      <w:p w14:paraId="32C5C4D8" w14:textId="47925542" w:rsidR="00827A8A" w:rsidRDefault="00827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334393" w14:textId="77777777" w:rsidR="00827A8A" w:rsidRDefault="00827A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931E4"/>
    <w:multiLevelType w:val="hybridMultilevel"/>
    <w:tmpl w:val="859082E0"/>
    <w:lvl w:ilvl="0" w:tplc="6D5A9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E7B"/>
    <w:rsid w:val="000209A8"/>
    <w:rsid w:val="000718E1"/>
    <w:rsid w:val="00093253"/>
    <w:rsid w:val="000A7F55"/>
    <w:rsid w:val="000F170E"/>
    <w:rsid w:val="000F27E8"/>
    <w:rsid w:val="00111FBA"/>
    <w:rsid w:val="0013089C"/>
    <w:rsid w:val="00136969"/>
    <w:rsid w:val="0014690F"/>
    <w:rsid w:val="00173181"/>
    <w:rsid w:val="001841C7"/>
    <w:rsid w:val="001F5A1D"/>
    <w:rsid w:val="001F5E8B"/>
    <w:rsid w:val="00222D6B"/>
    <w:rsid w:val="00256C5A"/>
    <w:rsid w:val="00280022"/>
    <w:rsid w:val="002A3B43"/>
    <w:rsid w:val="002B6D27"/>
    <w:rsid w:val="002C3EBE"/>
    <w:rsid w:val="002D0DC4"/>
    <w:rsid w:val="00320D27"/>
    <w:rsid w:val="00343DCB"/>
    <w:rsid w:val="003E60B7"/>
    <w:rsid w:val="00401C3F"/>
    <w:rsid w:val="00430954"/>
    <w:rsid w:val="00475E52"/>
    <w:rsid w:val="00484B7B"/>
    <w:rsid w:val="004A596F"/>
    <w:rsid w:val="004B7EC4"/>
    <w:rsid w:val="004C061E"/>
    <w:rsid w:val="00543462"/>
    <w:rsid w:val="005648D5"/>
    <w:rsid w:val="0057146F"/>
    <w:rsid w:val="00581BE3"/>
    <w:rsid w:val="00592E9C"/>
    <w:rsid w:val="005A4136"/>
    <w:rsid w:val="005C450B"/>
    <w:rsid w:val="005D71DA"/>
    <w:rsid w:val="00614C8C"/>
    <w:rsid w:val="006171ED"/>
    <w:rsid w:val="006C1963"/>
    <w:rsid w:val="006E3754"/>
    <w:rsid w:val="007137A9"/>
    <w:rsid w:val="0073359C"/>
    <w:rsid w:val="0075791D"/>
    <w:rsid w:val="00792BF2"/>
    <w:rsid w:val="007D2CC8"/>
    <w:rsid w:val="007D4FC0"/>
    <w:rsid w:val="0080635C"/>
    <w:rsid w:val="00827A8A"/>
    <w:rsid w:val="00883534"/>
    <w:rsid w:val="008B2E7B"/>
    <w:rsid w:val="008B42B4"/>
    <w:rsid w:val="008C612B"/>
    <w:rsid w:val="008E0CEA"/>
    <w:rsid w:val="008F7A6F"/>
    <w:rsid w:val="00931B63"/>
    <w:rsid w:val="009428C7"/>
    <w:rsid w:val="009611D1"/>
    <w:rsid w:val="00976140"/>
    <w:rsid w:val="00992E04"/>
    <w:rsid w:val="009A51EC"/>
    <w:rsid w:val="009B651D"/>
    <w:rsid w:val="00A376CE"/>
    <w:rsid w:val="00A4624E"/>
    <w:rsid w:val="00A60C4C"/>
    <w:rsid w:val="00A81C4C"/>
    <w:rsid w:val="00BB216D"/>
    <w:rsid w:val="00C02898"/>
    <w:rsid w:val="00C4759D"/>
    <w:rsid w:val="00C52877"/>
    <w:rsid w:val="00C642A8"/>
    <w:rsid w:val="00CC0070"/>
    <w:rsid w:val="00CF2D83"/>
    <w:rsid w:val="00CF7F71"/>
    <w:rsid w:val="00D0081A"/>
    <w:rsid w:val="00D04966"/>
    <w:rsid w:val="00D24266"/>
    <w:rsid w:val="00D549DE"/>
    <w:rsid w:val="00DE2E8C"/>
    <w:rsid w:val="00E82235"/>
    <w:rsid w:val="00E952E9"/>
    <w:rsid w:val="00EE09F0"/>
    <w:rsid w:val="00EE670E"/>
    <w:rsid w:val="00EF7BF8"/>
    <w:rsid w:val="00F416F4"/>
    <w:rsid w:val="00F47056"/>
    <w:rsid w:val="00F920C5"/>
    <w:rsid w:val="00FA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70A"/>
  <w15:docId w15:val="{87A6F9B7-0579-4920-80D3-8583627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791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A51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D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D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22D6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22D6B"/>
    <w:pPr>
      <w:widowControl w:val="0"/>
      <w:spacing w:after="300"/>
      <w:ind w:firstLine="520"/>
      <w:jc w:val="left"/>
    </w:pPr>
    <w:rPr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5D71DA"/>
    <w:pPr>
      <w:widowControl w:val="0"/>
      <w:shd w:val="clear" w:color="auto" w:fill="FFFFFF"/>
      <w:spacing w:line="322" w:lineRule="exact"/>
      <w:ind w:hanging="740"/>
      <w:jc w:val="center"/>
    </w:pPr>
    <w:rPr>
      <w:rFonts w:eastAsiaTheme="minorHAnsi"/>
      <w:szCs w:val="28"/>
      <w:lang w:eastAsia="en-US"/>
    </w:rPr>
  </w:style>
  <w:style w:type="paragraph" w:customStyle="1" w:styleId="ConsNonformat">
    <w:name w:val="ConsNonformat"/>
    <w:rsid w:val="005D71D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 светлая1"/>
    <w:basedOn w:val="a1"/>
    <w:uiPriority w:val="40"/>
    <w:rsid w:val="005D71DA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256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56C5A"/>
    <w:rPr>
      <w:rFonts w:cs="Times New Roman"/>
      <w:b/>
      <w:bCs/>
    </w:rPr>
  </w:style>
  <w:style w:type="paragraph" w:styleId="aa">
    <w:name w:val="Normal (Web)"/>
    <w:aliases w:val="Обычный (Web)"/>
    <w:basedOn w:val="a"/>
    <w:unhideWhenUsed/>
    <w:qFormat/>
    <w:rsid w:val="00256C5A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Булавко</dc:creator>
  <cp:lastModifiedBy>Евгения</cp:lastModifiedBy>
  <cp:revision>31</cp:revision>
  <cp:lastPrinted>2021-02-05T08:00:00Z</cp:lastPrinted>
  <dcterms:created xsi:type="dcterms:W3CDTF">2021-02-01T14:38:00Z</dcterms:created>
  <dcterms:modified xsi:type="dcterms:W3CDTF">2021-02-16T14:15:00Z</dcterms:modified>
</cp:coreProperties>
</file>