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F98" w:rsidRPr="006025AB" w:rsidRDefault="00F14DDA" w:rsidP="00027F98">
      <w:pPr>
        <w:autoSpaceDN w:val="0"/>
        <w:jc w:val="center"/>
        <w:rPr>
          <w:sz w:val="28"/>
          <w:szCs w:val="28"/>
          <w:lang w:eastAsia="en-US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 wp14:anchorId="56F1A40F" wp14:editId="0F2FC5CB">
            <wp:extent cx="49530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F98" w:rsidRPr="00AB0868" w:rsidRDefault="00027F98" w:rsidP="00027F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B0868">
        <w:rPr>
          <w:sz w:val="28"/>
          <w:szCs w:val="28"/>
        </w:rPr>
        <w:t>Муниципальное образование</w:t>
      </w:r>
    </w:p>
    <w:p w:rsidR="00027F98" w:rsidRPr="00AB0868" w:rsidRDefault="00027F98" w:rsidP="00027F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B0868">
        <w:rPr>
          <w:sz w:val="28"/>
          <w:szCs w:val="28"/>
        </w:rPr>
        <w:t>«ЗАНЕВСКОЕ   ГОРОДСКОЕ   ПОСЕЛЕНИЕ»</w:t>
      </w:r>
    </w:p>
    <w:p w:rsidR="00027F98" w:rsidRPr="00AB0868" w:rsidRDefault="00027F98" w:rsidP="00027F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B0868">
        <w:rPr>
          <w:sz w:val="28"/>
          <w:szCs w:val="28"/>
        </w:rPr>
        <w:t>Всеволожского муниципального района Ленинградской области</w:t>
      </w:r>
    </w:p>
    <w:p w:rsidR="00027F98" w:rsidRPr="00AB0868" w:rsidRDefault="00027F98" w:rsidP="00027F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27F98" w:rsidRPr="00AB0868" w:rsidRDefault="00027F98" w:rsidP="00027F9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0868">
        <w:rPr>
          <w:b/>
          <w:sz w:val="28"/>
          <w:szCs w:val="28"/>
        </w:rPr>
        <w:t>АДМИНИСТРАЦИЯ</w:t>
      </w:r>
    </w:p>
    <w:p w:rsidR="00027F98" w:rsidRPr="00AB0868" w:rsidRDefault="00027F98" w:rsidP="00027F98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0868">
        <w:rPr>
          <w:b/>
          <w:sz w:val="28"/>
          <w:szCs w:val="28"/>
        </w:rPr>
        <w:t>ПОСТАНОВЛЕНИЕ</w:t>
      </w:r>
    </w:p>
    <w:p w:rsidR="007C3D47" w:rsidRDefault="007C3D47" w:rsidP="00027F9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Garamond" w:hAnsi="Garamond"/>
          <w:sz w:val="28"/>
          <w:szCs w:val="28"/>
        </w:rPr>
      </w:pPr>
    </w:p>
    <w:p w:rsidR="00E13EFA" w:rsidRPr="002F2161" w:rsidRDefault="002F2161" w:rsidP="007C3D47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15.01.2021</w:t>
      </w:r>
      <w:r w:rsidR="007C3D47">
        <w:rPr>
          <w:sz w:val="28"/>
          <w:szCs w:val="28"/>
        </w:rPr>
        <w:tab/>
      </w:r>
      <w:r w:rsidR="00027F98" w:rsidRPr="00AB0868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11</w:t>
      </w:r>
    </w:p>
    <w:p w:rsidR="00027F98" w:rsidRPr="00AB0868" w:rsidRDefault="00027F98" w:rsidP="00027F9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B0868">
        <w:rPr>
          <w:sz w:val="28"/>
          <w:szCs w:val="28"/>
        </w:rPr>
        <w:t xml:space="preserve">д. </w:t>
      </w:r>
      <w:proofErr w:type="spellStart"/>
      <w:r w:rsidRPr="00AB0868">
        <w:rPr>
          <w:sz w:val="28"/>
          <w:szCs w:val="28"/>
        </w:rPr>
        <w:t>Заневка</w:t>
      </w:r>
      <w:proofErr w:type="spellEnd"/>
    </w:p>
    <w:p w:rsidR="000613A5" w:rsidRPr="00AB0868" w:rsidRDefault="000613A5" w:rsidP="000613A5">
      <w:pPr>
        <w:jc w:val="both"/>
        <w:rPr>
          <w:sz w:val="28"/>
          <w:szCs w:val="28"/>
        </w:rPr>
      </w:pPr>
    </w:p>
    <w:p w:rsidR="001318E8" w:rsidRDefault="00FE09FC" w:rsidP="00E66258">
      <w:pPr>
        <w:pStyle w:val="Default"/>
        <w:rPr>
          <w:sz w:val="28"/>
          <w:szCs w:val="28"/>
        </w:rPr>
      </w:pPr>
      <w:r w:rsidRPr="00AB0868">
        <w:rPr>
          <w:sz w:val="28"/>
          <w:szCs w:val="28"/>
        </w:rPr>
        <w:t>О</w:t>
      </w:r>
      <w:r w:rsidR="001979FD">
        <w:rPr>
          <w:sz w:val="28"/>
          <w:szCs w:val="28"/>
        </w:rPr>
        <w:t>б</w:t>
      </w:r>
      <w:r w:rsidR="00DD0D76">
        <w:rPr>
          <w:sz w:val="28"/>
          <w:szCs w:val="28"/>
        </w:rPr>
        <w:t xml:space="preserve"> организации и проведении аукциона</w:t>
      </w:r>
      <w:r w:rsidR="001318E8">
        <w:rPr>
          <w:sz w:val="28"/>
          <w:szCs w:val="28"/>
        </w:rPr>
        <w:t xml:space="preserve"> </w:t>
      </w:r>
      <w:r w:rsidR="00C03DFC">
        <w:rPr>
          <w:sz w:val="28"/>
          <w:szCs w:val="28"/>
        </w:rPr>
        <w:t>на право</w:t>
      </w:r>
      <w:r w:rsidR="00001A72">
        <w:rPr>
          <w:sz w:val="28"/>
          <w:szCs w:val="28"/>
        </w:rPr>
        <w:t xml:space="preserve"> </w:t>
      </w:r>
    </w:p>
    <w:p w:rsidR="00CA03E5" w:rsidRDefault="00C03DFC" w:rsidP="00E6625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заключения договоров</w:t>
      </w:r>
      <w:r w:rsidR="001979FD">
        <w:rPr>
          <w:sz w:val="28"/>
          <w:szCs w:val="28"/>
        </w:rPr>
        <w:t xml:space="preserve"> на размещение</w:t>
      </w:r>
      <w:r w:rsidR="001318E8">
        <w:rPr>
          <w:sz w:val="28"/>
          <w:szCs w:val="28"/>
        </w:rPr>
        <w:t xml:space="preserve"> </w:t>
      </w:r>
      <w:r>
        <w:rPr>
          <w:sz w:val="28"/>
          <w:szCs w:val="28"/>
        </w:rPr>
        <w:t>нестационарных</w:t>
      </w:r>
      <w:r w:rsidR="00001A72">
        <w:rPr>
          <w:sz w:val="28"/>
          <w:szCs w:val="28"/>
        </w:rPr>
        <w:t xml:space="preserve"> </w:t>
      </w:r>
    </w:p>
    <w:p w:rsidR="00E66258" w:rsidRPr="00E66258" w:rsidRDefault="00C03DFC" w:rsidP="00E6625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торговых объектов</w:t>
      </w:r>
      <w:r w:rsidR="001318E8">
        <w:rPr>
          <w:sz w:val="28"/>
          <w:szCs w:val="28"/>
        </w:rPr>
        <w:t xml:space="preserve"> </w:t>
      </w:r>
      <w:r w:rsidR="00950715">
        <w:rPr>
          <w:sz w:val="28"/>
          <w:szCs w:val="28"/>
        </w:rPr>
        <w:t xml:space="preserve">на </w:t>
      </w:r>
      <w:r w:rsidR="00E66258">
        <w:rPr>
          <w:sz w:val="28"/>
          <w:szCs w:val="28"/>
        </w:rPr>
        <w:t>территории</w:t>
      </w:r>
      <w:r w:rsidR="00001A72">
        <w:rPr>
          <w:sz w:val="28"/>
          <w:szCs w:val="28"/>
        </w:rPr>
        <w:t xml:space="preserve"> </w:t>
      </w:r>
    </w:p>
    <w:p w:rsidR="00AB0868" w:rsidRDefault="00C03DFC" w:rsidP="00E6625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МО «Заневское городское поселение»</w:t>
      </w:r>
      <w:r w:rsidR="00950715">
        <w:rPr>
          <w:sz w:val="28"/>
          <w:szCs w:val="28"/>
        </w:rPr>
        <w:t>,</w:t>
      </w:r>
      <w:r w:rsidR="00001A72">
        <w:rPr>
          <w:sz w:val="28"/>
          <w:szCs w:val="28"/>
        </w:rPr>
        <w:t xml:space="preserve"> </w:t>
      </w:r>
    </w:p>
    <w:p w:rsidR="001318E8" w:rsidRDefault="000864A4" w:rsidP="00E6625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согласно утвержденной схеме размещения</w:t>
      </w:r>
      <w:r w:rsidR="00001A72">
        <w:rPr>
          <w:sz w:val="28"/>
          <w:szCs w:val="28"/>
        </w:rPr>
        <w:t xml:space="preserve"> </w:t>
      </w:r>
    </w:p>
    <w:p w:rsidR="001318E8" w:rsidRDefault="000864A4" w:rsidP="00E6625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нестационарных торговых объектов</w:t>
      </w:r>
      <w:r w:rsidR="001318E8">
        <w:rPr>
          <w:sz w:val="28"/>
          <w:szCs w:val="28"/>
        </w:rPr>
        <w:t xml:space="preserve"> </w:t>
      </w:r>
      <w:r w:rsidRPr="000864A4">
        <w:rPr>
          <w:sz w:val="28"/>
          <w:szCs w:val="28"/>
        </w:rPr>
        <w:t>на территории</w:t>
      </w:r>
      <w:r w:rsidR="00001A72">
        <w:rPr>
          <w:sz w:val="28"/>
          <w:szCs w:val="28"/>
        </w:rPr>
        <w:t xml:space="preserve"> </w:t>
      </w:r>
    </w:p>
    <w:p w:rsidR="001318E8" w:rsidRPr="00AB0868" w:rsidRDefault="000864A4" w:rsidP="00E66258">
      <w:pPr>
        <w:pStyle w:val="Default"/>
        <w:rPr>
          <w:sz w:val="28"/>
          <w:szCs w:val="28"/>
        </w:rPr>
      </w:pPr>
      <w:r w:rsidRPr="000864A4">
        <w:rPr>
          <w:sz w:val="28"/>
          <w:szCs w:val="28"/>
        </w:rPr>
        <w:t>МО «Заневское городское поселение»</w:t>
      </w:r>
      <w:r w:rsidR="00001A72">
        <w:rPr>
          <w:sz w:val="28"/>
          <w:szCs w:val="28"/>
        </w:rPr>
        <w:t xml:space="preserve"> </w:t>
      </w:r>
    </w:p>
    <w:p w:rsidR="00CC48CF" w:rsidRPr="00AB0868" w:rsidRDefault="00CC48CF" w:rsidP="00CC48CF">
      <w:pPr>
        <w:tabs>
          <w:tab w:val="left" w:pos="4820"/>
        </w:tabs>
        <w:ind w:right="4535"/>
        <w:jc w:val="both"/>
        <w:rPr>
          <w:sz w:val="28"/>
          <w:szCs w:val="28"/>
        </w:rPr>
      </w:pPr>
    </w:p>
    <w:p w:rsidR="0045628C" w:rsidRPr="00C12D57" w:rsidRDefault="0087027F" w:rsidP="00E66258">
      <w:pPr>
        <w:jc w:val="both"/>
        <w:rPr>
          <w:rFonts w:eastAsia="Calibri" w:cs="Arial"/>
          <w:sz w:val="28"/>
          <w:szCs w:val="28"/>
        </w:rPr>
      </w:pPr>
      <w:r w:rsidRPr="00AB0868">
        <w:rPr>
          <w:sz w:val="28"/>
          <w:szCs w:val="28"/>
        </w:rPr>
        <w:tab/>
      </w:r>
      <w:r w:rsidR="008519B8" w:rsidRPr="00AB0868">
        <w:rPr>
          <w:sz w:val="28"/>
          <w:szCs w:val="28"/>
        </w:rPr>
        <w:t>В соответствии</w:t>
      </w:r>
      <w:r w:rsidR="00613896">
        <w:rPr>
          <w:sz w:val="28"/>
          <w:szCs w:val="28"/>
        </w:rPr>
        <w:t xml:space="preserve"> с</w:t>
      </w:r>
      <w:r w:rsidR="00AB0868" w:rsidRPr="00AB0868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950715" w:rsidRPr="002F63F3">
        <w:rPr>
          <w:rFonts w:eastAsia="Calibri"/>
          <w:sz w:val="28"/>
          <w:szCs w:val="28"/>
        </w:rPr>
        <w:t>от 24.07.2007 № 209-ФЗ</w:t>
      </w:r>
      <w:r w:rsidR="00950715" w:rsidRPr="002F63F3">
        <w:rPr>
          <w:sz w:val="28"/>
          <w:szCs w:val="28"/>
        </w:rPr>
        <w:t xml:space="preserve"> «</w:t>
      </w:r>
      <w:r w:rsidR="00950715" w:rsidRPr="002F63F3">
        <w:rPr>
          <w:rFonts w:eastAsia="Calibri"/>
          <w:sz w:val="28"/>
          <w:szCs w:val="28"/>
        </w:rPr>
        <w:t>О развитии малого и среднего предпринимательства в Российской Федерации»</w:t>
      </w:r>
      <w:r w:rsidR="00950715" w:rsidRPr="002F63F3">
        <w:rPr>
          <w:sz w:val="28"/>
          <w:szCs w:val="28"/>
        </w:rPr>
        <w:t xml:space="preserve">, </w:t>
      </w:r>
      <w:r w:rsidR="00950715" w:rsidRPr="002F63F3">
        <w:rPr>
          <w:rFonts w:eastAsia="Calibri"/>
          <w:sz w:val="28"/>
          <w:szCs w:val="28"/>
        </w:rPr>
        <w:t xml:space="preserve"> от 28.12.2009 № 381-ФЗ</w:t>
      </w:r>
      <w:r w:rsidR="00950715" w:rsidRPr="002F63F3">
        <w:rPr>
          <w:sz w:val="28"/>
          <w:szCs w:val="28"/>
        </w:rPr>
        <w:t xml:space="preserve"> «</w:t>
      </w:r>
      <w:r w:rsidR="00950715" w:rsidRPr="002F63F3">
        <w:rPr>
          <w:rFonts w:eastAsia="Calibri"/>
          <w:sz w:val="28"/>
          <w:szCs w:val="28"/>
        </w:rPr>
        <w:t>Об основах государственного регулирования торговой деятельности в Российской Федерации»</w:t>
      </w:r>
      <w:r w:rsidR="00950715" w:rsidRPr="002F63F3">
        <w:rPr>
          <w:sz w:val="28"/>
          <w:szCs w:val="28"/>
        </w:rPr>
        <w:t>, приказом</w:t>
      </w:r>
      <w:r w:rsidR="00950715" w:rsidRPr="002F63F3">
        <w:rPr>
          <w:rFonts w:eastAsia="Calibri"/>
          <w:sz w:val="28"/>
          <w:szCs w:val="28"/>
        </w:rPr>
        <w:t xml:space="preserve"> комитета по развитию малого, среднего бизнеса и потребительского рынка Ленинградской области от 18.08.2016 № 22</w:t>
      </w:r>
      <w:r w:rsidR="00950715" w:rsidRPr="002F63F3">
        <w:rPr>
          <w:sz w:val="28"/>
          <w:szCs w:val="28"/>
        </w:rPr>
        <w:t xml:space="preserve"> «</w:t>
      </w:r>
      <w:r w:rsidR="00950715" w:rsidRPr="002F63F3">
        <w:rPr>
          <w:rFonts w:eastAsia="Calibri"/>
          <w:sz w:val="28"/>
          <w:szCs w:val="28"/>
        </w:rPr>
        <w:t>О порядке разработки и утверждения схем размещения нестационарных торговых объектов на территории муниципальных образований Ленинградской области»,</w:t>
      </w:r>
      <w:r w:rsidR="00E66258" w:rsidRPr="00E66258">
        <w:rPr>
          <w:rFonts w:eastAsia="Calibri"/>
          <w:sz w:val="28"/>
          <w:szCs w:val="28"/>
        </w:rPr>
        <w:t xml:space="preserve"> </w:t>
      </w:r>
      <w:r w:rsidR="00E66258" w:rsidRPr="002F63F3">
        <w:rPr>
          <w:rFonts w:eastAsia="Calibri"/>
          <w:sz w:val="28"/>
          <w:szCs w:val="28"/>
        </w:rPr>
        <w:t>решением совета депутатов МО «Заневское городское поселение от 21.06.2018 № 34 «Об утверждении Положения о размещении нестационарных торговых объектов на территории муниципального образования «Заневское городское поселение» Всеволожского муниципального района Ленинградской области»</w:t>
      </w:r>
      <w:r w:rsidR="00E66258">
        <w:rPr>
          <w:rFonts w:eastAsia="Calibri"/>
          <w:sz w:val="28"/>
          <w:szCs w:val="28"/>
        </w:rPr>
        <w:t>,</w:t>
      </w:r>
      <w:r w:rsidR="00C12D57">
        <w:rPr>
          <w:rFonts w:eastAsia="Calibri"/>
          <w:sz w:val="28"/>
          <w:szCs w:val="28"/>
        </w:rPr>
        <w:t xml:space="preserve"> постановлением администрации </w:t>
      </w:r>
      <w:r w:rsidR="00C12D57" w:rsidRPr="002F63F3">
        <w:rPr>
          <w:rFonts w:eastAsia="Calibri"/>
          <w:sz w:val="28"/>
          <w:szCs w:val="28"/>
        </w:rPr>
        <w:t>МО «Зан</w:t>
      </w:r>
      <w:r w:rsidR="00C12D57">
        <w:rPr>
          <w:rFonts w:eastAsia="Calibri"/>
          <w:sz w:val="28"/>
          <w:szCs w:val="28"/>
        </w:rPr>
        <w:t>евское городское поселение</w:t>
      </w:r>
      <w:r w:rsidR="00AB2F7D">
        <w:rPr>
          <w:rFonts w:eastAsia="Calibri"/>
          <w:sz w:val="28"/>
          <w:szCs w:val="28"/>
        </w:rPr>
        <w:t>»</w:t>
      </w:r>
      <w:r w:rsidR="00C12D57">
        <w:rPr>
          <w:rFonts w:eastAsia="Calibri"/>
          <w:sz w:val="28"/>
          <w:szCs w:val="28"/>
        </w:rPr>
        <w:t xml:space="preserve"> от 22.06.2018 № 362 «</w:t>
      </w:r>
      <w:r w:rsidR="00C12D57" w:rsidRPr="002F63F3">
        <w:rPr>
          <w:sz w:val="28"/>
          <w:szCs w:val="28"/>
        </w:rPr>
        <w:t xml:space="preserve">Об утверждении Положения </w:t>
      </w:r>
      <w:r w:rsidR="00C12D57" w:rsidRPr="002F63F3">
        <w:rPr>
          <w:rFonts w:eastAsia="Calibri" w:cs="Arial"/>
          <w:sz w:val="28"/>
          <w:szCs w:val="28"/>
        </w:rPr>
        <w:t>об организации</w:t>
      </w:r>
      <w:r w:rsidR="00C12D57">
        <w:rPr>
          <w:rFonts w:eastAsia="Calibri" w:cs="Arial"/>
          <w:sz w:val="28"/>
          <w:szCs w:val="28"/>
        </w:rPr>
        <w:t xml:space="preserve"> </w:t>
      </w:r>
      <w:r w:rsidR="00C12D57" w:rsidRPr="002F63F3">
        <w:rPr>
          <w:rFonts w:eastAsia="Calibri" w:cs="Arial"/>
          <w:sz w:val="28"/>
          <w:szCs w:val="28"/>
        </w:rPr>
        <w:t>аукциона на право за</w:t>
      </w:r>
      <w:r w:rsidR="00C12D57">
        <w:rPr>
          <w:rFonts w:eastAsia="Calibri" w:cs="Arial"/>
          <w:sz w:val="28"/>
          <w:szCs w:val="28"/>
        </w:rPr>
        <w:t xml:space="preserve">ключения договора на размещение </w:t>
      </w:r>
      <w:r w:rsidR="00C12D57" w:rsidRPr="002F63F3">
        <w:rPr>
          <w:rFonts w:eastAsia="Calibri" w:cs="Arial"/>
          <w:sz w:val="28"/>
          <w:szCs w:val="28"/>
        </w:rPr>
        <w:t xml:space="preserve">нестационарного торгового объекта и принятии решений </w:t>
      </w:r>
      <w:r w:rsidR="00C12D57">
        <w:rPr>
          <w:rFonts w:eastAsia="Calibri" w:cs="Arial"/>
          <w:sz w:val="28"/>
          <w:szCs w:val="28"/>
        </w:rPr>
        <w:t xml:space="preserve">о заключении </w:t>
      </w:r>
      <w:r w:rsidR="00C12D57" w:rsidRPr="002F63F3">
        <w:rPr>
          <w:rFonts w:eastAsia="Calibri" w:cs="Arial"/>
          <w:sz w:val="28"/>
          <w:szCs w:val="28"/>
        </w:rPr>
        <w:t>договора на размещение нестационарного</w:t>
      </w:r>
      <w:r w:rsidR="00C12D57">
        <w:rPr>
          <w:rFonts w:eastAsia="Calibri" w:cs="Arial"/>
          <w:sz w:val="28"/>
          <w:szCs w:val="28"/>
        </w:rPr>
        <w:t xml:space="preserve"> </w:t>
      </w:r>
      <w:r w:rsidR="00C12D57" w:rsidRPr="002F63F3">
        <w:rPr>
          <w:rFonts w:eastAsia="Calibri" w:cs="Arial"/>
          <w:sz w:val="28"/>
          <w:szCs w:val="28"/>
        </w:rPr>
        <w:t>т</w:t>
      </w:r>
      <w:r w:rsidR="00C12D57">
        <w:rPr>
          <w:rFonts w:eastAsia="Calibri" w:cs="Arial"/>
          <w:sz w:val="28"/>
          <w:szCs w:val="28"/>
        </w:rPr>
        <w:t xml:space="preserve">оргового объекта без проведения </w:t>
      </w:r>
      <w:r w:rsidR="00C12D57" w:rsidRPr="002F63F3">
        <w:rPr>
          <w:rFonts w:eastAsia="Calibri" w:cs="Arial"/>
          <w:sz w:val="28"/>
          <w:szCs w:val="28"/>
        </w:rPr>
        <w:t>аукциона</w:t>
      </w:r>
      <w:r w:rsidR="00C12D57">
        <w:rPr>
          <w:rFonts w:eastAsia="Calibri" w:cs="Arial"/>
          <w:sz w:val="28"/>
          <w:szCs w:val="28"/>
        </w:rPr>
        <w:t xml:space="preserve"> </w:t>
      </w:r>
      <w:r w:rsidR="00C12D57" w:rsidRPr="002F63F3">
        <w:rPr>
          <w:sz w:val="28"/>
          <w:szCs w:val="28"/>
        </w:rPr>
        <w:t>на территории МО «Заневское городское поселение</w:t>
      </w:r>
      <w:r w:rsidR="00AB2F7D">
        <w:rPr>
          <w:sz w:val="28"/>
          <w:szCs w:val="28"/>
        </w:rPr>
        <w:t>»</w:t>
      </w:r>
      <w:r w:rsidR="00950715" w:rsidRPr="002F63F3">
        <w:rPr>
          <w:rFonts w:eastAsia="Calibri"/>
          <w:sz w:val="28"/>
          <w:szCs w:val="28"/>
        </w:rPr>
        <w:t xml:space="preserve">, </w:t>
      </w:r>
      <w:r w:rsidR="00950715" w:rsidRPr="002F63F3">
        <w:rPr>
          <w:sz w:val="28"/>
          <w:szCs w:val="28"/>
        </w:rPr>
        <w:t>администрация муниципального образования «Заневское городское поселение» Всеволожского муниципального района Ленинградской области</w:t>
      </w:r>
      <w:r w:rsidR="00001A72">
        <w:rPr>
          <w:sz w:val="28"/>
          <w:szCs w:val="28"/>
        </w:rPr>
        <w:t xml:space="preserve"> </w:t>
      </w:r>
    </w:p>
    <w:p w:rsidR="00C12D57" w:rsidRDefault="00C12D57" w:rsidP="00D41078">
      <w:pPr>
        <w:rPr>
          <w:b/>
          <w:sz w:val="28"/>
          <w:szCs w:val="28"/>
        </w:rPr>
      </w:pPr>
    </w:p>
    <w:p w:rsidR="000613A5" w:rsidRPr="00001A72" w:rsidRDefault="000613A5" w:rsidP="00001A72">
      <w:pPr>
        <w:rPr>
          <w:b/>
          <w:bCs/>
          <w:sz w:val="28"/>
          <w:szCs w:val="28"/>
        </w:rPr>
      </w:pPr>
      <w:r w:rsidRPr="00F14DDA">
        <w:rPr>
          <w:b/>
          <w:sz w:val="28"/>
          <w:szCs w:val="28"/>
        </w:rPr>
        <w:t>ПОСТАНОВЛЯ</w:t>
      </w:r>
      <w:r w:rsidR="0045628C" w:rsidRPr="00F14DDA">
        <w:rPr>
          <w:b/>
          <w:sz w:val="28"/>
          <w:szCs w:val="28"/>
        </w:rPr>
        <w:t>ЕТ</w:t>
      </w:r>
      <w:r w:rsidRPr="00F14DDA">
        <w:rPr>
          <w:b/>
          <w:sz w:val="28"/>
          <w:szCs w:val="28"/>
        </w:rPr>
        <w:t>:</w:t>
      </w:r>
      <w:r w:rsidRPr="00F14DDA">
        <w:rPr>
          <w:b/>
          <w:bCs/>
          <w:sz w:val="28"/>
          <w:szCs w:val="28"/>
        </w:rPr>
        <w:t xml:space="preserve"> </w:t>
      </w:r>
    </w:p>
    <w:p w:rsidR="00C12D57" w:rsidRDefault="00FE09FC" w:rsidP="007E0D55">
      <w:pPr>
        <w:tabs>
          <w:tab w:val="num" w:pos="709"/>
        </w:tabs>
        <w:ind w:firstLine="709"/>
        <w:jc w:val="both"/>
        <w:rPr>
          <w:sz w:val="28"/>
          <w:szCs w:val="28"/>
        </w:rPr>
      </w:pPr>
      <w:r w:rsidRPr="00F14DDA">
        <w:rPr>
          <w:sz w:val="28"/>
          <w:szCs w:val="28"/>
        </w:rPr>
        <w:lastRenderedPageBreak/>
        <w:t xml:space="preserve">1. </w:t>
      </w:r>
      <w:r w:rsidR="00C12D57">
        <w:rPr>
          <w:bCs/>
          <w:sz w:val="28"/>
          <w:szCs w:val="28"/>
        </w:rPr>
        <w:t xml:space="preserve">Провести </w:t>
      </w:r>
      <w:r w:rsidR="00C12D57">
        <w:rPr>
          <w:sz w:val="28"/>
          <w:szCs w:val="28"/>
        </w:rPr>
        <w:t xml:space="preserve">аукцион на право заключения договоров на размещение нестационарных торговых объектов на </w:t>
      </w:r>
      <w:r w:rsidR="00E66258">
        <w:rPr>
          <w:sz w:val="28"/>
          <w:szCs w:val="28"/>
        </w:rPr>
        <w:t>территории</w:t>
      </w:r>
      <w:r w:rsidR="00C12D57">
        <w:rPr>
          <w:sz w:val="28"/>
          <w:szCs w:val="28"/>
        </w:rPr>
        <w:t xml:space="preserve"> МО «Заневское городское поселение», согласно утвержденной схеме размещения нестационарных торговых объектов </w:t>
      </w:r>
      <w:r w:rsidR="00C12D57" w:rsidRPr="000864A4">
        <w:rPr>
          <w:sz w:val="28"/>
          <w:szCs w:val="28"/>
        </w:rPr>
        <w:t>на территории</w:t>
      </w:r>
      <w:r w:rsidR="00C12D57">
        <w:rPr>
          <w:sz w:val="28"/>
          <w:szCs w:val="28"/>
        </w:rPr>
        <w:t xml:space="preserve"> </w:t>
      </w:r>
      <w:r w:rsidR="00C12D57" w:rsidRPr="000864A4">
        <w:rPr>
          <w:sz w:val="28"/>
          <w:szCs w:val="28"/>
        </w:rPr>
        <w:t>МО «Заневское городское поселение»</w:t>
      </w:r>
      <w:r w:rsidR="00E66258">
        <w:rPr>
          <w:sz w:val="28"/>
          <w:szCs w:val="28"/>
        </w:rPr>
        <w:t>, согласно приложению.</w:t>
      </w:r>
    </w:p>
    <w:p w:rsidR="00C12D57" w:rsidRPr="00C12D57" w:rsidRDefault="00C12D57" w:rsidP="007E0D55">
      <w:pPr>
        <w:tabs>
          <w:tab w:val="num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12D57">
        <w:rPr>
          <w:sz w:val="28"/>
          <w:szCs w:val="28"/>
        </w:rPr>
        <w:t>В качестве</w:t>
      </w:r>
      <w:r w:rsidR="008C0F54">
        <w:rPr>
          <w:sz w:val="28"/>
          <w:szCs w:val="28"/>
        </w:rPr>
        <w:t xml:space="preserve"> организатора аукциона выступить</w:t>
      </w:r>
      <w:r w:rsidRPr="00C12D57">
        <w:rPr>
          <w:sz w:val="28"/>
          <w:szCs w:val="28"/>
        </w:rPr>
        <w:t xml:space="preserve"> </w:t>
      </w:r>
      <w:r w:rsidR="008C0F54">
        <w:rPr>
          <w:sz w:val="28"/>
          <w:szCs w:val="28"/>
        </w:rPr>
        <w:t>муниципальному казенному учреждению</w:t>
      </w:r>
      <w:r w:rsidRPr="00C12D57">
        <w:rPr>
          <w:sz w:val="28"/>
          <w:szCs w:val="28"/>
        </w:rPr>
        <w:t xml:space="preserve"> «Центр оказания услуг» (далее –</w:t>
      </w:r>
      <w:r w:rsidR="008C0F54">
        <w:rPr>
          <w:sz w:val="28"/>
          <w:szCs w:val="28"/>
        </w:rPr>
        <w:t xml:space="preserve"> </w:t>
      </w:r>
      <w:r w:rsidRPr="00C12D57">
        <w:rPr>
          <w:sz w:val="28"/>
          <w:szCs w:val="28"/>
        </w:rPr>
        <w:t>МКУ «ЦОУ»).</w:t>
      </w:r>
    </w:p>
    <w:p w:rsidR="00C12D57" w:rsidRDefault="00C12D57" w:rsidP="007E0D55">
      <w:pPr>
        <w:tabs>
          <w:tab w:val="num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C0F54" w:rsidRPr="00C12D57">
        <w:rPr>
          <w:sz w:val="28"/>
          <w:szCs w:val="28"/>
        </w:rPr>
        <w:t>МКУ «ЦОУ»</w:t>
      </w:r>
      <w:r w:rsidR="008C0F54">
        <w:rPr>
          <w:sz w:val="28"/>
          <w:szCs w:val="28"/>
        </w:rPr>
        <w:t xml:space="preserve"> в качестве организатора аукциона:</w:t>
      </w:r>
    </w:p>
    <w:p w:rsidR="008C0F54" w:rsidRDefault="008C0F54" w:rsidP="007E0D55">
      <w:pPr>
        <w:tabs>
          <w:tab w:val="num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 Разработать и у</w:t>
      </w:r>
      <w:r w:rsidRPr="008C0F54">
        <w:rPr>
          <w:sz w:val="28"/>
          <w:szCs w:val="28"/>
        </w:rPr>
        <w:t>твердить документацию, необход</w:t>
      </w:r>
      <w:r>
        <w:rPr>
          <w:sz w:val="28"/>
          <w:szCs w:val="28"/>
        </w:rPr>
        <w:t>имую для проведения аукциона</w:t>
      </w:r>
      <w:r w:rsidRPr="008C0F54">
        <w:rPr>
          <w:sz w:val="28"/>
          <w:szCs w:val="28"/>
        </w:rPr>
        <w:t xml:space="preserve"> в течение 10 рабочих дней с даты принятия настоящего постановления.</w:t>
      </w:r>
    </w:p>
    <w:p w:rsidR="008C0F54" w:rsidRDefault="008C0F54" w:rsidP="007E0D55">
      <w:pPr>
        <w:tabs>
          <w:tab w:val="num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>
        <w:rPr>
          <w:bCs/>
          <w:sz w:val="28"/>
          <w:szCs w:val="28"/>
        </w:rPr>
        <w:t>По ит</w:t>
      </w:r>
      <w:r w:rsidR="00E66258">
        <w:rPr>
          <w:bCs/>
          <w:sz w:val="28"/>
          <w:szCs w:val="28"/>
        </w:rPr>
        <w:t>огам аукциона заключить договоры</w:t>
      </w:r>
      <w:r>
        <w:rPr>
          <w:bCs/>
          <w:sz w:val="28"/>
          <w:szCs w:val="28"/>
        </w:rPr>
        <w:t xml:space="preserve"> на размещение</w:t>
      </w:r>
      <w:r w:rsidR="00E66258">
        <w:rPr>
          <w:bCs/>
          <w:sz w:val="28"/>
          <w:szCs w:val="28"/>
        </w:rPr>
        <w:t xml:space="preserve"> нестационарных торговых объектов с</w:t>
      </w:r>
      <w:r>
        <w:rPr>
          <w:bCs/>
          <w:sz w:val="28"/>
          <w:szCs w:val="28"/>
        </w:rPr>
        <w:t xml:space="preserve"> </w:t>
      </w:r>
      <w:r w:rsidR="00E66258">
        <w:rPr>
          <w:bCs/>
          <w:sz w:val="28"/>
          <w:szCs w:val="28"/>
        </w:rPr>
        <w:t>хозяйствующими субъектами.</w:t>
      </w:r>
    </w:p>
    <w:p w:rsidR="008C0F54" w:rsidRDefault="008C0F54" w:rsidP="007E0D55">
      <w:pPr>
        <w:tabs>
          <w:tab w:val="num" w:pos="709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14DDA">
        <w:rPr>
          <w:bCs/>
          <w:sz w:val="28"/>
          <w:szCs w:val="28"/>
        </w:rPr>
        <w:t xml:space="preserve">Настоящее постановление подлежит официальному опубликованию в газете «Заневский вестник» и размещению на официальном сайте муниципального образования </w:t>
      </w:r>
      <w:hyperlink r:id="rId10" w:history="1">
        <w:r w:rsidRPr="008C0F54">
          <w:rPr>
            <w:rStyle w:val="aa"/>
            <w:bCs/>
            <w:color w:val="auto"/>
            <w:sz w:val="28"/>
            <w:szCs w:val="28"/>
            <w:u w:val="none"/>
            <w:lang w:val="en-US"/>
          </w:rPr>
          <w:t>http</w:t>
        </w:r>
        <w:r w:rsidRPr="008C0F54">
          <w:rPr>
            <w:rStyle w:val="aa"/>
            <w:bCs/>
            <w:color w:val="auto"/>
            <w:sz w:val="28"/>
            <w:szCs w:val="28"/>
            <w:u w:val="none"/>
          </w:rPr>
          <w:t>://</w:t>
        </w:r>
        <w:r w:rsidRPr="008C0F54">
          <w:rPr>
            <w:rStyle w:val="aa"/>
            <w:bCs/>
            <w:color w:val="auto"/>
            <w:sz w:val="28"/>
            <w:szCs w:val="28"/>
            <w:u w:val="none"/>
            <w:lang w:val="en-US"/>
          </w:rPr>
          <w:t>www</w:t>
        </w:r>
        <w:r w:rsidRPr="008C0F54">
          <w:rPr>
            <w:rStyle w:val="aa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8C0F54">
          <w:rPr>
            <w:rStyle w:val="aa"/>
            <w:bCs/>
            <w:color w:val="auto"/>
            <w:sz w:val="28"/>
            <w:szCs w:val="28"/>
            <w:u w:val="none"/>
            <w:lang w:val="en-US"/>
          </w:rPr>
          <w:t>zanevkaorg</w:t>
        </w:r>
        <w:proofErr w:type="spellEnd"/>
        <w:r w:rsidRPr="008C0F54">
          <w:rPr>
            <w:rStyle w:val="aa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8C0F54">
          <w:rPr>
            <w:rStyle w:val="aa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8C0F54">
        <w:rPr>
          <w:bCs/>
          <w:sz w:val="28"/>
          <w:szCs w:val="28"/>
        </w:rPr>
        <w:t>.</w:t>
      </w:r>
    </w:p>
    <w:p w:rsidR="008C0F54" w:rsidRDefault="008C0F54" w:rsidP="007E0D55">
      <w:pPr>
        <w:tabs>
          <w:tab w:val="num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F14DDA">
        <w:rPr>
          <w:bCs/>
          <w:sz w:val="28"/>
          <w:szCs w:val="28"/>
        </w:rPr>
        <w:t>Настоящее постановление вступает в силу после его подписания.</w:t>
      </w:r>
    </w:p>
    <w:p w:rsidR="008C0F54" w:rsidRDefault="008C0F54" w:rsidP="007E0D55">
      <w:pPr>
        <w:tabs>
          <w:tab w:val="num" w:pos="709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Pr="00F14DDA">
        <w:rPr>
          <w:sz w:val="28"/>
          <w:szCs w:val="28"/>
        </w:rPr>
        <w:t>Контроль за исполн</w:t>
      </w:r>
      <w:r>
        <w:rPr>
          <w:sz w:val="28"/>
          <w:szCs w:val="28"/>
        </w:rPr>
        <w:t>ением настоящего постановления оставляю за собой.</w:t>
      </w:r>
    </w:p>
    <w:p w:rsidR="00FE09FC" w:rsidRPr="00F14DDA" w:rsidRDefault="00FE09FC" w:rsidP="00FE09FC">
      <w:pPr>
        <w:jc w:val="both"/>
        <w:rPr>
          <w:sz w:val="28"/>
          <w:szCs w:val="28"/>
        </w:rPr>
      </w:pPr>
    </w:p>
    <w:p w:rsidR="00027F98" w:rsidRPr="00F14DDA" w:rsidRDefault="00027F98" w:rsidP="00FE09FC">
      <w:pPr>
        <w:jc w:val="both"/>
        <w:rPr>
          <w:sz w:val="28"/>
          <w:szCs w:val="28"/>
        </w:rPr>
      </w:pPr>
    </w:p>
    <w:p w:rsidR="00FE09FC" w:rsidRPr="00F14DDA" w:rsidRDefault="00FE09FC" w:rsidP="00FE09FC">
      <w:pPr>
        <w:jc w:val="both"/>
        <w:rPr>
          <w:sz w:val="28"/>
          <w:szCs w:val="28"/>
        </w:rPr>
      </w:pPr>
    </w:p>
    <w:p w:rsidR="00B24823" w:rsidRPr="002F63F3" w:rsidRDefault="00B24823" w:rsidP="00B24823">
      <w:pPr>
        <w:jc w:val="both"/>
        <w:rPr>
          <w:sz w:val="28"/>
          <w:szCs w:val="28"/>
        </w:rPr>
      </w:pPr>
      <w:r w:rsidRPr="002F63F3"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spellStart"/>
      <w:r w:rsidRPr="002F63F3">
        <w:rPr>
          <w:sz w:val="28"/>
          <w:szCs w:val="28"/>
        </w:rPr>
        <w:t>А.В.Гердий</w:t>
      </w:r>
      <w:proofErr w:type="spellEnd"/>
    </w:p>
    <w:p w:rsidR="003A4EB7" w:rsidRDefault="003A4EB7" w:rsidP="00BA37EB">
      <w:pPr>
        <w:jc w:val="both"/>
        <w:rPr>
          <w:sz w:val="28"/>
          <w:szCs w:val="28"/>
        </w:rPr>
      </w:pPr>
    </w:p>
    <w:p w:rsidR="00647A55" w:rsidRDefault="00647A55" w:rsidP="00BA37EB">
      <w:pPr>
        <w:jc w:val="both"/>
        <w:rPr>
          <w:sz w:val="28"/>
          <w:szCs w:val="28"/>
        </w:rPr>
      </w:pPr>
    </w:p>
    <w:p w:rsidR="00647A55" w:rsidRDefault="00647A55" w:rsidP="00BA37EB">
      <w:pPr>
        <w:jc w:val="both"/>
        <w:rPr>
          <w:sz w:val="28"/>
          <w:szCs w:val="28"/>
        </w:rPr>
      </w:pPr>
    </w:p>
    <w:p w:rsidR="00647A55" w:rsidRDefault="00647A55" w:rsidP="00BA37EB">
      <w:pPr>
        <w:jc w:val="both"/>
        <w:rPr>
          <w:sz w:val="28"/>
          <w:szCs w:val="28"/>
        </w:rPr>
      </w:pPr>
    </w:p>
    <w:p w:rsidR="00647A55" w:rsidRDefault="00647A55" w:rsidP="00BA37EB">
      <w:pPr>
        <w:jc w:val="both"/>
        <w:rPr>
          <w:sz w:val="28"/>
          <w:szCs w:val="28"/>
        </w:rPr>
      </w:pPr>
    </w:p>
    <w:p w:rsidR="00647A55" w:rsidRDefault="00647A55" w:rsidP="00BA37EB">
      <w:pPr>
        <w:jc w:val="both"/>
        <w:rPr>
          <w:sz w:val="28"/>
          <w:szCs w:val="28"/>
        </w:rPr>
      </w:pPr>
    </w:p>
    <w:p w:rsidR="00647A55" w:rsidRDefault="00647A55" w:rsidP="00BA37EB">
      <w:pPr>
        <w:jc w:val="both"/>
        <w:rPr>
          <w:sz w:val="28"/>
          <w:szCs w:val="28"/>
        </w:rPr>
      </w:pPr>
    </w:p>
    <w:p w:rsidR="00647A55" w:rsidRDefault="00647A55" w:rsidP="00BA37EB">
      <w:pPr>
        <w:jc w:val="both"/>
        <w:rPr>
          <w:sz w:val="28"/>
          <w:szCs w:val="28"/>
        </w:rPr>
      </w:pPr>
    </w:p>
    <w:p w:rsidR="00647A55" w:rsidRDefault="00647A55" w:rsidP="00BA37EB">
      <w:pPr>
        <w:jc w:val="both"/>
        <w:rPr>
          <w:sz w:val="28"/>
          <w:szCs w:val="28"/>
        </w:rPr>
      </w:pPr>
    </w:p>
    <w:p w:rsidR="00647A55" w:rsidRDefault="00647A55" w:rsidP="00BA37EB">
      <w:pPr>
        <w:jc w:val="both"/>
        <w:rPr>
          <w:sz w:val="28"/>
          <w:szCs w:val="28"/>
        </w:rPr>
      </w:pPr>
    </w:p>
    <w:p w:rsidR="00647A55" w:rsidRDefault="00647A55" w:rsidP="00BA37EB">
      <w:pPr>
        <w:jc w:val="both"/>
        <w:rPr>
          <w:sz w:val="28"/>
          <w:szCs w:val="28"/>
        </w:rPr>
      </w:pPr>
    </w:p>
    <w:p w:rsidR="00647A55" w:rsidRDefault="00647A55" w:rsidP="00BA37EB">
      <w:pPr>
        <w:jc w:val="both"/>
        <w:rPr>
          <w:sz w:val="28"/>
          <w:szCs w:val="28"/>
        </w:rPr>
      </w:pPr>
    </w:p>
    <w:p w:rsidR="00647A55" w:rsidRDefault="00647A55" w:rsidP="00BA37EB">
      <w:pPr>
        <w:jc w:val="both"/>
        <w:rPr>
          <w:sz w:val="28"/>
          <w:szCs w:val="28"/>
        </w:rPr>
      </w:pPr>
    </w:p>
    <w:p w:rsidR="00647A55" w:rsidRDefault="00647A55" w:rsidP="00BA37EB">
      <w:pPr>
        <w:jc w:val="both"/>
        <w:rPr>
          <w:sz w:val="28"/>
          <w:szCs w:val="28"/>
        </w:rPr>
      </w:pPr>
    </w:p>
    <w:p w:rsidR="00647A55" w:rsidRDefault="00647A55" w:rsidP="00BA37EB">
      <w:pPr>
        <w:jc w:val="both"/>
        <w:rPr>
          <w:sz w:val="28"/>
          <w:szCs w:val="28"/>
        </w:rPr>
      </w:pPr>
    </w:p>
    <w:p w:rsidR="00647A55" w:rsidRDefault="00647A55" w:rsidP="00BA37EB">
      <w:pPr>
        <w:jc w:val="both"/>
        <w:rPr>
          <w:sz w:val="28"/>
          <w:szCs w:val="28"/>
        </w:rPr>
      </w:pPr>
    </w:p>
    <w:p w:rsidR="00647A55" w:rsidRDefault="00647A55" w:rsidP="00BA37EB">
      <w:pPr>
        <w:jc w:val="both"/>
        <w:rPr>
          <w:sz w:val="28"/>
          <w:szCs w:val="28"/>
        </w:rPr>
      </w:pPr>
    </w:p>
    <w:p w:rsidR="00C1438B" w:rsidRDefault="00C1438B" w:rsidP="00BA37EB">
      <w:pPr>
        <w:jc w:val="both"/>
        <w:rPr>
          <w:sz w:val="28"/>
          <w:szCs w:val="28"/>
        </w:rPr>
      </w:pPr>
    </w:p>
    <w:p w:rsidR="00C1438B" w:rsidRDefault="00C1438B" w:rsidP="00BA37EB">
      <w:pPr>
        <w:jc w:val="both"/>
        <w:rPr>
          <w:sz w:val="28"/>
          <w:szCs w:val="28"/>
        </w:rPr>
      </w:pPr>
    </w:p>
    <w:p w:rsidR="00E66258" w:rsidRDefault="00E66258" w:rsidP="002F5CF6">
      <w:pPr>
        <w:ind w:firstLine="4678"/>
        <w:jc w:val="center"/>
        <w:rPr>
          <w:sz w:val="28"/>
          <w:szCs w:val="28"/>
        </w:rPr>
      </w:pPr>
    </w:p>
    <w:p w:rsidR="00001A72" w:rsidRDefault="00001A72" w:rsidP="002F5CF6">
      <w:pPr>
        <w:ind w:firstLine="4678"/>
        <w:jc w:val="center"/>
        <w:rPr>
          <w:sz w:val="28"/>
          <w:szCs w:val="28"/>
        </w:rPr>
      </w:pPr>
    </w:p>
    <w:p w:rsidR="00001A72" w:rsidRDefault="00001A72" w:rsidP="002F5CF6">
      <w:pPr>
        <w:ind w:firstLine="4678"/>
        <w:jc w:val="center"/>
        <w:rPr>
          <w:sz w:val="28"/>
          <w:szCs w:val="28"/>
        </w:rPr>
      </w:pPr>
    </w:p>
    <w:p w:rsidR="00647A55" w:rsidRPr="00647A55" w:rsidRDefault="00647A55" w:rsidP="002F5CF6">
      <w:pPr>
        <w:ind w:firstLine="4678"/>
        <w:jc w:val="center"/>
        <w:rPr>
          <w:sz w:val="28"/>
          <w:szCs w:val="28"/>
        </w:rPr>
      </w:pPr>
      <w:r w:rsidRPr="00647A55">
        <w:rPr>
          <w:sz w:val="28"/>
          <w:szCs w:val="28"/>
        </w:rPr>
        <w:t>Прило</w:t>
      </w:r>
      <w:r w:rsidR="002F5CF6">
        <w:rPr>
          <w:sz w:val="28"/>
          <w:szCs w:val="28"/>
        </w:rPr>
        <w:t>жение</w:t>
      </w:r>
    </w:p>
    <w:p w:rsidR="00647A55" w:rsidRPr="00647A55" w:rsidRDefault="00647A55" w:rsidP="002F5CF6">
      <w:pPr>
        <w:ind w:firstLine="4678"/>
        <w:jc w:val="center"/>
        <w:rPr>
          <w:sz w:val="28"/>
          <w:szCs w:val="28"/>
        </w:rPr>
      </w:pPr>
      <w:r w:rsidRPr="00647A55">
        <w:rPr>
          <w:sz w:val="28"/>
          <w:szCs w:val="28"/>
        </w:rPr>
        <w:t>к постановлению администрации</w:t>
      </w:r>
    </w:p>
    <w:p w:rsidR="00647A55" w:rsidRPr="00647A55" w:rsidRDefault="00647A55" w:rsidP="002F5CF6">
      <w:pPr>
        <w:ind w:firstLine="4678"/>
        <w:jc w:val="center"/>
        <w:rPr>
          <w:sz w:val="28"/>
          <w:szCs w:val="28"/>
        </w:rPr>
      </w:pPr>
      <w:r w:rsidRPr="00647A55">
        <w:rPr>
          <w:sz w:val="28"/>
          <w:szCs w:val="28"/>
        </w:rPr>
        <w:t>МО «Заневское городское поселение»</w:t>
      </w:r>
    </w:p>
    <w:p w:rsidR="002F5CF6" w:rsidRPr="002F2161" w:rsidRDefault="002F2161" w:rsidP="002F5CF6">
      <w:pPr>
        <w:ind w:firstLine="4678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bookmarkStart w:id="0" w:name="_GoBack"/>
      <w:bookmarkEnd w:id="0"/>
      <w:r w:rsidR="00647A55" w:rsidRPr="00647A5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647A55" w:rsidRPr="00647A55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15.01.2021</w:t>
      </w:r>
      <w:r w:rsidR="00647A55">
        <w:rPr>
          <w:sz w:val="28"/>
          <w:szCs w:val="28"/>
        </w:rPr>
        <w:t xml:space="preserve">  №  </w:t>
      </w:r>
      <w:r>
        <w:rPr>
          <w:sz w:val="28"/>
          <w:szCs w:val="28"/>
          <w:u w:val="single"/>
        </w:rPr>
        <w:t>11</w:t>
      </w:r>
    </w:p>
    <w:p w:rsidR="00725B58" w:rsidRDefault="00725B58" w:rsidP="002F5CF6">
      <w:pPr>
        <w:ind w:firstLine="4678"/>
        <w:jc w:val="center"/>
        <w:rPr>
          <w:sz w:val="28"/>
          <w:szCs w:val="28"/>
        </w:rPr>
      </w:pPr>
    </w:p>
    <w:p w:rsidR="00725B58" w:rsidRDefault="00725B58" w:rsidP="002F5CF6">
      <w:pPr>
        <w:ind w:firstLine="4678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22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1"/>
        <w:gridCol w:w="2617"/>
        <w:gridCol w:w="1276"/>
        <w:gridCol w:w="1275"/>
        <w:gridCol w:w="2552"/>
      </w:tblGrid>
      <w:tr w:rsidR="00725B58" w:rsidRPr="002F5CF6" w:rsidTr="00F30224">
        <w:trPr>
          <w:trHeight w:val="1247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B58" w:rsidRPr="00001A72" w:rsidRDefault="00725B58" w:rsidP="00725B58">
            <w:pPr>
              <w:ind w:firstLine="29"/>
              <w:jc w:val="center"/>
              <w:rPr>
                <w:b/>
              </w:rPr>
            </w:pPr>
            <w:proofErr w:type="spellStart"/>
            <w:proofErr w:type="gramStart"/>
            <w:r w:rsidRPr="00001A72">
              <w:rPr>
                <w:b/>
              </w:rPr>
              <w:t>Идентифика-ционный</w:t>
            </w:r>
            <w:proofErr w:type="spellEnd"/>
            <w:proofErr w:type="gramEnd"/>
            <w:r w:rsidRPr="00001A72">
              <w:rPr>
                <w:b/>
              </w:rPr>
              <w:t xml:space="preserve"> номер НТО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B58" w:rsidRPr="00001A72" w:rsidRDefault="00725B58" w:rsidP="00725B58">
            <w:pPr>
              <w:jc w:val="center"/>
              <w:rPr>
                <w:b/>
              </w:rPr>
            </w:pPr>
            <w:r w:rsidRPr="00001A72">
              <w:rPr>
                <w:b/>
              </w:rPr>
              <w:t>Место размещения НТО (адресный ориентир)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58" w:rsidRPr="00001A72" w:rsidRDefault="00725B58" w:rsidP="00725B58">
            <w:pPr>
              <w:jc w:val="center"/>
              <w:rPr>
                <w:b/>
              </w:rPr>
            </w:pPr>
            <w:r w:rsidRPr="00001A72">
              <w:rPr>
                <w:b/>
              </w:rPr>
              <w:t>Вид НТО</w:t>
            </w:r>
          </w:p>
          <w:p w:rsidR="00725B58" w:rsidRPr="00001A72" w:rsidRDefault="00725B58" w:rsidP="00725B58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58" w:rsidRPr="00F30224" w:rsidRDefault="00725B58" w:rsidP="00725B58">
            <w:pPr>
              <w:jc w:val="center"/>
              <w:rPr>
                <w:b/>
              </w:rPr>
            </w:pPr>
            <w:r w:rsidRPr="00F30224">
              <w:rPr>
                <w:b/>
              </w:rPr>
              <w:t>Площадь НТО</w:t>
            </w:r>
            <w:r w:rsidR="00F30224" w:rsidRPr="00F30224">
              <w:rPr>
                <w:b/>
              </w:rPr>
              <w:t xml:space="preserve"> в </w:t>
            </w:r>
          </w:p>
          <w:p w:rsidR="00F30224" w:rsidRPr="00001A72" w:rsidRDefault="00F30224" w:rsidP="00725B58">
            <w:pPr>
              <w:jc w:val="center"/>
              <w:rPr>
                <w:b/>
              </w:rPr>
            </w:pPr>
            <w:proofErr w:type="spellStart"/>
            <w:r w:rsidRPr="00F30224">
              <w:rPr>
                <w:b/>
              </w:rPr>
              <w:t>кв.м</w:t>
            </w:r>
            <w:proofErr w:type="spellEnd"/>
            <w:r w:rsidRPr="00F30224">
              <w:rPr>
                <w:b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B58" w:rsidRPr="00001A72" w:rsidRDefault="00725B58" w:rsidP="00725B58">
            <w:pPr>
              <w:jc w:val="center"/>
              <w:rPr>
                <w:b/>
              </w:rPr>
            </w:pPr>
            <w:r w:rsidRPr="00001A72">
              <w:rPr>
                <w:b/>
              </w:rPr>
              <w:t>Специализация НТО</w:t>
            </w:r>
          </w:p>
        </w:tc>
      </w:tr>
      <w:tr w:rsidR="00725B58" w:rsidRPr="002F5CF6" w:rsidTr="00F30224">
        <w:trPr>
          <w:trHeight w:val="43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58" w:rsidRPr="00001A72" w:rsidRDefault="00725B58" w:rsidP="00725B58">
            <w:pPr>
              <w:jc w:val="center"/>
            </w:pPr>
            <w:r w:rsidRPr="00001A72"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58" w:rsidRPr="00001A72" w:rsidRDefault="00725B58" w:rsidP="00725B58">
            <w:pPr>
              <w:jc w:val="center"/>
            </w:pPr>
            <w:r w:rsidRPr="00001A72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58" w:rsidRPr="00001A72" w:rsidRDefault="00725B58" w:rsidP="00725B58">
            <w:pPr>
              <w:jc w:val="center"/>
            </w:pPr>
            <w:r w:rsidRPr="00001A72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58" w:rsidRPr="00001A72" w:rsidRDefault="00725B58" w:rsidP="00725B58">
            <w:pPr>
              <w:jc w:val="center"/>
            </w:pPr>
            <w:r w:rsidRPr="00001A72"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58" w:rsidRPr="00001A72" w:rsidRDefault="00725B58" w:rsidP="00725B58">
            <w:pPr>
              <w:jc w:val="center"/>
            </w:pPr>
            <w:r w:rsidRPr="00001A72">
              <w:t>5</w:t>
            </w:r>
          </w:p>
        </w:tc>
      </w:tr>
      <w:tr w:rsidR="00725B58" w:rsidRPr="002F5CF6" w:rsidTr="00F30224">
        <w:trPr>
          <w:trHeight w:val="1225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58" w:rsidRPr="00001A72" w:rsidRDefault="00725B58" w:rsidP="00725B58">
            <w:pPr>
              <w:jc w:val="center"/>
            </w:pPr>
            <w:r w:rsidRPr="00001A72"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58" w:rsidRPr="00F30224" w:rsidRDefault="00725B58" w:rsidP="00725B58">
            <w:pPr>
              <w:jc w:val="center"/>
            </w:pPr>
            <w:r w:rsidRPr="00F30224">
              <w:t xml:space="preserve">д. Янино-2, </w:t>
            </w:r>
            <w:r w:rsidRPr="00F30224">
              <w:rPr>
                <w:lang w:eastAsia="ar-SA"/>
              </w:rPr>
              <w:t>вдоль з/у с КН 47:07:1005005:60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58" w:rsidRPr="00001A72" w:rsidRDefault="00725B58" w:rsidP="00725B58">
            <w:pPr>
              <w:jc w:val="center"/>
              <w:rPr>
                <w:bCs/>
                <w:spacing w:val="2"/>
                <w:shd w:val="clear" w:color="auto" w:fill="FFFFFF"/>
                <w:lang w:eastAsia="ar-SA"/>
              </w:rPr>
            </w:pPr>
            <w:r w:rsidRPr="00001A72">
              <w:rPr>
                <w:bCs/>
                <w:spacing w:val="2"/>
                <w:shd w:val="clear" w:color="auto" w:fill="FFFFFF"/>
                <w:lang w:eastAsia="ar-SA"/>
              </w:rPr>
              <w:t>торговый павильон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58" w:rsidRPr="00001A72" w:rsidRDefault="00725B58" w:rsidP="00725B58">
            <w:pPr>
              <w:jc w:val="center"/>
            </w:pPr>
            <w:r w:rsidRPr="00001A72"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58" w:rsidRPr="00001A72" w:rsidRDefault="00725B58" w:rsidP="00725B58">
            <w:pPr>
              <w:autoSpaceDE w:val="0"/>
              <w:autoSpaceDN w:val="0"/>
              <w:adjustRightInd w:val="0"/>
              <w:jc w:val="center"/>
            </w:pPr>
            <w:r w:rsidRPr="00001A72">
              <w:t>универсальная, непродовольственные и продовольственные товары</w:t>
            </w:r>
          </w:p>
        </w:tc>
      </w:tr>
      <w:tr w:rsidR="00725B58" w:rsidRPr="002F5CF6" w:rsidTr="00F30224">
        <w:trPr>
          <w:trHeight w:val="1225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58" w:rsidRPr="00001A72" w:rsidRDefault="00725B58" w:rsidP="00725B58">
            <w:pPr>
              <w:jc w:val="center"/>
            </w:pPr>
            <w:r w:rsidRPr="00001A72"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58" w:rsidRPr="00F30224" w:rsidRDefault="00725B58" w:rsidP="00725B58">
            <w:pPr>
              <w:jc w:val="center"/>
            </w:pPr>
            <w:r w:rsidRPr="00F30224">
              <w:t xml:space="preserve">д. Янино-2, </w:t>
            </w:r>
            <w:r w:rsidRPr="00F30224">
              <w:rPr>
                <w:lang w:eastAsia="ar-SA"/>
              </w:rPr>
              <w:t>вдоль з/у с КН 47:07:1005005:60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58" w:rsidRPr="00001A72" w:rsidRDefault="00725B58" w:rsidP="00725B58">
            <w:pPr>
              <w:jc w:val="center"/>
            </w:pPr>
            <w:r w:rsidRPr="00001A72">
              <w:rPr>
                <w:bCs/>
                <w:spacing w:val="2"/>
                <w:shd w:val="clear" w:color="auto" w:fill="FFFFFF"/>
                <w:lang w:eastAsia="ar-SA"/>
              </w:rPr>
              <w:t>торговый павильон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58" w:rsidRPr="00001A72" w:rsidRDefault="00725B58" w:rsidP="00725B58">
            <w:pPr>
              <w:jc w:val="center"/>
            </w:pPr>
            <w:r w:rsidRPr="00001A72"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58" w:rsidRPr="00001A72" w:rsidRDefault="00725B58" w:rsidP="00725B58">
            <w:pPr>
              <w:jc w:val="center"/>
            </w:pPr>
            <w:r w:rsidRPr="00001A72">
              <w:rPr>
                <w:lang w:eastAsia="ar-SA"/>
              </w:rPr>
              <w:t>универсальная, непродовольственные и продовольственные товары</w:t>
            </w:r>
          </w:p>
        </w:tc>
      </w:tr>
      <w:tr w:rsidR="00725B58" w:rsidRPr="002F5CF6" w:rsidTr="00F30224">
        <w:trPr>
          <w:trHeight w:val="1225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58" w:rsidRPr="00001A72" w:rsidRDefault="00725B58" w:rsidP="00725B58">
            <w:pPr>
              <w:suppressAutoHyphens/>
              <w:jc w:val="center"/>
            </w:pPr>
            <w:r w:rsidRPr="00001A72">
              <w:t>3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58" w:rsidRPr="00F30224" w:rsidRDefault="00725B58" w:rsidP="00725B58">
            <w:pPr>
              <w:suppressAutoHyphens/>
              <w:jc w:val="center"/>
            </w:pPr>
            <w:r w:rsidRPr="00F30224">
              <w:t xml:space="preserve">В районе д. </w:t>
            </w:r>
            <w:proofErr w:type="spellStart"/>
            <w:r w:rsidRPr="00F30224">
              <w:t>Суоранда</w:t>
            </w:r>
            <w:proofErr w:type="spellEnd"/>
            <w:r w:rsidRPr="00F30224">
              <w:t xml:space="preserve">, </w:t>
            </w:r>
            <w:r w:rsidRPr="00F30224">
              <w:rPr>
                <w:lang w:eastAsia="ar-SA"/>
              </w:rPr>
              <w:t xml:space="preserve">между з/у с КН </w:t>
            </w:r>
            <w:r w:rsidRPr="00F30224">
              <w:rPr>
                <w:bCs/>
                <w:color w:val="000000"/>
                <w:shd w:val="clear" w:color="auto" w:fill="FFFFFF"/>
                <w:lang w:eastAsia="ar-SA"/>
              </w:rPr>
              <w:t xml:space="preserve">47:07:0000000:90037 </w:t>
            </w:r>
            <w:r w:rsidR="00F30224" w:rsidRPr="00F30224">
              <w:rPr>
                <w:bCs/>
                <w:color w:val="000000"/>
                <w:shd w:val="clear" w:color="auto" w:fill="FFFFFF"/>
                <w:lang w:eastAsia="ar-SA"/>
              </w:rPr>
              <w:t xml:space="preserve">и </w:t>
            </w:r>
            <w:r w:rsidRPr="00F30224">
              <w:rPr>
                <w:bCs/>
                <w:color w:val="000000"/>
                <w:shd w:val="clear" w:color="auto" w:fill="FFFFFF"/>
                <w:lang w:eastAsia="ar-SA"/>
              </w:rPr>
              <w:t>КН 47:07:0000000:90039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58" w:rsidRPr="00001A72" w:rsidRDefault="00725B58" w:rsidP="00725B58">
            <w:pPr>
              <w:suppressAutoHyphens/>
              <w:jc w:val="center"/>
              <w:rPr>
                <w:bCs/>
                <w:spacing w:val="2"/>
                <w:shd w:val="clear" w:color="auto" w:fill="FFFFFF"/>
                <w:lang w:eastAsia="ar-SA"/>
              </w:rPr>
            </w:pPr>
            <w:r w:rsidRPr="00001A72">
              <w:rPr>
                <w:bCs/>
                <w:spacing w:val="2"/>
                <w:shd w:val="clear" w:color="auto" w:fill="FFFFFF"/>
                <w:lang w:eastAsia="ar-SA"/>
              </w:rPr>
              <w:t>торговый павильон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58" w:rsidRPr="00001A72" w:rsidRDefault="00725B58" w:rsidP="00725B58">
            <w:pPr>
              <w:suppressAutoHyphens/>
              <w:jc w:val="center"/>
            </w:pPr>
            <w:r w:rsidRPr="00001A72"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58" w:rsidRPr="00001A72" w:rsidRDefault="00725B58" w:rsidP="00725B58">
            <w:pPr>
              <w:suppressAutoHyphens/>
              <w:jc w:val="center"/>
              <w:rPr>
                <w:lang w:eastAsia="ar-SA"/>
              </w:rPr>
            </w:pPr>
            <w:r w:rsidRPr="00001A72">
              <w:rPr>
                <w:lang w:eastAsia="ar-SA"/>
              </w:rPr>
              <w:t>универсальная, непродовольственные и продовольственные товары</w:t>
            </w:r>
          </w:p>
        </w:tc>
      </w:tr>
      <w:tr w:rsidR="00725B58" w:rsidRPr="002F5CF6" w:rsidTr="00F30224">
        <w:trPr>
          <w:trHeight w:val="1225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58" w:rsidRPr="00001A72" w:rsidRDefault="00725B58" w:rsidP="00725B58">
            <w:pPr>
              <w:suppressAutoHyphens/>
              <w:jc w:val="center"/>
            </w:pPr>
            <w:r w:rsidRPr="00001A72">
              <w:t>4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58" w:rsidRPr="00F30224" w:rsidRDefault="00725B58" w:rsidP="00725B58">
            <w:pPr>
              <w:suppressAutoHyphens/>
              <w:jc w:val="center"/>
            </w:pPr>
            <w:r w:rsidRPr="00F30224">
              <w:t xml:space="preserve">В районе д. </w:t>
            </w:r>
            <w:proofErr w:type="spellStart"/>
            <w:r w:rsidRPr="00F30224">
              <w:t>Суоранда</w:t>
            </w:r>
            <w:proofErr w:type="spellEnd"/>
            <w:r w:rsidRPr="00F30224">
              <w:t xml:space="preserve">, </w:t>
            </w:r>
            <w:r w:rsidRPr="00F30224">
              <w:rPr>
                <w:lang w:eastAsia="ar-SA"/>
              </w:rPr>
              <w:t xml:space="preserve">между з/у с КН </w:t>
            </w:r>
            <w:r w:rsidRPr="00F30224">
              <w:rPr>
                <w:bCs/>
                <w:color w:val="000000"/>
                <w:shd w:val="clear" w:color="auto" w:fill="FFFFFF"/>
                <w:lang w:eastAsia="ar-SA"/>
              </w:rPr>
              <w:t xml:space="preserve">47:07:0000000:90037 </w:t>
            </w:r>
            <w:r w:rsidR="00F30224" w:rsidRPr="00F30224">
              <w:rPr>
                <w:bCs/>
                <w:color w:val="000000"/>
                <w:shd w:val="clear" w:color="auto" w:fill="FFFFFF"/>
                <w:lang w:eastAsia="ar-SA"/>
              </w:rPr>
              <w:t xml:space="preserve">и </w:t>
            </w:r>
            <w:r w:rsidRPr="00F30224">
              <w:rPr>
                <w:bCs/>
                <w:color w:val="000000"/>
                <w:shd w:val="clear" w:color="auto" w:fill="FFFFFF"/>
                <w:lang w:eastAsia="ar-SA"/>
              </w:rPr>
              <w:t>КН 47:07:0000000:90039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58" w:rsidRPr="00001A72" w:rsidRDefault="00725B58" w:rsidP="00725B58">
            <w:pPr>
              <w:suppressAutoHyphens/>
              <w:jc w:val="center"/>
              <w:rPr>
                <w:bCs/>
                <w:spacing w:val="2"/>
                <w:shd w:val="clear" w:color="auto" w:fill="FFFFFF"/>
                <w:lang w:eastAsia="ar-SA"/>
              </w:rPr>
            </w:pPr>
            <w:r w:rsidRPr="00001A72">
              <w:rPr>
                <w:bCs/>
                <w:spacing w:val="2"/>
                <w:shd w:val="clear" w:color="auto" w:fill="FFFFFF"/>
                <w:lang w:eastAsia="ar-SA"/>
              </w:rPr>
              <w:t>торговый павильон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58" w:rsidRPr="00001A72" w:rsidRDefault="00725B58" w:rsidP="00725B58">
            <w:pPr>
              <w:suppressAutoHyphens/>
              <w:jc w:val="center"/>
            </w:pPr>
            <w:r w:rsidRPr="00001A72"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58" w:rsidRPr="00001A72" w:rsidRDefault="00725B58" w:rsidP="00725B58">
            <w:pPr>
              <w:suppressAutoHyphens/>
              <w:jc w:val="center"/>
              <w:rPr>
                <w:lang w:eastAsia="ar-SA"/>
              </w:rPr>
            </w:pPr>
            <w:r w:rsidRPr="00001A72">
              <w:rPr>
                <w:lang w:eastAsia="ar-SA"/>
              </w:rPr>
              <w:t>универсальная, непродовольственные и продовольственные товары</w:t>
            </w:r>
          </w:p>
        </w:tc>
      </w:tr>
      <w:tr w:rsidR="00725B58" w:rsidRPr="002F5CF6" w:rsidTr="00F30224">
        <w:trPr>
          <w:trHeight w:val="1225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58" w:rsidRPr="00001A72" w:rsidRDefault="00725B58" w:rsidP="00725B58">
            <w:pPr>
              <w:suppressAutoHyphens/>
              <w:jc w:val="center"/>
            </w:pPr>
            <w:r w:rsidRPr="00001A72">
              <w:t>5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58" w:rsidRPr="00F30224" w:rsidRDefault="00725B58" w:rsidP="00725B58">
            <w:pPr>
              <w:suppressAutoHyphens/>
              <w:jc w:val="center"/>
            </w:pPr>
            <w:r w:rsidRPr="00F30224">
              <w:t xml:space="preserve">В районе д. </w:t>
            </w:r>
            <w:proofErr w:type="spellStart"/>
            <w:r w:rsidRPr="00F30224">
              <w:t>Суоранда</w:t>
            </w:r>
            <w:proofErr w:type="spellEnd"/>
            <w:r w:rsidRPr="00F30224">
              <w:t xml:space="preserve">, </w:t>
            </w:r>
            <w:r w:rsidRPr="00F30224">
              <w:rPr>
                <w:lang w:eastAsia="ar-SA"/>
              </w:rPr>
              <w:t xml:space="preserve">между з/у с КН </w:t>
            </w:r>
            <w:r w:rsidRPr="00F30224">
              <w:rPr>
                <w:bCs/>
                <w:color w:val="000000"/>
                <w:shd w:val="clear" w:color="auto" w:fill="FFFFFF"/>
                <w:lang w:eastAsia="ar-SA"/>
              </w:rPr>
              <w:t xml:space="preserve">47:07:0000000:90037 </w:t>
            </w:r>
            <w:r w:rsidR="00F30224" w:rsidRPr="00F30224">
              <w:rPr>
                <w:bCs/>
                <w:color w:val="000000"/>
                <w:shd w:val="clear" w:color="auto" w:fill="FFFFFF"/>
                <w:lang w:eastAsia="ar-SA"/>
              </w:rPr>
              <w:t xml:space="preserve">и </w:t>
            </w:r>
            <w:r w:rsidRPr="00F30224">
              <w:rPr>
                <w:bCs/>
                <w:color w:val="000000"/>
                <w:shd w:val="clear" w:color="auto" w:fill="FFFFFF"/>
                <w:lang w:eastAsia="ar-SA"/>
              </w:rPr>
              <w:t>КН 47:07:0000000:90039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58" w:rsidRPr="00001A72" w:rsidRDefault="00725B58" w:rsidP="00725B58">
            <w:pPr>
              <w:suppressAutoHyphens/>
              <w:jc w:val="center"/>
              <w:rPr>
                <w:bCs/>
                <w:spacing w:val="2"/>
                <w:shd w:val="clear" w:color="auto" w:fill="FFFFFF"/>
                <w:lang w:eastAsia="ar-SA"/>
              </w:rPr>
            </w:pPr>
            <w:r w:rsidRPr="00001A72">
              <w:rPr>
                <w:bCs/>
                <w:spacing w:val="2"/>
                <w:shd w:val="clear" w:color="auto" w:fill="FFFFFF"/>
                <w:lang w:eastAsia="ar-SA"/>
              </w:rPr>
              <w:t>торговый павильон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58" w:rsidRPr="00001A72" w:rsidRDefault="00725B58" w:rsidP="00725B58">
            <w:pPr>
              <w:suppressAutoHyphens/>
              <w:jc w:val="center"/>
            </w:pPr>
            <w:r w:rsidRPr="00001A72"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58" w:rsidRPr="00001A72" w:rsidRDefault="00725B58" w:rsidP="00725B58">
            <w:pPr>
              <w:suppressAutoHyphens/>
              <w:jc w:val="center"/>
              <w:rPr>
                <w:lang w:eastAsia="ar-SA"/>
              </w:rPr>
            </w:pPr>
            <w:r w:rsidRPr="00001A72">
              <w:rPr>
                <w:lang w:eastAsia="ar-SA"/>
              </w:rPr>
              <w:t>универсальная, непродовольственные и продовольственные товары</w:t>
            </w:r>
          </w:p>
        </w:tc>
      </w:tr>
    </w:tbl>
    <w:p w:rsidR="002F5CF6" w:rsidRPr="00F14DDA" w:rsidRDefault="002F5CF6" w:rsidP="00001A72">
      <w:pPr>
        <w:rPr>
          <w:sz w:val="28"/>
          <w:szCs w:val="28"/>
        </w:rPr>
      </w:pPr>
    </w:p>
    <w:sectPr w:rsidR="002F5CF6" w:rsidRPr="00F14DDA" w:rsidSect="00F14DDA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8B4" w:rsidRDefault="005D38B4" w:rsidP="0045628C">
      <w:r>
        <w:separator/>
      </w:r>
    </w:p>
  </w:endnote>
  <w:endnote w:type="continuationSeparator" w:id="0">
    <w:p w:rsidR="005D38B4" w:rsidRDefault="005D38B4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8B4" w:rsidRDefault="005D38B4" w:rsidP="0045628C">
      <w:r>
        <w:separator/>
      </w:r>
    </w:p>
  </w:footnote>
  <w:footnote w:type="continuationSeparator" w:id="0">
    <w:p w:rsidR="005D38B4" w:rsidRDefault="005D38B4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7547"/>
      <w:docPartObj>
        <w:docPartGallery w:val="Page Numbers (Top of Page)"/>
        <w:docPartUnique/>
      </w:docPartObj>
    </w:sdtPr>
    <w:sdtEndPr/>
    <w:sdtContent>
      <w:p w:rsidR="00AE205A" w:rsidRDefault="001E4E7A">
        <w:pPr>
          <w:pStyle w:val="aff4"/>
          <w:jc w:val="center"/>
        </w:pPr>
        <w:r>
          <w:fldChar w:fldCharType="begin"/>
        </w:r>
        <w:r w:rsidR="00170915">
          <w:instrText xml:space="preserve"> PAGE   \* MERGEFORMAT </w:instrText>
        </w:r>
        <w:r>
          <w:fldChar w:fldCharType="separate"/>
        </w:r>
        <w:r w:rsidR="002F216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E205A" w:rsidRDefault="00AE205A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6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9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32"/>
  </w:num>
  <w:num w:numId="2">
    <w:abstractNumId w:val="27"/>
  </w:num>
  <w:num w:numId="3">
    <w:abstractNumId w:val="29"/>
  </w:num>
  <w:num w:numId="4">
    <w:abstractNumId w:val="21"/>
  </w:num>
  <w:num w:numId="5">
    <w:abstractNumId w:val="33"/>
  </w:num>
  <w:num w:numId="6">
    <w:abstractNumId w:val="28"/>
  </w:num>
  <w:num w:numId="7">
    <w:abstractNumId w:val="22"/>
  </w:num>
  <w:num w:numId="8">
    <w:abstractNumId w:val="20"/>
  </w:num>
  <w:num w:numId="9">
    <w:abstractNumId w:val="14"/>
  </w:num>
  <w:num w:numId="10">
    <w:abstractNumId w:val="19"/>
  </w:num>
  <w:num w:numId="11">
    <w:abstractNumId w:val="15"/>
  </w:num>
  <w:num w:numId="12">
    <w:abstractNumId w:val="8"/>
  </w:num>
  <w:num w:numId="13">
    <w:abstractNumId w:val="13"/>
  </w:num>
  <w:num w:numId="14">
    <w:abstractNumId w:val="12"/>
  </w:num>
  <w:num w:numId="15">
    <w:abstractNumId w:val="7"/>
  </w:num>
  <w:num w:numId="16">
    <w:abstractNumId w:val="25"/>
  </w:num>
  <w:num w:numId="17">
    <w:abstractNumId w:val="30"/>
  </w:num>
  <w:num w:numId="18">
    <w:abstractNumId w:val="17"/>
  </w:num>
  <w:num w:numId="19">
    <w:abstractNumId w:val="9"/>
  </w:num>
  <w:num w:numId="20">
    <w:abstractNumId w:val="10"/>
  </w:num>
  <w:num w:numId="21">
    <w:abstractNumId w:val="26"/>
  </w:num>
  <w:num w:numId="22">
    <w:abstractNumId w:val="3"/>
  </w:num>
  <w:num w:numId="23">
    <w:abstractNumId w:val="6"/>
  </w:num>
  <w:num w:numId="24">
    <w:abstractNumId w:val="5"/>
  </w:num>
  <w:num w:numId="25">
    <w:abstractNumId w:val="31"/>
  </w:num>
  <w:num w:numId="26">
    <w:abstractNumId w:val="24"/>
  </w:num>
  <w:num w:numId="27">
    <w:abstractNumId w:val="23"/>
  </w:num>
  <w:num w:numId="28">
    <w:abstractNumId w:val="0"/>
  </w:num>
  <w:num w:numId="29">
    <w:abstractNumId w:val="2"/>
  </w:num>
  <w:num w:numId="30">
    <w:abstractNumId w:val="11"/>
  </w:num>
  <w:num w:numId="31">
    <w:abstractNumId w:val="1"/>
  </w:num>
  <w:num w:numId="32">
    <w:abstractNumId w:val="18"/>
  </w:num>
  <w:num w:numId="33">
    <w:abstractNumId w:val="4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1A72"/>
    <w:rsid w:val="000036AD"/>
    <w:rsid w:val="00013733"/>
    <w:rsid w:val="00014C82"/>
    <w:rsid w:val="00020D43"/>
    <w:rsid w:val="00021D44"/>
    <w:rsid w:val="00026F7F"/>
    <w:rsid w:val="00027F98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13A5"/>
    <w:rsid w:val="000622FE"/>
    <w:rsid w:val="00063D2E"/>
    <w:rsid w:val="000717CD"/>
    <w:rsid w:val="0007267C"/>
    <w:rsid w:val="00073E92"/>
    <w:rsid w:val="00082D30"/>
    <w:rsid w:val="00084755"/>
    <w:rsid w:val="00085D00"/>
    <w:rsid w:val="000864A4"/>
    <w:rsid w:val="0009362C"/>
    <w:rsid w:val="00097026"/>
    <w:rsid w:val="000A1A19"/>
    <w:rsid w:val="000A380E"/>
    <w:rsid w:val="000A4685"/>
    <w:rsid w:val="000A607C"/>
    <w:rsid w:val="000A70C3"/>
    <w:rsid w:val="000B12A4"/>
    <w:rsid w:val="000B2C9C"/>
    <w:rsid w:val="000C41FD"/>
    <w:rsid w:val="000C4EB7"/>
    <w:rsid w:val="000C52D6"/>
    <w:rsid w:val="000D0EBB"/>
    <w:rsid w:val="000D15D0"/>
    <w:rsid w:val="000D1616"/>
    <w:rsid w:val="000D2370"/>
    <w:rsid w:val="000D3900"/>
    <w:rsid w:val="000D51FD"/>
    <w:rsid w:val="000E2ADC"/>
    <w:rsid w:val="000E51C0"/>
    <w:rsid w:val="000F5930"/>
    <w:rsid w:val="00105257"/>
    <w:rsid w:val="00112D63"/>
    <w:rsid w:val="00114ACF"/>
    <w:rsid w:val="00115CFB"/>
    <w:rsid w:val="00115DA4"/>
    <w:rsid w:val="001202B6"/>
    <w:rsid w:val="001265A7"/>
    <w:rsid w:val="00130E89"/>
    <w:rsid w:val="001318E8"/>
    <w:rsid w:val="0014014B"/>
    <w:rsid w:val="00143016"/>
    <w:rsid w:val="00144032"/>
    <w:rsid w:val="00153B8B"/>
    <w:rsid w:val="00155ABF"/>
    <w:rsid w:val="00160CF6"/>
    <w:rsid w:val="00163F70"/>
    <w:rsid w:val="00165501"/>
    <w:rsid w:val="00165BE7"/>
    <w:rsid w:val="00167AC9"/>
    <w:rsid w:val="00170915"/>
    <w:rsid w:val="00172408"/>
    <w:rsid w:val="0017493F"/>
    <w:rsid w:val="001766EA"/>
    <w:rsid w:val="00177659"/>
    <w:rsid w:val="00184BE7"/>
    <w:rsid w:val="00193A8C"/>
    <w:rsid w:val="001979FD"/>
    <w:rsid w:val="001A04C0"/>
    <w:rsid w:val="001A1E55"/>
    <w:rsid w:val="001A4C26"/>
    <w:rsid w:val="001A4E84"/>
    <w:rsid w:val="001B0635"/>
    <w:rsid w:val="001B39B3"/>
    <w:rsid w:val="001B3AA4"/>
    <w:rsid w:val="001C234B"/>
    <w:rsid w:val="001D0D92"/>
    <w:rsid w:val="001D2CC0"/>
    <w:rsid w:val="001D437F"/>
    <w:rsid w:val="001D7952"/>
    <w:rsid w:val="001E2144"/>
    <w:rsid w:val="001E4E7A"/>
    <w:rsid w:val="001F357C"/>
    <w:rsid w:val="00201EFE"/>
    <w:rsid w:val="002127AF"/>
    <w:rsid w:val="0021378F"/>
    <w:rsid w:val="00221480"/>
    <w:rsid w:val="00237AC6"/>
    <w:rsid w:val="00244884"/>
    <w:rsid w:val="00250640"/>
    <w:rsid w:val="0025319F"/>
    <w:rsid w:val="00254940"/>
    <w:rsid w:val="00255496"/>
    <w:rsid w:val="0026321D"/>
    <w:rsid w:val="0026425A"/>
    <w:rsid w:val="002649A4"/>
    <w:rsid w:val="0027058F"/>
    <w:rsid w:val="00273DAE"/>
    <w:rsid w:val="00283E95"/>
    <w:rsid w:val="0028658F"/>
    <w:rsid w:val="00292AFE"/>
    <w:rsid w:val="00292FCE"/>
    <w:rsid w:val="002944E7"/>
    <w:rsid w:val="00296CC7"/>
    <w:rsid w:val="00296D87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C19D0"/>
    <w:rsid w:val="002C28C5"/>
    <w:rsid w:val="002C324F"/>
    <w:rsid w:val="002C37EE"/>
    <w:rsid w:val="002C42DA"/>
    <w:rsid w:val="002C58CA"/>
    <w:rsid w:val="002D1A25"/>
    <w:rsid w:val="002D239D"/>
    <w:rsid w:val="002E3485"/>
    <w:rsid w:val="002E4DA6"/>
    <w:rsid w:val="002E55EE"/>
    <w:rsid w:val="002E6AEC"/>
    <w:rsid w:val="002F081C"/>
    <w:rsid w:val="002F1F32"/>
    <w:rsid w:val="002F2161"/>
    <w:rsid w:val="002F5CF6"/>
    <w:rsid w:val="0031250D"/>
    <w:rsid w:val="00312C14"/>
    <w:rsid w:val="0031579C"/>
    <w:rsid w:val="0031681B"/>
    <w:rsid w:val="00330E62"/>
    <w:rsid w:val="00333EE1"/>
    <w:rsid w:val="00334765"/>
    <w:rsid w:val="003438BB"/>
    <w:rsid w:val="00347295"/>
    <w:rsid w:val="00347D0D"/>
    <w:rsid w:val="0035176F"/>
    <w:rsid w:val="00351BB9"/>
    <w:rsid w:val="00351D49"/>
    <w:rsid w:val="003521B4"/>
    <w:rsid w:val="00354D8D"/>
    <w:rsid w:val="00363723"/>
    <w:rsid w:val="003639AB"/>
    <w:rsid w:val="00371952"/>
    <w:rsid w:val="00374921"/>
    <w:rsid w:val="00374CFF"/>
    <w:rsid w:val="00376172"/>
    <w:rsid w:val="00380AEA"/>
    <w:rsid w:val="00387AE6"/>
    <w:rsid w:val="00390A8F"/>
    <w:rsid w:val="00392DE1"/>
    <w:rsid w:val="00394392"/>
    <w:rsid w:val="003A2FFF"/>
    <w:rsid w:val="003A4EB7"/>
    <w:rsid w:val="003A5342"/>
    <w:rsid w:val="003D025D"/>
    <w:rsid w:val="003D3C22"/>
    <w:rsid w:val="003D5160"/>
    <w:rsid w:val="003E0872"/>
    <w:rsid w:val="003E0B6A"/>
    <w:rsid w:val="003E2226"/>
    <w:rsid w:val="003E3808"/>
    <w:rsid w:val="003F1F40"/>
    <w:rsid w:val="003F2D0B"/>
    <w:rsid w:val="003F4A2B"/>
    <w:rsid w:val="003F7011"/>
    <w:rsid w:val="00403846"/>
    <w:rsid w:val="004169AA"/>
    <w:rsid w:val="00417E3F"/>
    <w:rsid w:val="004230EA"/>
    <w:rsid w:val="00424D3C"/>
    <w:rsid w:val="004257CD"/>
    <w:rsid w:val="004304B7"/>
    <w:rsid w:val="00430639"/>
    <w:rsid w:val="00430E9A"/>
    <w:rsid w:val="004332C2"/>
    <w:rsid w:val="00436F49"/>
    <w:rsid w:val="004467AA"/>
    <w:rsid w:val="00447E89"/>
    <w:rsid w:val="004508C6"/>
    <w:rsid w:val="00453860"/>
    <w:rsid w:val="0045628C"/>
    <w:rsid w:val="0045762C"/>
    <w:rsid w:val="00462A1C"/>
    <w:rsid w:val="00466A25"/>
    <w:rsid w:val="00472820"/>
    <w:rsid w:val="0047300F"/>
    <w:rsid w:val="00474896"/>
    <w:rsid w:val="004827FA"/>
    <w:rsid w:val="00483C69"/>
    <w:rsid w:val="00486590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C2440"/>
    <w:rsid w:val="004C5713"/>
    <w:rsid w:val="004C78B8"/>
    <w:rsid w:val="004D5D81"/>
    <w:rsid w:val="004E220F"/>
    <w:rsid w:val="0050044F"/>
    <w:rsid w:val="005032D3"/>
    <w:rsid w:val="00505723"/>
    <w:rsid w:val="00506DCD"/>
    <w:rsid w:val="00514B2B"/>
    <w:rsid w:val="005222CC"/>
    <w:rsid w:val="00522942"/>
    <w:rsid w:val="0052550B"/>
    <w:rsid w:val="005320C0"/>
    <w:rsid w:val="0055197F"/>
    <w:rsid w:val="00555754"/>
    <w:rsid w:val="005561CE"/>
    <w:rsid w:val="00563156"/>
    <w:rsid w:val="00566C13"/>
    <w:rsid w:val="005702E3"/>
    <w:rsid w:val="00571967"/>
    <w:rsid w:val="005730E9"/>
    <w:rsid w:val="00577757"/>
    <w:rsid w:val="00583831"/>
    <w:rsid w:val="0058571A"/>
    <w:rsid w:val="00590AA7"/>
    <w:rsid w:val="005943A2"/>
    <w:rsid w:val="00596BD1"/>
    <w:rsid w:val="00597B9A"/>
    <w:rsid w:val="005A5515"/>
    <w:rsid w:val="005B58E0"/>
    <w:rsid w:val="005B6EC5"/>
    <w:rsid w:val="005C22B4"/>
    <w:rsid w:val="005C2CF9"/>
    <w:rsid w:val="005D1F41"/>
    <w:rsid w:val="005D38B4"/>
    <w:rsid w:val="005D651D"/>
    <w:rsid w:val="005D6A53"/>
    <w:rsid w:val="005E0E22"/>
    <w:rsid w:val="005E19C5"/>
    <w:rsid w:val="005E1C44"/>
    <w:rsid w:val="005F139A"/>
    <w:rsid w:val="005F3634"/>
    <w:rsid w:val="005F3E96"/>
    <w:rsid w:val="005F7DBE"/>
    <w:rsid w:val="00605A29"/>
    <w:rsid w:val="00606CFF"/>
    <w:rsid w:val="0061159A"/>
    <w:rsid w:val="00611A47"/>
    <w:rsid w:val="00613896"/>
    <w:rsid w:val="00616B14"/>
    <w:rsid w:val="00617E1F"/>
    <w:rsid w:val="0062040F"/>
    <w:rsid w:val="00621CFB"/>
    <w:rsid w:val="006221B9"/>
    <w:rsid w:val="0062246C"/>
    <w:rsid w:val="0062702E"/>
    <w:rsid w:val="00627BEC"/>
    <w:rsid w:val="00630C14"/>
    <w:rsid w:val="00645336"/>
    <w:rsid w:val="00647A55"/>
    <w:rsid w:val="006500CA"/>
    <w:rsid w:val="00653FD8"/>
    <w:rsid w:val="00656CC1"/>
    <w:rsid w:val="00662CBB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6A6"/>
    <w:rsid w:val="006B4036"/>
    <w:rsid w:val="006C027F"/>
    <w:rsid w:val="006C1EA1"/>
    <w:rsid w:val="006D05D7"/>
    <w:rsid w:val="006D2693"/>
    <w:rsid w:val="006E0F82"/>
    <w:rsid w:val="006E39AA"/>
    <w:rsid w:val="006E4062"/>
    <w:rsid w:val="006E6777"/>
    <w:rsid w:val="006E7DD7"/>
    <w:rsid w:val="006F09C5"/>
    <w:rsid w:val="006F0AB9"/>
    <w:rsid w:val="006F4E3B"/>
    <w:rsid w:val="0070177C"/>
    <w:rsid w:val="00704125"/>
    <w:rsid w:val="007049F1"/>
    <w:rsid w:val="00721043"/>
    <w:rsid w:val="007229DD"/>
    <w:rsid w:val="00725B58"/>
    <w:rsid w:val="00727F34"/>
    <w:rsid w:val="007314F1"/>
    <w:rsid w:val="00732320"/>
    <w:rsid w:val="007517FB"/>
    <w:rsid w:val="00766D3B"/>
    <w:rsid w:val="007673D6"/>
    <w:rsid w:val="007676C3"/>
    <w:rsid w:val="00777F4A"/>
    <w:rsid w:val="00782B68"/>
    <w:rsid w:val="00790D2D"/>
    <w:rsid w:val="00794699"/>
    <w:rsid w:val="0079485C"/>
    <w:rsid w:val="007A1EA4"/>
    <w:rsid w:val="007A2D36"/>
    <w:rsid w:val="007A3A36"/>
    <w:rsid w:val="007A3D88"/>
    <w:rsid w:val="007A59D3"/>
    <w:rsid w:val="007B033B"/>
    <w:rsid w:val="007B0FBB"/>
    <w:rsid w:val="007B50B4"/>
    <w:rsid w:val="007B7B00"/>
    <w:rsid w:val="007C3D47"/>
    <w:rsid w:val="007C6B92"/>
    <w:rsid w:val="007D771F"/>
    <w:rsid w:val="007D7FA2"/>
    <w:rsid w:val="007E0D55"/>
    <w:rsid w:val="007E554C"/>
    <w:rsid w:val="007E725E"/>
    <w:rsid w:val="007E7697"/>
    <w:rsid w:val="007F2112"/>
    <w:rsid w:val="007F3ECC"/>
    <w:rsid w:val="007F4E5D"/>
    <w:rsid w:val="007F57E6"/>
    <w:rsid w:val="007F6380"/>
    <w:rsid w:val="00801C9E"/>
    <w:rsid w:val="008061E0"/>
    <w:rsid w:val="00827CD0"/>
    <w:rsid w:val="00832D28"/>
    <w:rsid w:val="00833BF0"/>
    <w:rsid w:val="00840C44"/>
    <w:rsid w:val="00843413"/>
    <w:rsid w:val="0084440A"/>
    <w:rsid w:val="008519B8"/>
    <w:rsid w:val="00853F81"/>
    <w:rsid w:val="00853FCB"/>
    <w:rsid w:val="00854E13"/>
    <w:rsid w:val="0086429F"/>
    <w:rsid w:val="008662FA"/>
    <w:rsid w:val="0087027F"/>
    <w:rsid w:val="00872120"/>
    <w:rsid w:val="0087382E"/>
    <w:rsid w:val="00877582"/>
    <w:rsid w:val="008775EE"/>
    <w:rsid w:val="00882E1F"/>
    <w:rsid w:val="00885720"/>
    <w:rsid w:val="0089012D"/>
    <w:rsid w:val="00893AF8"/>
    <w:rsid w:val="008946A5"/>
    <w:rsid w:val="00896F84"/>
    <w:rsid w:val="00897674"/>
    <w:rsid w:val="008A58F1"/>
    <w:rsid w:val="008B2170"/>
    <w:rsid w:val="008B363A"/>
    <w:rsid w:val="008B649A"/>
    <w:rsid w:val="008B78BA"/>
    <w:rsid w:val="008C0F54"/>
    <w:rsid w:val="008D0B06"/>
    <w:rsid w:val="008D2730"/>
    <w:rsid w:val="008D5A9C"/>
    <w:rsid w:val="008E01E2"/>
    <w:rsid w:val="008E141F"/>
    <w:rsid w:val="008E2634"/>
    <w:rsid w:val="008E5EF0"/>
    <w:rsid w:val="008F7EB9"/>
    <w:rsid w:val="00901097"/>
    <w:rsid w:val="009024BC"/>
    <w:rsid w:val="00903AAC"/>
    <w:rsid w:val="0090773B"/>
    <w:rsid w:val="00910925"/>
    <w:rsid w:val="00911B97"/>
    <w:rsid w:val="009135BD"/>
    <w:rsid w:val="0091640C"/>
    <w:rsid w:val="00920037"/>
    <w:rsid w:val="009268E1"/>
    <w:rsid w:val="00933E3D"/>
    <w:rsid w:val="00934324"/>
    <w:rsid w:val="00934A42"/>
    <w:rsid w:val="00940B4A"/>
    <w:rsid w:val="0094396F"/>
    <w:rsid w:val="00950715"/>
    <w:rsid w:val="00952B13"/>
    <w:rsid w:val="009571B7"/>
    <w:rsid w:val="00961282"/>
    <w:rsid w:val="0096583C"/>
    <w:rsid w:val="00971AB3"/>
    <w:rsid w:val="0097215F"/>
    <w:rsid w:val="00972957"/>
    <w:rsid w:val="00972D31"/>
    <w:rsid w:val="00973DA4"/>
    <w:rsid w:val="0097463A"/>
    <w:rsid w:val="00976400"/>
    <w:rsid w:val="00976F7F"/>
    <w:rsid w:val="009865D0"/>
    <w:rsid w:val="00987EB8"/>
    <w:rsid w:val="00997196"/>
    <w:rsid w:val="00997EF0"/>
    <w:rsid w:val="009A543A"/>
    <w:rsid w:val="009C5397"/>
    <w:rsid w:val="009E3ABF"/>
    <w:rsid w:val="009E7D25"/>
    <w:rsid w:val="009F27CD"/>
    <w:rsid w:val="009F6A52"/>
    <w:rsid w:val="009F755B"/>
    <w:rsid w:val="00A02CD6"/>
    <w:rsid w:val="00A02E57"/>
    <w:rsid w:val="00A10D88"/>
    <w:rsid w:val="00A11992"/>
    <w:rsid w:val="00A132E5"/>
    <w:rsid w:val="00A3652C"/>
    <w:rsid w:val="00A42EBD"/>
    <w:rsid w:val="00A455A9"/>
    <w:rsid w:val="00A45F5F"/>
    <w:rsid w:val="00A5026D"/>
    <w:rsid w:val="00A53B5B"/>
    <w:rsid w:val="00A54863"/>
    <w:rsid w:val="00A65079"/>
    <w:rsid w:val="00A712CD"/>
    <w:rsid w:val="00A71825"/>
    <w:rsid w:val="00A80173"/>
    <w:rsid w:val="00A82D54"/>
    <w:rsid w:val="00A92AD6"/>
    <w:rsid w:val="00A9775B"/>
    <w:rsid w:val="00AA5382"/>
    <w:rsid w:val="00AB0868"/>
    <w:rsid w:val="00AB1B50"/>
    <w:rsid w:val="00AB2F7D"/>
    <w:rsid w:val="00AB6153"/>
    <w:rsid w:val="00AC6E15"/>
    <w:rsid w:val="00AE205A"/>
    <w:rsid w:val="00AE4DA3"/>
    <w:rsid w:val="00AE7575"/>
    <w:rsid w:val="00AF0A8B"/>
    <w:rsid w:val="00B0696A"/>
    <w:rsid w:val="00B06BB7"/>
    <w:rsid w:val="00B0765E"/>
    <w:rsid w:val="00B17480"/>
    <w:rsid w:val="00B23C11"/>
    <w:rsid w:val="00B24127"/>
    <w:rsid w:val="00B24823"/>
    <w:rsid w:val="00B30585"/>
    <w:rsid w:val="00B34C22"/>
    <w:rsid w:val="00B35DB6"/>
    <w:rsid w:val="00B41CE4"/>
    <w:rsid w:val="00B41FDB"/>
    <w:rsid w:val="00B4320D"/>
    <w:rsid w:val="00B452B2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81BAD"/>
    <w:rsid w:val="00B83D0E"/>
    <w:rsid w:val="00B854A7"/>
    <w:rsid w:val="00B863B7"/>
    <w:rsid w:val="00B90B46"/>
    <w:rsid w:val="00B92FC9"/>
    <w:rsid w:val="00B95350"/>
    <w:rsid w:val="00B9688B"/>
    <w:rsid w:val="00B97CEB"/>
    <w:rsid w:val="00BA37EB"/>
    <w:rsid w:val="00BA6097"/>
    <w:rsid w:val="00BA7E19"/>
    <w:rsid w:val="00BB1FD3"/>
    <w:rsid w:val="00BB2A69"/>
    <w:rsid w:val="00BC394B"/>
    <w:rsid w:val="00BC7285"/>
    <w:rsid w:val="00BD39CB"/>
    <w:rsid w:val="00BD4B33"/>
    <w:rsid w:val="00BD50B2"/>
    <w:rsid w:val="00BE3F21"/>
    <w:rsid w:val="00BE42C0"/>
    <w:rsid w:val="00BE6B39"/>
    <w:rsid w:val="00BF3142"/>
    <w:rsid w:val="00C01DD3"/>
    <w:rsid w:val="00C03DFC"/>
    <w:rsid w:val="00C0433B"/>
    <w:rsid w:val="00C12D57"/>
    <w:rsid w:val="00C1325E"/>
    <w:rsid w:val="00C1438B"/>
    <w:rsid w:val="00C179F5"/>
    <w:rsid w:val="00C2007E"/>
    <w:rsid w:val="00C204C2"/>
    <w:rsid w:val="00C23D87"/>
    <w:rsid w:val="00C2402F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609FD"/>
    <w:rsid w:val="00C72C70"/>
    <w:rsid w:val="00C82FD9"/>
    <w:rsid w:val="00C92B8B"/>
    <w:rsid w:val="00C9571E"/>
    <w:rsid w:val="00CA03E5"/>
    <w:rsid w:val="00CA12D4"/>
    <w:rsid w:val="00CA34E3"/>
    <w:rsid w:val="00CA360F"/>
    <w:rsid w:val="00CC48CF"/>
    <w:rsid w:val="00CD1CFE"/>
    <w:rsid w:val="00CD2687"/>
    <w:rsid w:val="00CD387D"/>
    <w:rsid w:val="00CD3BDF"/>
    <w:rsid w:val="00CD6FC2"/>
    <w:rsid w:val="00CE0595"/>
    <w:rsid w:val="00CE199D"/>
    <w:rsid w:val="00CE1F97"/>
    <w:rsid w:val="00CE48F0"/>
    <w:rsid w:val="00CF3503"/>
    <w:rsid w:val="00CF6188"/>
    <w:rsid w:val="00CF71E1"/>
    <w:rsid w:val="00D01A29"/>
    <w:rsid w:val="00D0361C"/>
    <w:rsid w:val="00D03AF5"/>
    <w:rsid w:val="00D12F3A"/>
    <w:rsid w:val="00D22528"/>
    <w:rsid w:val="00D246B3"/>
    <w:rsid w:val="00D24CFE"/>
    <w:rsid w:val="00D2736B"/>
    <w:rsid w:val="00D31F93"/>
    <w:rsid w:val="00D34FF4"/>
    <w:rsid w:val="00D37D29"/>
    <w:rsid w:val="00D41078"/>
    <w:rsid w:val="00D41AE1"/>
    <w:rsid w:val="00D44E00"/>
    <w:rsid w:val="00D5171B"/>
    <w:rsid w:val="00D51904"/>
    <w:rsid w:val="00D56A87"/>
    <w:rsid w:val="00D609B5"/>
    <w:rsid w:val="00D618DF"/>
    <w:rsid w:val="00D65374"/>
    <w:rsid w:val="00D704D1"/>
    <w:rsid w:val="00D8542B"/>
    <w:rsid w:val="00D8604C"/>
    <w:rsid w:val="00D908AC"/>
    <w:rsid w:val="00D9266B"/>
    <w:rsid w:val="00D93631"/>
    <w:rsid w:val="00D9440E"/>
    <w:rsid w:val="00DA2BA3"/>
    <w:rsid w:val="00DA442F"/>
    <w:rsid w:val="00DA6927"/>
    <w:rsid w:val="00DA706C"/>
    <w:rsid w:val="00DC6D41"/>
    <w:rsid w:val="00DD0D76"/>
    <w:rsid w:val="00DD2385"/>
    <w:rsid w:val="00DD31FC"/>
    <w:rsid w:val="00DF020E"/>
    <w:rsid w:val="00DF1157"/>
    <w:rsid w:val="00DF1C34"/>
    <w:rsid w:val="00DF4EBC"/>
    <w:rsid w:val="00E02B89"/>
    <w:rsid w:val="00E05066"/>
    <w:rsid w:val="00E06C99"/>
    <w:rsid w:val="00E07B29"/>
    <w:rsid w:val="00E11A4A"/>
    <w:rsid w:val="00E13156"/>
    <w:rsid w:val="00E13EFA"/>
    <w:rsid w:val="00E1459E"/>
    <w:rsid w:val="00E15FD5"/>
    <w:rsid w:val="00E16058"/>
    <w:rsid w:val="00E204D5"/>
    <w:rsid w:val="00E22CD7"/>
    <w:rsid w:val="00E2603B"/>
    <w:rsid w:val="00E2636C"/>
    <w:rsid w:val="00E26C32"/>
    <w:rsid w:val="00E27A68"/>
    <w:rsid w:val="00E30B18"/>
    <w:rsid w:val="00E342CD"/>
    <w:rsid w:val="00E36022"/>
    <w:rsid w:val="00E36CE0"/>
    <w:rsid w:val="00E42DFF"/>
    <w:rsid w:val="00E50EC0"/>
    <w:rsid w:val="00E52A9E"/>
    <w:rsid w:val="00E55602"/>
    <w:rsid w:val="00E63541"/>
    <w:rsid w:val="00E63C2A"/>
    <w:rsid w:val="00E6477D"/>
    <w:rsid w:val="00E66258"/>
    <w:rsid w:val="00E85F33"/>
    <w:rsid w:val="00E861CD"/>
    <w:rsid w:val="00E87E6D"/>
    <w:rsid w:val="00E90476"/>
    <w:rsid w:val="00E90C98"/>
    <w:rsid w:val="00E91798"/>
    <w:rsid w:val="00EA0A9E"/>
    <w:rsid w:val="00EA31F2"/>
    <w:rsid w:val="00EA5DF9"/>
    <w:rsid w:val="00EB0AA4"/>
    <w:rsid w:val="00EB6BD7"/>
    <w:rsid w:val="00EC362A"/>
    <w:rsid w:val="00EC599C"/>
    <w:rsid w:val="00ED5B75"/>
    <w:rsid w:val="00EE5A7F"/>
    <w:rsid w:val="00EE6E00"/>
    <w:rsid w:val="00EF0555"/>
    <w:rsid w:val="00EF42B9"/>
    <w:rsid w:val="00EF4A23"/>
    <w:rsid w:val="00F00590"/>
    <w:rsid w:val="00F0505B"/>
    <w:rsid w:val="00F06B19"/>
    <w:rsid w:val="00F14DDA"/>
    <w:rsid w:val="00F161D1"/>
    <w:rsid w:val="00F23649"/>
    <w:rsid w:val="00F25680"/>
    <w:rsid w:val="00F30224"/>
    <w:rsid w:val="00F3277B"/>
    <w:rsid w:val="00F41A7B"/>
    <w:rsid w:val="00F441E2"/>
    <w:rsid w:val="00F44F06"/>
    <w:rsid w:val="00F45F4D"/>
    <w:rsid w:val="00F479D2"/>
    <w:rsid w:val="00F52BE1"/>
    <w:rsid w:val="00F554DF"/>
    <w:rsid w:val="00F566BC"/>
    <w:rsid w:val="00F56722"/>
    <w:rsid w:val="00F5717D"/>
    <w:rsid w:val="00F619E3"/>
    <w:rsid w:val="00F61C25"/>
    <w:rsid w:val="00F629ED"/>
    <w:rsid w:val="00F64D6C"/>
    <w:rsid w:val="00F659C7"/>
    <w:rsid w:val="00F70CAF"/>
    <w:rsid w:val="00F729FB"/>
    <w:rsid w:val="00F731A4"/>
    <w:rsid w:val="00F90001"/>
    <w:rsid w:val="00F93231"/>
    <w:rsid w:val="00F941C8"/>
    <w:rsid w:val="00F94318"/>
    <w:rsid w:val="00F959EF"/>
    <w:rsid w:val="00F96C4E"/>
    <w:rsid w:val="00FA718A"/>
    <w:rsid w:val="00FA72FC"/>
    <w:rsid w:val="00FA7D94"/>
    <w:rsid w:val="00FB0383"/>
    <w:rsid w:val="00FB0682"/>
    <w:rsid w:val="00FB588A"/>
    <w:rsid w:val="00FC7196"/>
    <w:rsid w:val="00FD0D78"/>
    <w:rsid w:val="00FD25DD"/>
    <w:rsid w:val="00FD48FE"/>
    <w:rsid w:val="00FE09FC"/>
    <w:rsid w:val="00FE2BCA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uiPriority w:val="99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FE09F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6">
    <w:name w:val="No Spacing"/>
    <w:uiPriority w:val="1"/>
    <w:qFormat/>
    <w:rsid w:val="00AB086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uiPriority w:val="99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FE09F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6">
    <w:name w:val="No Spacing"/>
    <w:uiPriority w:val="1"/>
    <w:qFormat/>
    <w:rsid w:val="00AB08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nevka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2CD31-E1F7-43E7-9CC0-274D3153F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15</cp:revision>
  <cp:lastPrinted>2021-01-12T09:19:00Z</cp:lastPrinted>
  <dcterms:created xsi:type="dcterms:W3CDTF">2021-01-13T08:16:00Z</dcterms:created>
  <dcterms:modified xsi:type="dcterms:W3CDTF">2021-01-18T09:14:00Z</dcterms:modified>
</cp:coreProperties>
</file>