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92" w:rsidRPr="00C77092" w:rsidRDefault="00C77092" w:rsidP="00C77092">
      <w:pPr>
        <w:widowControl/>
        <w:ind w:left="3998" w:right="415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0" w:name="bookmark1"/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092" w:rsidRPr="00C77092" w:rsidRDefault="00C77092" w:rsidP="00C7709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образование</w:t>
      </w:r>
    </w:p>
    <w:p w:rsidR="00C77092" w:rsidRPr="00C77092" w:rsidRDefault="00C77092" w:rsidP="00C7709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«ЗАНЕВСКОЕ  ГОРОДСКОЕ  ПОСЕЛЕНИЕ»</w:t>
      </w:r>
    </w:p>
    <w:p w:rsidR="00C77092" w:rsidRPr="00C77092" w:rsidRDefault="00C77092" w:rsidP="00C7709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Всеволожского муниципального района Ленинградской области</w:t>
      </w:r>
    </w:p>
    <w:p w:rsidR="00C77092" w:rsidRPr="00C77092" w:rsidRDefault="00C77092" w:rsidP="00C7709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77092" w:rsidRPr="00C77092" w:rsidRDefault="00C77092" w:rsidP="00C7709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70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C77092" w:rsidRPr="00C77092" w:rsidRDefault="00C77092" w:rsidP="00C7709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68"/>
          <w:w w:val="241"/>
          <w:sz w:val="28"/>
          <w:szCs w:val="28"/>
          <w:lang w:bidi="ar-SA"/>
        </w:rPr>
      </w:pPr>
      <w:r w:rsidRPr="00C770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C77092" w:rsidRPr="00C77092" w:rsidRDefault="00C77092" w:rsidP="00C77092">
      <w:pPr>
        <w:widowControl/>
        <w:shd w:val="clear" w:color="auto" w:fill="FFFFFF"/>
        <w:jc w:val="both"/>
        <w:rPr>
          <w:rFonts w:ascii="Garamond" w:eastAsia="Times New Roman" w:hAnsi="Garamond" w:cs="Times New Roman"/>
          <w:color w:val="auto"/>
          <w:sz w:val="28"/>
          <w:szCs w:val="28"/>
          <w:lang w:bidi="ar-SA"/>
        </w:rPr>
      </w:pPr>
    </w:p>
    <w:p w:rsidR="00C77092" w:rsidRPr="001D2CAB" w:rsidRDefault="001D2CAB" w:rsidP="000B146F">
      <w:pPr>
        <w:widowControl/>
        <w:shd w:val="clear" w:color="auto" w:fill="FFFFFF"/>
        <w:tabs>
          <w:tab w:val="left" w:pos="808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01.12.2020</w:t>
      </w:r>
      <w:r w:rsidR="00C77092"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620</w:t>
      </w:r>
    </w:p>
    <w:p w:rsidR="00C77092" w:rsidRPr="00C77092" w:rsidRDefault="00C77092" w:rsidP="00C7709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д. </w:t>
      </w:r>
      <w:proofErr w:type="spellStart"/>
      <w:r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Заневка</w:t>
      </w:r>
      <w:proofErr w:type="spellEnd"/>
    </w:p>
    <w:p w:rsidR="00C77092" w:rsidRPr="00A37237" w:rsidRDefault="00C77092" w:rsidP="00C7709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77092" w:rsidRDefault="00C77092" w:rsidP="00C77092">
      <w:pPr>
        <w:widowControl/>
        <w:ind w:right="-2"/>
        <w:rPr>
          <w:rFonts w:ascii="Times New Roman" w:hAnsi="Times New Roman" w:cs="Times New Roman"/>
          <w:sz w:val="28"/>
          <w:szCs w:val="28"/>
        </w:rPr>
      </w:pPr>
      <w:r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 утверждении Устава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15F1">
        <w:rPr>
          <w:rFonts w:ascii="Times New Roman" w:hAnsi="Times New Roman" w:cs="Times New Roman"/>
          <w:sz w:val="28"/>
          <w:szCs w:val="28"/>
        </w:rPr>
        <w:t xml:space="preserve">униципального </w:t>
      </w:r>
    </w:p>
    <w:p w:rsidR="00C77092" w:rsidRDefault="00C77092" w:rsidP="00C77092">
      <w:pPr>
        <w:widowControl/>
        <w:ind w:right="-2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бюджетного учреждения «</w:t>
      </w:r>
      <w:proofErr w:type="spellStart"/>
      <w:r w:rsidRPr="00BB15F1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Pr="00BB1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92" w:rsidRDefault="00C77092" w:rsidP="00C77092">
      <w:pPr>
        <w:widowControl/>
        <w:ind w:right="-2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спортивная школа» </w:t>
      </w:r>
      <w:proofErr w:type="gramStart"/>
      <w:r w:rsidRPr="00BB15F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B1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92" w:rsidRDefault="00C77092" w:rsidP="00C77092">
      <w:pPr>
        <w:widowControl/>
        <w:ind w:right="-2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образования «Заневское городское поселение»</w:t>
      </w:r>
      <w:r w:rsidR="008D2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92" w:rsidRDefault="00C77092" w:rsidP="00C77092">
      <w:pPr>
        <w:widowControl/>
        <w:ind w:right="-2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</w:t>
      </w:r>
    </w:p>
    <w:p w:rsidR="00C77092" w:rsidRPr="00C77092" w:rsidRDefault="00C77092" w:rsidP="00C77092">
      <w:pPr>
        <w:widowControl/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B15F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77092" w:rsidRPr="00C77092" w:rsidRDefault="00C77092" w:rsidP="00C77092">
      <w:pPr>
        <w:widowControl/>
        <w:ind w:right="-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77092" w:rsidRPr="00C77092" w:rsidRDefault="00C77092" w:rsidP="00C77092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</w:t>
      </w:r>
      <w:r w:rsidRPr="00BB15F1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Федеральным</w:t>
      </w:r>
      <w:r w:rsidR="00702E3A">
        <w:rPr>
          <w:rFonts w:ascii="Times New Roman" w:hAnsi="Times New Roman" w:cs="Times New Roman"/>
          <w:sz w:val="28"/>
          <w:szCs w:val="28"/>
        </w:rPr>
        <w:t>и</w:t>
      </w:r>
      <w:r w:rsidRPr="00BB15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02E3A">
        <w:rPr>
          <w:rFonts w:ascii="Times New Roman" w:hAnsi="Times New Roman" w:cs="Times New Roman"/>
          <w:sz w:val="28"/>
          <w:szCs w:val="28"/>
        </w:rPr>
        <w:t>а</w:t>
      </w:r>
      <w:r w:rsidRPr="00BB15F1">
        <w:rPr>
          <w:rFonts w:ascii="Times New Roman" w:hAnsi="Times New Roman" w:cs="Times New Roman"/>
          <w:sz w:val="28"/>
          <w:szCs w:val="28"/>
        </w:rPr>
        <w:t>м</w:t>
      </w:r>
      <w:r w:rsidR="00702E3A">
        <w:rPr>
          <w:rFonts w:ascii="Times New Roman" w:hAnsi="Times New Roman" w:cs="Times New Roman"/>
          <w:sz w:val="28"/>
          <w:szCs w:val="28"/>
        </w:rPr>
        <w:t>и</w:t>
      </w:r>
      <w:r w:rsidRPr="00BB15F1">
        <w:rPr>
          <w:rFonts w:ascii="Times New Roman" w:hAnsi="Times New Roman" w:cs="Times New Roman"/>
          <w:sz w:val="28"/>
          <w:szCs w:val="28"/>
        </w:rPr>
        <w:t xml:space="preserve"> от 12.01.1996 № 7-ФЗ «О некоммерческих организациях», от 06.10.2013 № 131-ФЗ «Об общих принципах местного самоуправления в Российской Федерации», от 04.</w:t>
      </w:r>
      <w:r w:rsidR="00702E3A">
        <w:rPr>
          <w:rFonts w:ascii="Times New Roman" w:hAnsi="Times New Roman" w:cs="Times New Roman"/>
          <w:sz w:val="28"/>
          <w:szCs w:val="28"/>
        </w:rPr>
        <w:t>12</w:t>
      </w:r>
      <w:r w:rsidRPr="00BB15F1">
        <w:rPr>
          <w:rFonts w:ascii="Times New Roman" w:hAnsi="Times New Roman" w:cs="Times New Roman"/>
          <w:sz w:val="28"/>
          <w:szCs w:val="28"/>
        </w:rPr>
        <w:t>.2007 № 329-ФЗ «О физической культуре и спорте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Порядком создания, реорганизации, изменения типа и ликвидации муниципальных учреждений, а также утверждения</w:t>
      </w:r>
      <w:proofErr w:type="gramEnd"/>
      <w:r w:rsidRPr="00BB15F1">
        <w:rPr>
          <w:rFonts w:ascii="Times New Roman" w:hAnsi="Times New Roman" w:cs="Times New Roman"/>
          <w:sz w:val="28"/>
          <w:szCs w:val="28"/>
        </w:rPr>
        <w:t xml:space="preserve"> уставов муниципальных учреждений и внесения в них изменений утвержденным постановлением администрации </w:t>
      </w:r>
      <w:r w:rsidR="00E607C3">
        <w:rPr>
          <w:rFonts w:ascii="Times New Roman" w:hAnsi="Times New Roman" w:cs="Times New Roman"/>
          <w:sz w:val="28"/>
          <w:szCs w:val="28"/>
        </w:rPr>
        <w:t>МО</w:t>
      </w:r>
      <w:r w:rsidRPr="00BB15F1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от 09.09.2016 № 496</w:t>
      </w:r>
      <w:r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C77092" w:rsidRPr="00C77092" w:rsidRDefault="00C77092" w:rsidP="00C77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77092" w:rsidRPr="00C77092" w:rsidRDefault="00C77092" w:rsidP="00C77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70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  <w:r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77092" w:rsidRPr="00C77092" w:rsidRDefault="00C77092" w:rsidP="00C77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02E3A" w:rsidRDefault="00702E3A" w:rsidP="00702E3A">
      <w:pPr>
        <w:pStyle w:val="ac"/>
        <w:widowControl/>
        <w:numPr>
          <w:ilvl w:val="1"/>
          <w:numId w:val="4"/>
        </w:numPr>
        <w:ind w:left="0"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Создать </w:t>
      </w:r>
      <w:r w:rsidRPr="00702E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702E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бюджетно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702E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учреждения «</w:t>
      </w:r>
      <w:proofErr w:type="spellStart"/>
      <w:r w:rsidRPr="00702E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Заневская</w:t>
      </w:r>
      <w:proofErr w:type="spellEnd"/>
      <w:r w:rsidRPr="00702E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спортивная школа» муниципального образования «Заневское городское поселение» Всеволожского муниципального района Ленинградской области</w:t>
      </w:r>
      <w:r w:rsidR="00D50A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77092" w:rsidRDefault="00C77092" w:rsidP="00C77092">
      <w:pPr>
        <w:pStyle w:val="ac"/>
        <w:widowControl/>
        <w:numPr>
          <w:ilvl w:val="1"/>
          <w:numId w:val="4"/>
        </w:numPr>
        <w:ind w:left="0"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Устав </w:t>
      </w:r>
      <w:r w:rsidRPr="00C7709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бюджетного учреждения «</w:t>
      </w:r>
      <w:proofErr w:type="spellStart"/>
      <w:r w:rsidRPr="00C77092">
        <w:rPr>
          <w:rFonts w:ascii="Times New Roman" w:eastAsia="Times New Roman" w:hAnsi="Times New Roman" w:cs="Times New Roman"/>
          <w:color w:val="auto"/>
          <w:sz w:val="28"/>
          <w:szCs w:val="28"/>
        </w:rPr>
        <w:t>Заневская</w:t>
      </w:r>
      <w:proofErr w:type="spellEnd"/>
      <w:r w:rsidRPr="00C770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спортивная школа»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согласно приложению.</w:t>
      </w:r>
      <w:r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50ACC" w:rsidRDefault="00E607C3" w:rsidP="00D50ACC">
      <w:pPr>
        <w:pStyle w:val="ac"/>
        <w:widowControl/>
        <w:numPr>
          <w:ilvl w:val="1"/>
          <w:numId w:val="4"/>
        </w:numPr>
        <w:ind w:left="0"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Руководителю </w:t>
      </w:r>
      <w:r w:rsidRPr="00C7709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бюджетного учреждения «</w:t>
      </w:r>
      <w:proofErr w:type="spellStart"/>
      <w:r w:rsidRPr="00C77092">
        <w:rPr>
          <w:rFonts w:ascii="Times New Roman" w:eastAsia="Times New Roman" w:hAnsi="Times New Roman" w:cs="Times New Roman"/>
          <w:color w:val="auto"/>
          <w:sz w:val="28"/>
          <w:szCs w:val="28"/>
        </w:rPr>
        <w:t>Заневская</w:t>
      </w:r>
      <w:proofErr w:type="spellEnd"/>
      <w:r w:rsidRPr="00C770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спортивная школа» муниципального образования «Заневское городское </w:t>
      </w:r>
      <w:r w:rsidRPr="00C7709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поселение» Всеволожского муниципального района Ленинградской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D50ACC" w:rsidRPr="00D50A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арегистрировать в установленном законодательством Российской Федерации порядке </w:t>
      </w:r>
      <w:r w:rsidR="00D50ACC"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Устав </w:t>
      </w:r>
      <w:r w:rsidR="00D50ACC" w:rsidRPr="00C7709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бюджетного учреждения «</w:t>
      </w:r>
      <w:proofErr w:type="spellStart"/>
      <w:r w:rsidR="00D50ACC" w:rsidRPr="00C77092">
        <w:rPr>
          <w:rFonts w:ascii="Times New Roman" w:eastAsia="Times New Roman" w:hAnsi="Times New Roman" w:cs="Times New Roman"/>
          <w:color w:val="auto"/>
          <w:sz w:val="28"/>
          <w:szCs w:val="28"/>
        </w:rPr>
        <w:t>Заневская</w:t>
      </w:r>
      <w:proofErr w:type="spellEnd"/>
      <w:r w:rsidR="00D50ACC" w:rsidRPr="00C770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спортивная школа» муниципального образования «Заневское городское поселение» Всеволожского муниципального района Ленинградской области</w:t>
      </w:r>
      <w:r w:rsidR="00D50AC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D50ACC" w:rsidRPr="00A37237" w:rsidRDefault="00D50ACC" w:rsidP="00D50ACC">
      <w:pPr>
        <w:pStyle w:val="ac"/>
        <w:widowControl/>
        <w:numPr>
          <w:ilvl w:val="1"/>
          <w:numId w:val="4"/>
        </w:numPr>
        <w:ind w:left="0"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Опубликовать настоящее постановление </w:t>
      </w:r>
      <w:r w:rsidRPr="00D50A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газете «Заневский вестник» и разме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стить</w:t>
      </w:r>
      <w:r w:rsidRPr="00D50A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официальном сайте муниципального образования </w:t>
      </w:r>
      <w:hyperlink r:id="rId10" w:history="1">
        <w:r w:rsidRPr="00A3723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ar-SA"/>
          </w:rPr>
          <w:t>www.zanevkaorg.ru</w:t>
        </w:r>
      </w:hyperlink>
      <w:r w:rsidRPr="00A372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50ACC" w:rsidRPr="00D50ACC" w:rsidRDefault="00C77092" w:rsidP="00D50ACC">
      <w:pPr>
        <w:pStyle w:val="ac"/>
        <w:widowControl/>
        <w:numPr>
          <w:ilvl w:val="1"/>
          <w:numId w:val="4"/>
        </w:numPr>
        <w:ind w:left="0"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0A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Настоящее постановление вступает в </w:t>
      </w:r>
      <w:r w:rsidR="00184B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силу </w:t>
      </w:r>
      <w:r w:rsidR="00D50ACC" w:rsidRPr="00D50ACC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</w:t>
      </w:r>
      <w:r w:rsidRPr="00D50A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его подписания.</w:t>
      </w:r>
    </w:p>
    <w:p w:rsidR="00C77092" w:rsidRPr="00D50ACC" w:rsidRDefault="00C77092" w:rsidP="00D50ACC">
      <w:pPr>
        <w:pStyle w:val="ac"/>
        <w:widowControl/>
        <w:numPr>
          <w:ilvl w:val="1"/>
          <w:numId w:val="4"/>
        </w:numPr>
        <w:ind w:left="0" w:right="-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D50A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D50A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</w:t>
      </w:r>
      <w:r w:rsidR="00E607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возложить на заместителя главы администрации Гречиц В.В.</w:t>
      </w:r>
    </w:p>
    <w:p w:rsidR="00C77092" w:rsidRPr="00C77092" w:rsidRDefault="00C77092" w:rsidP="00C77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77092" w:rsidRPr="00C77092" w:rsidRDefault="00C77092" w:rsidP="00C77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77092" w:rsidRPr="00C77092" w:rsidRDefault="00C77092" w:rsidP="00C77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77092" w:rsidRPr="00C77092" w:rsidRDefault="00D50ACC" w:rsidP="00C77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C77092"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C77092"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</w:t>
      </w:r>
      <w:r w:rsidR="00C77092"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77092"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77092"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77092"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77092"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77092"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77092"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C77092" w:rsidRPr="00C77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.В.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Гердий</w:t>
      </w:r>
    </w:p>
    <w:p w:rsidR="00F83D61" w:rsidRDefault="00F83D61" w:rsidP="00F11532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</w:p>
    <w:p w:rsidR="00F83D61" w:rsidRDefault="00F83D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6EC2" w:rsidRPr="00476EC2" w:rsidRDefault="00476EC2" w:rsidP="00476EC2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EC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476EC2" w:rsidRPr="00476EC2" w:rsidRDefault="00476EC2" w:rsidP="00476EC2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6EC2" w:rsidRPr="00476EC2" w:rsidRDefault="00476EC2" w:rsidP="00476EC2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EC2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</w:p>
    <w:p w:rsidR="00476EC2" w:rsidRPr="00476EC2" w:rsidRDefault="00476EC2" w:rsidP="00476EC2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E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администрации </w:t>
      </w:r>
    </w:p>
    <w:p w:rsidR="00476EC2" w:rsidRPr="00476EC2" w:rsidRDefault="00476EC2" w:rsidP="00476EC2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6EC2">
        <w:rPr>
          <w:rFonts w:ascii="Times New Roman" w:eastAsia="Times New Roman" w:hAnsi="Times New Roman" w:cs="Times New Roman"/>
          <w:color w:val="auto"/>
          <w:sz w:val="28"/>
          <w:szCs w:val="28"/>
        </w:rPr>
        <w:t>МО «Заневское городское поселение»</w:t>
      </w:r>
    </w:p>
    <w:p w:rsidR="00476EC2" w:rsidRPr="001D2CAB" w:rsidRDefault="001D2CAB" w:rsidP="00476EC2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476EC2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76E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01.12.2020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76EC2" w:rsidRPr="00476EC2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76EC2" w:rsidRPr="00476E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620</w:t>
      </w:r>
    </w:p>
    <w:p w:rsidR="001D2CAB" w:rsidRDefault="001D2CAB" w:rsidP="00476EC2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476EC2" w:rsidRDefault="00476EC2" w:rsidP="00476EC2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 МО</w:t>
      </w:r>
    </w:p>
    <w:p w:rsidR="00476EC2" w:rsidRDefault="00476EC2" w:rsidP="00476EC2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476EC2" w:rsidRDefault="00476EC2" w:rsidP="00476EC2">
      <w:pPr>
        <w:tabs>
          <w:tab w:val="left" w:pos="4820"/>
        </w:tabs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EC2" w:rsidRDefault="00476EC2" w:rsidP="00476EC2">
      <w:pPr>
        <w:tabs>
          <w:tab w:val="left" w:pos="4820"/>
        </w:tabs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 А.В. Гердий</w:t>
      </w:r>
    </w:p>
    <w:p w:rsidR="00476EC2" w:rsidRDefault="00476EC2" w:rsidP="00476EC2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476EC2" w:rsidRDefault="00476EC2" w:rsidP="00476EC2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2CAB" w:rsidRPr="001D2CAB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2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CAB" w:rsidRPr="001D2CAB">
        <w:rPr>
          <w:rFonts w:ascii="Times New Roman" w:eastAsia="Times New Roman" w:hAnsi="Times New Roman" w:cs="Times New Roman"/>
          <w:sz w:val="28"/>
          <w:szCs w:val="28"/>
          <w:u w:val="single"/>
        </w:rPr>
        <w:t>декабря</w:t>
      </w:r>
      <w:r w:rsidR="001D2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CAB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50ACC" w:rsidRDefault="00D50ACC" w:rsidP="00476EC2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D50ACC" w:rsidRDefault="00D50ACC" w:rsidP="00D50ACC">
      <w:pPr>
        <w:tabs>
          <w:tab w:val="left" w:pos="4678"/>
        </w:tabs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D50ACC" w:rsidRDefault="00D50ACC" w:rsidP="00D50ACC">
      <w:pPr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D50ACC" w:rsidRDefault="00D50ACC" w:rsidP="00D50ACC">
      <w:pPr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УСТАВ </w:t>
      </w:r>
    </w:p>
    <w:p w:rsidR="00D50ACC" w:rsidRDefault="00D50ACC" w:rsidP="00D50ACC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бюджетного учреждения </w:t>
      </w:r>
    </w:p>
    <w:p w:rsidR="00D50ACC" w:rsidRDefault="00D50ACC" w:rsidP="00D50ACC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Заневская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спортивная школа»</w:t>
      </w:r>
    </w:p>
    <w:p w:rsidR="00D50ACC" w:rsidRDefault="00D50ACC" w:rsidP="00D50ACC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муниципального образования «Заневское городское поселение»</w:t>
      </w:r>
    </w:p>
    <w:p w:rsidR="00D50ACC" w:rsidRDefault="00D50ACC" w:rsidP="00D50ACC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Всеволожского муниципального  района Ленинградской области</w:t>
      </w:r>
    </w:p>
    <w:p w:rsidR="00D50ACC" w:rsidRDefault="00D50ACC" w:rsidP="00D50ACC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50ACC" w:rsidRDefault="00D50ACC" w:rsidP="00D50ACC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both"/>
        <w:rPr>
          <w:rFonts w:ascii="Times New Roman" w:eastAsia="Times New Roman" w:hAnsi="Times New Roman" w:cs="Times New Roman"/>
        </w:rPr>
      </w:pPr>
    </w:p>
    <w:p w:rsidR="00D50ACC" w:rsidRDefault="00D50ACC" w:rsidP="00D50AC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Ленинградская область Всеволожский район </w:t>
      </w:r>
    </w:p>
    <w:p w:rsidR="00D50ACC" w:rsidRDefault="00D50ACC" w:rsidP="00D50AC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гп</w:t>
      </w:r>
      <w:proofErr w:type="gramStart"/>
      <w:r>
        <w:rPr>
          <w:rFonts w:ascii="Times New Roman" w:eastAsia="Times New Roman" w:hAnsi="Times New Roman" w:cs="Times New Roman"/>
        </w:rPr>
        <w:t>.Я</w:t>
      </w:r>
      <w:proofErr w:type="gramEnd"/>
      <w:r>
        <w:rPr>
          <w:rFonts w:ascii="Times New Roman" w:eastAsia="Times New Roman" w:hAnsi="Times New Roman" w:cs="Times New Roman"/>
        </w:rPr>
        <w:t>нино-1</w:t>
      </w:r>
    </w:p>
    <w:p w:rsidR="00D50ACC" w:rsidRDefault="00D50ACC" w:rsidP="00D50AC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2020год</w:t>
      </w:r>
    </w:p>
    <w:p w:rsidR="00F83D61" w:rsidRDefault="00F83D61">
      <w:pPr>
        <w:rPr>
          <w:rFonts w:ascii="Times New Roman" w:hAnsi="Times New Roman" w:cs="Times New Roman"/>
          <w:b/>
          <w:sz w:val="28"/>
          <w:szCs w:val="28"/>
        </w:rPr>
      </w:pPr>
    </w:p>
    <w:p w:rsidR="00063FA0" w:rsidRPr="00FA5BF5" w:rsidRDefault="00C77092" w:rsidP="00F11532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908"/>
        </w:tabs>
        <w:spacing w:after="0" w:line="240" w:lineRule="auto"/>
        <w:ind w:left="3480"/>
        <w:rPr>
          <w:rFonts w:ascii="Times New Roman" w:hAnsi="Times New Roman" w:cs="Times New Roman"/>
          <w:b w:val="0"/>
          <w:sz w:val="28"/>
          <w:szCs w:val="28"/>
        </w:rPr>
      </w:pPr>
      <w:r w:rsidRPr="00FA5BF5">
        <w:rPr>
          <w:rFonts w:ascii="Times New Roman" w:hAnsi="Times New Roman" w:cs="Times New Roman"/>
          <w:b w:val="0"/>
          <w:sz w:val="28"/>
          <w:szCs w:val="28"/>
        </w:rPr>
        <w:lastRenderedPageBreak/>
        <w:t>Общие положения</w:t>
      </w:r>
      <w:bookmarkEnd w:id="0"/>
    </w:p>
    <w:p w:rsidR="00F11532" w:rsidRPr="00BB15F1" w:rsidRDefault="00F11532" w:rsidP="00F11532">
      <w:pPr>
        <w:pStyle w:val="20"/>
        <w:numPr>
          <w:ilvl w:val="1"/>
          <w:numId w:val="1"/>
        </w:numPr>
        <w:tabs>
          <w:tab w:val="left" w:pos="1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Настоящий Устав регламентирует деятельность </w:t>
      </w:r>
      <w:r w:rsidR="00C77092">
        <w:rPr>
          <w:rFonts w:ascii="Times New Roman" w:hAnsi="Times New Roman" w:cs="Times New Roman"/>
          <w:sz w:val="28"/>
          <w:szCs w:val="28"/>
        </w:rPr>
        <w:t>м</w:t>
      </w:r>
      <w:r w:rsidRPr="00BB15F1">
        <w:rPr>
          <w:rFonts w:ascii="Times New Roman" w:hAnsi="Times New Roman" w:cs="Times New Roman"/>
          <w:sz w:val="28"/>
          <w:szCs w:val="28"/>
        </w:rPr>
        <w:t>униципального бюджетного учреждения «</w:t>
      </w:r>
      <w:proofErr w:type="spellStart"/>
      <w:r w:rsidRPr="00BB15F1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Pr="00BB15F1">
        <w:rPr>
          <w:rFonts w:ascii="Times New Roman" w:hAnsi="Times New Roman" w:cs="Times New Roman"/>
          <w:sz w:val="28"/>
          <w:szCs w:val="28"/>
        </w:rPr>
        <w:t xml:space="preserve"> спортивная школа» муниципального образования «Заневское городское поселение» Всеволожского муниципального района Ленинградской области. </w:t>
      </w:r>
    </w:p>
    <w:p w:rsidR="00F11532" w:rsidRPr="00BB15F1" w:rsidRDefault="00F11532" w:rsidP="00F11532">
      <w:pPr>
        <w:pStyle w:val="2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B15F1">
        <w:rPr>
          <w:rFonts w:ascii="Times New Roman" w:hAnsi="Times New Roman" w:cs="Times New Roman"/>
          <w:sz w:val="28"/>
          <w:szCs w:val="28"/>
        </w:rPr>
        <w:t>Муниципальное бюджетное учреждение «</w:t>
      </w:r>
      <w:proofErr w:type="spellStart"/>
      <w:r w:rsidRPr="00BB15F1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Pr="00BB15F1">
        <w:rPr>
          <w:rFonts w:ascii="Times New Roman" w:hAnsi="Times New Roman" w:cs="Times New Roman"/>
          <w:sz w:val="28"/>
          <w:szCs w:val="28"/>
        </w:rPr>
        <w:t xml:space="preserve"> спортивная школа» муниципального образования «Заневское городское поселение» Всеволожского муниципального района Ленинградской области (далее – Учреждение) создано в соответствии с Гражданским кодексом Российской Федерации, Федеральным</w:t>
      </w:r>
      <w:r w:rsidR="00E607C3">
        <w:rPr>
          <w:rFonts w:ascii="Times New Roman" w:hAnsi="Times New Roman" w:cs="Times New Roman"/>
          <w:sz w:val="28"/>
          <w:szCs w:val="28"/>
        </w:rPr>
        <w:t>и</w:t>
      </w:r>
      <w:r w:rsidRPr="00BB15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607C3">
        <w:rPr>
          <w:rFonts w:ascii="Times New Roman" w:hAnsi="Times New Roman" w:cs="Times New Roman"/>
          <w:sz w:val="28"/>
          <w:szCs w:val="28"/>
        </w:rPr>
        <w:t>а</w:t>
      </w:r>
      <w:r w:rsidRPr="00BB15F1">
        <w:rPr>
          <w:rFonts w:ascii="Times New Roman" w:hAnsi="Times New Roman" w:cs="Times New Roman"/>
          <w:sz w:val="28"/>
          <w:szCs w:val="28"/>
        </w:rPr>
        <w:t>м</w:t>
      </w:r>
      <w:r w:rsidR="00E607C3">
        <w:rPr>
          <w:rFonts w:ascii="Times New Roman" w:hAnsi="Times New Roman" w:cs="Times New Roman"/>
          <w:sz w:val="28"/>
          <w:szCs w:val="28"/>
        </w:rPr>
        <w:t>и</w:t>
      </w:r>
      <w:r w:rsidRPr="00BB15F1">
        <w:rPr>
          <w:rFonts w:ascii="Times New Roman" w:hAnsi="Times New Roman" w:cs="Times New Roman"/>
          <w:sz w:val="28"/>
          <w:szCs w:val="28"/>
        </w:rPr>
        <w:t xml:space="preserve"> от 12.01.1996 № 7-ФЗ «О некоммерческих организациях», от 06.10.2013 № 131-ФЗ «Об общих принципах местного самоуправления в Российской Федерации», от 04.</w:t>
      </w:r>
      <w:r w:rsidR="00976FBC">
        <w:rPr>
          <w:rFonts w:ascii="Times New Roman" w:hAnsi="Times New Roman" w:cs="Times New Roman"/>
          <w:sz w:val="28"/>
          <w:szCs w:val="28"/>
        </w:rPr>
        <w:t>12</w:t>
      </w:r>
      <w:r w:rsidRPr="00BB15F1">
        <w:rPr>
          <w:rFonts w:ascii="Times New Roman" w:hAnsi="Times New Roman" w:cs="Times New Roman"/>
          <w:sz w:val="28"/>
          <w:szCs w:val="28"/>
        </w:rPr>
        <w:t>.2007 № 329-ФЗ «О физической культуре и спорте в Российской Федерации», Уставом муниципального образования «Заневское</w:t>
      </w:r>
      <w:proofErr w:type="gramEnd"/>
      <w:r w:rsidRPr="00BB15F1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="00E607C3">
        <w:rPr>
          <w:rFonts w:ascii="Times New Roman" w:hAnsi="Times New Roman" w:cs="Times New Roman"/>
          <w:sz w:val="28"/>
          <w:szCs w:val="28"/>
        </w:rPr>
        <w:t>,</w:t>
      </w:r>
      <w:r w:rsidRPr="00BB15F1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</w:t>
      </w:r>
      <w:r w:rsidR="00E607C3">
        <w:rPr>
          <w:rFonts w:ascii="Times New Roman" w:hAnsi="Times New Roman" w:cs="Times New Roman"/>
          <w:sz w:val="28"/>
          <w:szCs w:val="28"/>
        </w:rPr>
        <w:t>МО</w:t>
      </w:r>
      <w:r w:rsidRPr="00BB15F1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от 09.09.2016 № 496.</w:t>
      </w:r>
    </w:p>
    <w:p w:rsidR="00F11532" w:rsidRPr="00BB15F1" w:rsidRDefault="00F11532" w:rsidP="00F11532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Наименование Учреждения:</w:t>
      </w:r>
    </w:p>
    <w:p w:rsidR="00F11532" w:rsidRPr="00BB15F1" w:rsidRDefault="00F11532" w:rsidP="00F11532">
      <w:pPr>
        <w:pStyle w:val="20"/>
        <w:shd w:val="clear" w:color="auto" w:fill="auto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Полное официальное наименование Учреждения:</w:t>
      </w:r>
    </w:p>
    <w:p w:rsidR="00063FA0" w:rsidRPr="00BB15F1" w:rsidRDefault="00F11532" w:rsidP="00F11532">
      <w:pPr>
        <w:pStyle w:val="20"/>
        <w:shd w:val="clear" w:color="auto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М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BB15F1">
        <w:rPr>
          <w:rFonts w:ascii="Times New Roman" w:hAnsi="Times New Roman" w:cs="Times New Roman"/>
          <w:sz w:val="28"/>
          <w:szCs w:val="28"/>
        </w:rPr>
        <w:t>бюджетное учреждение «</w:t>
      </w:r>
      <w:proofErr w:type="spellStart"/>
      <w:r w:rsidRPr="00BB15F1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Pr="00BB15F1">
        <w:rPr>
          <w:rFonts w:ascii="Times New Roman" w:hAnsi="Times New Roman" w:cs="Times New Roman"/>
          <w:sz w:val="28"/>
          <w:szCs w:val="28"/>
        </w:rPr>
        <w:t xml:space="preserve"> спортивная школа» муниципального образования «Заневское городское поселение» Всеволожского муниципального района Ленинградской области</w:t>
      </w:r>
      <w:r w:rsidR="00110BF8" w:rsidRPr="00BB15F1">
        <w:rPr>
          <w:rFonts w:ascii="Times New Roman" w:hAnsi="Times New Roman" w:cs="Times New Roman"/>
          <w:sz w:val="28"/>
          <w:szCs w:val="28"/>
        </w:rPr>
        <w:t>.</w:t>
      </w:r>
    </w:p>
    <w:p w:rsidR="00E607C3" w:rsidRDefault="00110BF8" w:rsidP="00E607C3">
      <w:pPr>
        <w:pStyle w:val="20"/>
        <w:shd w:val="clear" w:color="auto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С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окращенное </w:t>
      </w:r>
      <w:r w:rsidRPr="00BB15F1">
        <w:rPr>
          <w:rFonts w:ascii="Times New Roman" w:hAnsi="Times New Roman" w:cs="Times New Roman"/>
          <w:sz w:val="28"/>
          <w:szCs w:val="28"/>
        </w:rPr>
        <w:t xml:space="preserve">официальное наименование Учреждения 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- МБУ </w:t>
      </w:r>
      <w:r w:rsidR="00F11532" w:rsidRPr="00BB15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1532" w:rsidRPr="00BB15F1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="00F11532" w:rsidRPr="00BB15F1">
        <w:rPr>
          <w:rFonts w:ascii="Times New Roman" w:hAnsi="Times New Roman" w:cs="Times New Roman"/>
          <w:sz w:val="28"/>
          <w:szCs w:val="28"/>
        </w:rPr>
        <w:t xml:space="preserve"> спортивная школа»</w:t>
      </w:r>
      <w:r w:rsidR="00E607C3">
        <w:rPr>
          <w:rFonts w:ascii="Times New Roman" w:hAnsi="Times New Roman" w:cs="Times New Roman"/>
          <w:sz w:val="28"/>
          <w:szCs w:val="28"/>
        </w:rPr>
        <w:t>.</w:t>
      </w:r>
    </w:p>
    <w:p w:rsidR="00E607C3" w:rsidRPr="00E607C3" w:rsidRDefault="00FA5BF5" w:rsidP="00E545A1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7C3">
        <w:rPr>
          <w:rFonts w:ascii="Times New Roman" w:hAnsi="Times New Roman" w:cs="Times New Roman"/>
          <w:sz w:val="28"/>
          <w:szCs w:val="28"/>
        </w:rPr>
        <w:t>У</w:t>
      </w:r>
      <w:r w:rsidR="00C77092" w:rsidRPr="00E607C3">
        <w:rPr>
          <w:rFonts w:ascii="Times New Roman" w:hAnsi="Times New Roman" w:cs="Times New Roman"/>
          <w:sz w:val="28"/>
          <w:szCs w:val="28"/>
        </w:rPr>
        <w:t xml:space="preserve">чреждение является некоммерческой организацией, созданной в организационно-правовой форме бюджетного учреждения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</w:t>
      </w:r>
      <w:r w:rsidR="00E607C3" w:rsidRPr="00E607C3">
        <w:rPr>
          <w:rFonts w:ascii="Times New Roman" w:hAnsi="Times New Roman" w:cs="Times New Roman"/>
          <w:sz w:val="28"/>
          <w:szCs w:val="28"/>
        </w:rPr>
        <w:t xml:space="preserve">в целях </w:t>
      </w:r>
      <w:hyperlink r:id="rId11" w:history="1">
        <w:r w:rsidR="00E607C3" w:rsidRPr="00E607C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обеспечения условий</w:t>
        </w:r>
      </w:hyperlink>
      <w:r w:rsidR="00E607C3" w:rsidRPr="00E607C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для развития на территории МО «Заневское городское поселение»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МО «Заневское городское поселение»</w:t>
      </w:r>
      <w:r w:rsidR="00E607C3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400"/>
          <w:tab w:val="left" w:pos="6347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Организационно-правовая форма:</w:t>
      </w:r>
      <w:r w:rsidR="00E545A1" w:rsidRPr="00BB15F1">
        <w:rPr>
          <w:rFonts w:ascii="Times New Roman" w:hAnsi="Times New Roman" w:cs="Times New Roman"/>
          <w:sz w:val="28"/>
          <w:szCs w:val="28"/>
        </w:rPr>
        <w:t xml:space="preserve"> </w:t>
      </w:r>
      <w:r w:rsidRPr="00BB15F1">
        <w:rPr>
          <w:rFonts w:ascii="Times New Roman" w:hAnsi="Times New Roman" w:cs="Times New Roman"/>
          <w:sz w:val="28"/>
          <w:szCs w:val="28"/>
        </w:rPr>
        <w:t>бюджетное учреждение.</w:t>
      </w:r>
      <w:r w:rsidR="00E545A1" w:rsidRPr="00BB15F1">
        <w:rPr>
          <w:rFonts w:ascii="Times New Roman" w:hAnsi="Times New Roman" w:cs="Times New Roman"/>
          <w:sz w:val="28"/>
          <w:szCs w:val="28"/>
        </w:rPr>
        <w:t xml:space="preserve"> </w:t>
      </w:r>
      <w:r w:rsidRPr="00BB15F1">
        <w:rPr>
          <w:rFonts w:ascii="Times New Roman" w:hAnsi="Times New Roman" w:cs="Times New Roman"/>
          <w:sz w:val="28"/>
          <w:szCs w:val="28"/>
        </w:rPr>
        <w:t>Форма собственности - муниципальная.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E545A1" w:rsidRPr="00BB15F1">
        <w:rPr>
          <w:rFonts w:ascii="Times New Roman" w:hAnsi="Times New Roman" w:cs="Times New Roman"/>
          <w:sz w:val="28"/>
          <w:szCs w:val="28"/>
        </w:rPr>
        <w:t>У</w:t>
      </w:r>
      <w:r w:rsidR="00367BE2">
        <w:rPr>
          <w:rFonts w:ascii="Times New Roman" w:hAnsi="Times New Roman" w:cs="Times New Roman"/>
          <w:sz w:val="28"/>
          <w:szCs w:val="28"/>
        </w:rPr>
        <w:t>чреждения, а так</w:t>
      </w:r>
      <w:r w:rsidRPr="00BB15F1">
        <w:rPr>
          <w:rFonts w:ascii="Times New Roman" w:hAnsi="Times New Roman" w:cs="Times New Roman"/>
          <w:sz w:val="28"/>
          <w:szCs w:val="28"/>
        </w:rPr>
        <w:t xml:space="preserve">же собственником его имущества является муниципальное образование </w:t>
      </w:r>
      <w:r w:rsidR="00E545A1" w:rsidRPr="00BB15F1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</w:t>
      </w:r>
      <w:r w:rsidRPr="00BB15F1">
        <w:rPr>
          <w:rFonts w:ascii="Times New Roman" w:hAnsi="Times New Roman" w:cs="Times New Roman"/>
          <w:sz w:val="28"/>
          <w:szCs w:val="28"/>
        </w:rPr>
        <w:t>(далее - Учредитель).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осуществляет </w:t>
      </w:r>
      <w:r w:rsidR="00E545A1" w:rsidRPr="00BB15F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Pr="00BB15F1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в соответствии с действующим законодательством, за исключением </w:t>
      </w:r>
      <w:r w:rsidRPr="00BB15F1">
        <w:rPr>
          <w:rFonts w:ascii="Times New Roman" w:hAnsi="Times New Roman" w:cs="Times New Roman"/>
          <w:sz w:val="28"/>
          <w:szCs w:val="28"/>
        </w:rPr>
        <w:lastRenderedPageBreak/>
        <w:t xml:space="preserve">функций и полномочий Учредителя, осуществление которых отнесено в установленном порядке исключительно к компетенции </w:t>
      </w:r>
      <w:r w:rsidR="00367BE2" w:rsidRPr="00BB15F1">
        <w:rPr>
          <w:rFonts w:ascii="Times New Roman" w:hAnsi="Times New Roman" w:cs="Times New Roman"/>
          <w:sz w:val="28"/>
          <w:szCs w:val="28"/>
        </w:rPr>
        <w:t>Учредителя</w:t>
      </w:r>
      <w:r w:rsidRPr="00BB15F1">
        <w:rPr>
          <w:rFonts w:ascii="Times New Roman" w:hAnsi="Times New Roman" w:cs="Times New Roman"/>
          <w:sz w:val="28"/>
          <w:szCs w:val="28"/>
        </w:rPr>
        <w:t>.</w:t>
      </w:r>
    </w:p>
    <w:p w:rsidR="00063FA0" w:rsidRPr="00BB15F1" w:rsidRDefault="00C77092" w:rsidP="00E545A1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E545A1" w:rsidRPr="00BB15F1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 - </w:t>
      </w:r>
      <w:r w:rsidR="004E70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4E705A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4E705A">
        <w:rPr>
          <w:rFonts w:ascii="Times New Roman" w:hAnsi="Times New Roman" w:cs="Times New Roman"/>
          <w:sz w:val="28"/>
          <w:szCs w:val="28"/>
        </w:rPr>
        <w:t>, с</w:t>
      </w:r>
      <w:r w:rsidR="00ED563E">
        <w:rPr>
          <w:rFonts w:ascii="Times New Roman" w:hAnsi="Times New Roman" w:cs="Times New Roman"/>
          <w:sz w:val="28"/>
          <w:szCs w:val="28"/>
        </w:rPr>
        <w:t>ооруж</w:t>
      </w:r>
      <w:r w:rsidR="004E705A">
        <w:rPr>
          <w:rFonts w:ascii="Times New Roman" w:hAnsi="Times New Roman" w:cs="Times New Roman"/>
          <w:sz w:val="28"/>
          <w:szCs w:val="28"/>
        </w:rPr>
        <w:t>ение</w:t>
      </w:r>
      <w:r w:rsidR="00E545A1" w:rsidRPr="00BB15F1">
        <w:rPr>
          <w:rFonts w:ascii="Times New Roman" w:hAnsi="Times New Roman" w:cs="Times New Roman"/>
          <w:sz w:val="28"/>
          <w:szCs w:val="28"/>
        </w:rPr>
        <w:t xml:space="preserve"> 19, </w:t>
      </w:r>
      <w:proofErr w:type="spellStart"/>
      <w:r w:rsidR="00E607C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E607C3">
        <w:rPr>
          <w:rFonts w:ascii="Times New Roman" w:hAnsi="Times New Roman" w:cs="Times New Roman"/>
          <w:sz w:val="28"/>
          <w:szCs w:val="28"/>
        </w:rPr>
        <w:t>.</w:t>
      </w:r>
      <w:r w:rsidR="00E545A1" w:rsidRPr="00BB15F1">
        <w:rPr>
          <w:rFonts w:ascii="Times New Roman" w:hAnsi="Times New Roman" w:cs="Times New Roman"/>
          <w:sz w:val="28"/>
          <w:szCs w:val="28"/>
        </w:rPr>
        <w:t xml:space="preserve"> Янино-1, Всеволожского района, Ленинградской области,188689</w:t>
      </w:r>
      <w:r w:rsidRPr="00BB15F1">
        <w:rPr>
          <w:rFonts w:ascii="Times New Roman" w:hAnsi="Times New Roman" w:cs="Times New Roman"/>
          <w:sz w:val="28"/>
          <w:szCs w:val="28"/>
        </w:rPr>
        <w:t>.</w:t>
      </w:r>
    </w:p>
    <w:p w:rsidR="00063FA0" w:rsidRPr="00BB15F1" w:rsidRDefault="00C77092" w:rsidP="00E545A1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Юридический адрес - </w:t>
      </w:r>
      <w:r w:rsidR="00E545A1" w:rsidRPr="00BB15F1">
        <w:rPr>
          <w:rFonts w:ascii="Times New Roman" w:hAnsi="Times New Roman" w:cs="Times New Roman"/>
          <w:sz w:val="28"/>
          <w:szCs w:val="28"/>
        </w:rPr>
        <w:t xml:space="preserve">ул. Новая, </w:t>
      </w:r>
      <w:r w:rsidR="00ED563E">
        <w:rPr>
          <w:rFonts w:ascii="Times New Roman" w:hAnsi="Times New Roman" w:cs="Times New Roman"/>
          <w:sz w:val="28"/>
          <w:szCs w:val="28"/>
        </w:rPr>
        <w:t>сооружение</w:t>
      </w:r>
      <w:bookmarkStart w:id="1" w:name="_GoBack"/>
      <w:bookmarkEnd w:id="1"/>
      <w:r w:rsidR="00E545A1" w:rsidRPr="00BB15F1">
        <w:rPr>
          <w:rFonts w:ascii="Times New Roman" w:hAnsi="Times New Roman" w:cs="Times New Roman"/>
          <w:sz w:val="28"/>
          <w:szCs w:val="28"/>
        </w:rPr>
        <w:t xml:space="preserve"> 19, </w:t>
      </w:r>
      <w:proofErr w:type="spellStart"/>
      <w:r w:rsidR="00E607C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E607C3">
        <w:rPr>
          <w:rFonts w:ascii="Times New Roman" w:hAnsi="Times New Roman" w:cs="Times New Roman"/>
          <w:sz w:val="28"/>
          <w:szCs w:val="28"/>
        </w:rPr>
        <w:t>.</w:t>
      </w:r>
      <w:r w:rsidR="00E545A1" w:rsidRPr="00BB15F1">
        <w:rPr>
          <w:rFonts w:ascii="Times New Roman" w:hAnsi="Times New Roman" w:cs="Times New Roman"/>
          <w:sz w:val="28"/>
          <w:szCs w:val="28"/>
        </w:rPr>
        <w:t xml:space="preserve"> Янино-1, Всеволожского района, Ленинградской области,188689</w:t>
      </w:r>
      <w:r w:rsidRPr="00BB15F1">
        <w:rPr>
          <w:rFonts w:ascii="Times New Roman" w:hAnsi="Times New Roman" w:cs="Times New Roman"/>
          <w:sz w:val="28"/>
          <w:szCs w:val="28"/>
        </w:rPr>
        <w:t>.</w:t>
      </w:r>
    </w:p>
    <w:p w:rsidR="00063FA0" w:rsidRPr="00BB15F1" w:rsidRDefault="00E545A1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539"/>
        </w:tabs>
        <w:spacing w:after="0" w:line="240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5F1"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 w:rsidRPr="00BB15F1"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чреждением собственником этого имущества или приобретенного </w:t>
      </w:r>
      <w:r w:rsidRPr="00BB15F1"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чреждением за счет средств, выделенных собственником его имущества, а также недвижимого имущества независимо от того, по каким основаниям оно поступило</w:t>
      </w:r>
      <w:proofErr w:type="gramEnd"/>
      <w:r w:rsidR="00C77092" w:rsidRPr="00BB15F1">
        <w:rPr>
          <w:rFonts w:ascii="Times New Roman" w:hAnsi="Times New Roman" w:cs="Times New Roman"/>
          <w:sz w:val="28"/>
          <w:szCs w:val="28"/>
        </w:rPr>
        <w:t xml:space="preserve"> в оперативное управление </w:t>
      </w:r>
      <w:r w:rsidRPr="00BB15F1"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чреждения и за </w:t>
      </w:r>
      <w:proofErr w:type="gramStart"/>
      <w:r w:rsidR="00C77092" w:rsidRPr="00BB15F1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="00C77092" w:rsidRPr="00BB15F1">
        <w:rPr>
          <w:rFonts w:ascii="Times New Roman" w:hAnsi="Times New Roman" w:cs="Times New Roman"/>
          <w:sz w:val="28"/>
          <w:szCs w:val="28"/>
        </w:rPr>
        <w:t xml:space="preserve"> каких средств оно приобретено.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По обязательствам </w:t>
      </w:r>
      <w:r w:rsidR="00E545A1" w:rsidRPr="00BB15F1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чреждения, связанным с причинением вреда гражданам, при недостаточности имущества </w:t>
      </w:r>
      <w:r w:rsidR="00E545A1" w:rsidRPr="00BB15F1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чреждения, на которое в соответствии с абзацем первым настоящего пункта может быть обращено взыскание, субсидиарную ответственность несет собственник имущества </w:t>
      </w:r>
      <w:r w:rsidR="00BB15F1" w:rsidRPr="00BB15F1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чреждения.</w:t>
      </w:r>
    </w:p>
    <w:p w:rsidR="00063FA0" w:rsidRPr="00BB15F1" w:rsidRDefault="00BB15F1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539"/>
        </w:tabs>
        <w:spacing w:after="0" w:line="240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 осуществляет деятельность на русском языке в соответствии с предметом и целями деятельности, определёнными в соответствии с федеральными законами, иными нормативными правовыми актами, муниципальными правовыми актами и настоящим Уставом.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 </w:t>
      </w:r>
      <w:r w:rsidR="00BB15F1" w:rsidRPr="00BB15F1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чреждение может от своего имени приобретать гражданские права, соответствующие предмету и целям его деятельности, предусмотренным настоящим </w:t>
      </w:r>
      <w:r w:rsidR="00367BE2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ставом, и </w:t>
      </w:r>
      <w:proofErr w:type="gramStart"/>
      <w:r w:rsidRPr="00BB15F1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BB15F1">
        <w:rPr>
          <w:rFonts w:ascii="Times New Roman" w:hAnsi="Times New Roman" w:cs="Times New Roman"/>
          <w:sz w:val="28"/>
          <w:szCs w:val="28"/>
        </w:rPr>
        <w:t>, выступать в судах в соответствии с законодательством.</w:t>
      </w:r>
    </w:p>
    <w:p w:rsidR="00063FA0" w:rsidRPr="00BB15F1" w:rsidRDefault="00BB15F1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539"/>
        </w:tabs>
        <w:spacing w:after="0" w:line="240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 является юридическим лицом, имеет обособленное имущество, самостоятельный баланс, лицевые счета, печать с полным наименованием на русском языке, бланки, штампы и другие реквизиты, необходимые для его деятельности.</w:t>
      </w:r>
    </w:p>
    <w:p w:rsidR="00063FA0" w:rsidRPr="00BB15F1" w:rsidRDefault="00BB15F1" w:rsidP="00F11532">
      <w:pPr>
        <w:pStyle w:val="20"/>
        <w:shd w:val="clear" w:color="auto" w:fill="auto"/>
        <w:spacing w:after="0" w:line="240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 осуществляет операции с поступающими ему, в соответствии с законодательством Российской Федерации, средствами через лицевые счета, открываемые в территориальном органе Федерального казначейства или финансовом органе в порядке, установленном законодательством Российской Федерации.</w:t>
      </w:r>
      <w:proofErr w:type="gramEnd"/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539"/>
        </w:tabs>
        <w:spacing w:after="0" w:line="240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Правоспособность Учреждения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732"/>
        </w:tabs>
        <w:spacing w:after="0" w:line="240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Муниципальное задание для </w:t>
      </w:r>
      <w:r w:rsidR="00BB15F1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в соответствии с предусмотренными настоящим Уставом основными видами деятельности формирует и утверждает Уполномоченный орган.</w:t>
      </w:r>
    </w:p>
    <w:p w:rsidR="00063FA0" w:rsidRPr="00BB15F1" w:rsidRDefault="00BB15F1" w:rsidP="00F11532">
      <w:pPr>
        <w:pStyle w:val="20"/>
        <w:shd w:val="clear" w:color="auto" w:fill="auto"/>
        <w:spacing w:after="0" w:line="240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чреждение осуществляет в соответствии с муниципальным заданием и </w:t>
      </w:r>
      <w:r w:rsidR="00C77092" w:rsidRPr="00BB15F1">
        <w:rPr>
          <w:rFonts w:ascii="Times New Roman" w:hAnsi="Times New Roman" w:cs="Times New Roman"/>
          <w:sz w:val="28"/>
          <w:szCs w:val="28"/>
        </w:rPr>
        <w:lastRenderedPageBreak/>
        <w:t>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деятельности.</w:t>
      </w:r>
    </w:p>
    <w:p w:rsidR="00063FA0" w:rsidRPr="00BB15F1" w:rsidRDefault="00BB15F1" w:rsidP="00F11532">
      <w:pPr>
        <w:pStyle w:val="20"/>
        <w:shd w:val="clear" w:color="auto" w:fill="auto"/>
        <w:spacing w:after="0" w:line="240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 не вправе отказаться от выполнения муниципального задания. Уменьшение объёма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063FA0" w:rsidRPr="00BB15F1" w:rsidRDefault="00BB15F1" w:rsidP="00F11532">
      <w:pPr>
        <w:pStyle w:val="20"/>
        <w:shd w:val="clear" w:color="auto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 вправе сверх установленного муниципального задания, а также в случаях, определённых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092" w:rsidRPr="00BB15F1">
        <w:rPr>
          <w:rFonts w:ascii="Times New Roman" w:hAnsi="Times New Roman" w:cs="Times New Roman"/>
          <w:sz w:val="28"/>
          <w:szCs w:val="28"/>
        </w:rPr>
        <w:t>2.4, настоящего Устава для граждан и юридических лиц за плату и на один</w:t>
      </w:r>
      <w:r w:rsidR="00367BE2">
        <w:rPr>
          <w:rFonts w:ascii="Times New Roman" w:hAnsi="Times New Roman" w:cs="Times New Roman"/>
          <w:sz w:val="28"/>
          <w:szCs w:val="28"/>
        </w:rPr>
        <w:t>аковых при оказании одних и тех</w:t>
      </w:r>
      <w:r w:rsidR="00895414">
        <w:rPr>
          <w:rFonts w:ascii="Times New Roman" w:hAnsi="Times New Roman" w:cs="Times New Roman"/>
          <w:sz w:val="28"/>
          <w:szCs w:val="28"/>
        </w:rPr>
        <w:t xml:space="preserve"> </w:t>
      </w:r>
      <w:r w:rsidR="00C77092" w:rsidRPr="00BB15F1">
        <w:rPr>
          <w:rFonts w:ascii="Times New Roman" w:hAnsi="Times New Roman" w:cs="Times New Roman"/>
          <w:sz w:val="28"/>
          <w:szCs w:val="28"/>
        </w:rPr>
        <w:t>же услуг условиях.</w:t>
      </w:r>
      <w:proofErr w:type="gramEnd"/>
    </w:p>
    <w:p w:rsidR="00063FA0" w:rsidRDefault="00C77092" w:rsidP="00F11532">
      <w:pPr>
        <w:pStyle w:val="20"/>
        <w:shd w:val="clear" w:color="auto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Порядок определения указанной платы устанавливается </w:t>
      </w:r>
      <w:r w:rsidR="00BB15F1">
        <w:rPr>
          <w:rFonts w:ascii="Times New Roman" w:hAnsi="Times New Roman" w:cs="Times New Roman"/>
          <w:sz w:val="28"/>
          <w:szCs w:val="28"/>
        </w:rPr>
        <w:t>представительным органом МО «</w:t>
      </w:r>
      <w:proofErr w:type="spellStart"/>
      <w:r w:rsidR="00BB15F1">
        <w:rPr>
          <w:rFonts w:ascii="Times New Roman" w:hAnsi="Times New Roman" w:cs="Times New Roman"/>
          <w:sz w:val="28"/>
          <w:szCs w:val="28"/>
        </w:rPr>
        <w:t>Заневкое</w:t>
      </w:r>
      <w:proofErr w:type="spellEnd"/>
      <w:r w:rsidR="00BB15F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BB15F1">
        <w:rPr>
          <w:rFonts w:ascii="Times New Roman" w:hAnsi="Times New Roman" w:cs="Times New Roman"/>
          <w:sz w:val="28"/>
          <w:szCs w:val="28"/>
        </w:rPr>
        <w:t>, если иное не предусмотрено федеральным законом.</w:t>
      </w:r>
    </w:p>
    <w:p w:rsidR="00FA5BF5" w:rsidRPr="00FA5BF5" w:rsidRDefault="00FA5BF5" w:rsidP="00F11532">
      <w:pPr>
        <w:pStyle w:val="20"/>
        <w:shd w:val="clear" w:color="auto" w:fill="auto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63FA0" w:rsidRPr="00FA5BF5" w:rsidRDefault="00C77092" w:rsidP="00F11532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453"/>
        </w:tabs>
        <w:spacing w:after="0" w:line="240" w:lineRule="auto"/>
        <w:ind w:left="1080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2"/>
      <w:r w:rsidRPr="00FA5BF5">
        <w:rPr>
          <w:rFonts w:ascii="Times New Roman" w:hAnsi="Times New Roman" w:cs="Times New Roman"/>
          <w:b w:val="0"/>
          <w:sz w:val="28"/>
          <w:szCs w:val="28"/>
        </w:rPr>
        <w:t xml:space="preserve">Предмет, цеди и виды деятельности </w:t>
      </w:r>
      <w:r w:rsidR="00BB15F1" w:rsidRPr="00FA5BF5">
        <w:rPr>
          <w:rFonts w:ascii="Times New Roman" w:hAnsi="Times New Roman" w:cs="Times New Roman"/>
          <w:b w:val="0"/>
          <w:sz w:val="28"/>
          <w:szCs w:val="28"/>
        </w:rPr>
        <w:t>У</w:t>
      </w:r>
      <w:r w:rsidRPr="00FA5BF5">
        <w:rPr>
          <w:rFonts w:ascii="Times New Roman" w:hAnsi="Times New Roman" w:cs="Times New Roman"/>
          <w:b w:val="0"/>
          <w:sz w:val="28"/>
          <w:szCs w:val="28"/>
        </w:rPr>
        <w:t>чреждения</w:t>
      </w:r>
      <w:bookmarkEnd w:id="2"/>
    </w:p>
    <w:p w:rsidR="00063FA0" w:rsidRPr="00BB15F1" w:rsidRDefault="00FA5BF5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4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чреждение призвано способствовать развитию физической культуры и спорта, осуществлению спортивной подготовки на территории Российской Федерации, подготовке спортивного резерва для спортивных сборных команд </w:t>
      </w:r>
      <w:r w:rsidR="00BB15F1">
        <w:rPr>
          <w:rFonts w:ascii="Times New Roman" w:hAnsi="Times New Roman" w:cs="Times New Roman"/>
          <w:sz w:val="28"/>
          <w:szCs w:val="28"/>
        </w:rPr>
        <w:t>Всеволожского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BB15F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 и Российской Федерации.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6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Предметом деятельности </w:t>
      </w:r>
      <w:r w:rsidR="00BB15F1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является:</w:t>
      </w:r>
    </w:p>
    <w:p w:rsidR="00063FA0" w:rsidRPr="00BB15F1" w:rsidRDefault="00476EC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77092" w:rsidRPr="00BB15F1">
        <w:rPr>
          <w:rFonts w:ascii="Times New Roman" w:hAnsi="Times New Roman" w:cs="Times New Roman"/>
          <w:sz w:val="28"/>
          <w:szCs w:val="28"/>
        </w:rPr>
        <w:t>еализация программ спортивной подготовки на следующих этапах: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начальная подготовка;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5F1">
        <w:rPr>
          <w:rFonts w:ascii="Times New Roman" w:hAnsi="Times New Roman" w:cs="Times New Roman"/>
          <w:sz w:val="28"/>
          <w:szCs w:val="28"/>
        </w:rPr>
        <w:t>тренировочный</w:t>
      </w:r>
      <w:proofErr w:type="gramEnd"/>
      <w:r w:rsidRPr="00BB15F1">
        <w:rPr>
          <w:rFonts w:ascii="Times New Roman" w:hAnsi="Times New Roman" w:cs="Times New Roman"/>
          <w:sz w:val="28"/>
          <w:szCs w:val="28"/>
        </w:rPr>
        <w:t xml:space="preserve"> (спортивной специализации);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совершенствования спортивного мастерства;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3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Для достижения целей, указанных в п. 2.1 настоящего </w:t>
      </w:r>
      <w:r w:rsidR="00367BE2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става, </w:t>
      </w:r>
      <w:r w:rsidR="00BB15F1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 в установленном законодательством порядке осуществляет следующие основные виды деятельности (предмет деятельности):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4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Разработка и реализация программ спортивной подготовки по видам спорта, включенным во Всероссийский реестр видов спорта;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4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Организация и проведение тренировочных мероприятий (в том числе тренировочных сборов) на основе разработанных в соответствии с требованиями федеральных стандартов спортивной подготовки программ спортивной </w:t>
      </w:r>
      <w:r w:rsidR="00BB15F1">
        <w:rPr>
          <w:rFonts w:ascii="Times New Roman" w:hAnsi="Times New Roman" w:cs="Times New Roman"/>
          <w:sz w:val="28"/>
          <w:szCs w:val="28"/>
        </w:rPr>
        <w:t>подготовки</w:t>
      </w:r>
      <w:r w:rsidRPr="00BB15F1">
        <w:rPr>
          <w:rFonts w:ascii="Times New Roman" w:hAnsi="Times New Roman" w:cs="Times New Roman"/>
          <w:sz w:val="28"/>
          <w:szCs w:val="28"/>
        </w:rPr>
        <w:t>;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4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Обеспечение подготовки спортивного резерва для спортивных сборных команд </w:t>
      </w:r>
      <w:r w:rsidR="00BB15F1">
        <w:rPr>
          <w:rFonts w:ascii="Times New Roman" w:hAnsi="Times New Roman" w:cs="Times New Roman"/>
          <w:sz w:val="28"/>
          <w:szCs w:val="28"/>
        </w:rPr>
        <w:t>Всеволожского</w:t>
      </w:r>
      <w:r w:rsidR="00BB15F1" w:rsidRPr="00BB15F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BB15F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B15F1" w:rsidRPr="00BB15F1">
        <w:rPr>
          <w:rFonts w:ascii="Times New Roman" w:hAnsi="Times New Roman" w:cs="Times New Roman"/>
          <w:sz w:val="28"/>
          <w:szCs w:val="28"/>
        </w:rPr>
        <w:t xml:space="preserve"> </w:t>
      </w:r>
      <w:r w:rsidRPr="00BB15F1">
        <w:rPr>
          <w:rFonts w:ascii="Times New Roman" w:hAnsi="Times New Roman" w:cs="Times New Roman"/>
          <w:sz w:val="28"/>
          <w:szCs w:val="28"/>
        </w:rPr>
        <w:t>и Российской Федерации по культивируемым видам спорта в Учреждении.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Организация и проведение официальных спортивных мероприятий.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45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5F1">
        <w:rPr>
          <w:rFonts w:ascii="Times New Roman" w:hAnsi="Times New Roman" w:cs="Times New Roman"/>
          <w:sz w:val="28"/>
          <w:szCs w:val="28"/>
        </w:rPr>
        <w:t xml:space="preserve">Финансовое обеспечение, материально-техническое обеспечение лиц, проходящих спортивную подготовку (далее - спортсмены), в том числе обеспечение питания и проживания, обеспечение спортивной экипировкой и спортивным инвентарем, необходимым для прохождения спортивной </w:t>
      </w:r>
      <w:r w:rsidRPr="00BB15F1">
        <w:rPr>
          <w:rFonts w:ascii="Times New Roman" w:hAnsi="Times New Roman" w:cs="Times New Roman"/>
          <w:sz w:val="28"/>
          <w:szCs w:val="28"/>
        </w:rPr>
        <w:lastRenderedPageBreak/>
        <w:t>подготовки, проезда к месту проведения тренировочных и спортивных мероприятий (в том числе тренировочных сборов) и обратно, проживания и питания в период проведения тренировочных мероприятий (в том числе тренировочных сборов) и спортивных мероприятий, а</w:t>
      </w:r>
      <w:proofErr w:type="gramEnd"/>
      <w:r w:rsidRPr="00BB15F1">
        <w:rPr>
          <w:rFonts w:ascii="Times New Roman" w:hAnsi="Times New Roman" w:cs="Times New Roman"/>
          <w:sz w:val="28"/>
          <w:szCs w:val="28"/>
        </w:rPr>
        <w:t xml:space="preserve"> также в период следования к месту проведения тренировочных мероприятий (в том числе тренировочных сборов) и спортивных мероприятий и обратно;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Участие в организации официальных спортивных мероприятий.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47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Обеспечение участия спортсменов </w:t>
      </w:r>
      <w:r w:rsidR="002124BC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в спортивных соревнованиях.</w:t>
      </w:r>
    </w:p>
    <w:p w:rsidR="00063FA0" w:rsidRPr="00BB15F1" w:rsidRDefault="0010711F" w:rsidP="0010711F">
      <w:pPr>
        <w:pStyle w:val="20"/>
        <w:numPr>
          <w:ilvl w:val="2"/>
          <w:numId w:val="1"/>
        </w:numPr>
        <w:shd w:val="clear" w:color="auto" w:fill="auto"/>
        <w:tabs>
          <w:tab w:val="left" w:pos="147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711F">
        <w:rPr>
          <w:rFonts w:ascii="Times New Roman" w:hAnsi="Times New Roman" w:cs="Times New Roman"/>
          <w:sz w:val="28"/>
          <w:szCs w:val="28"/>
        </w:rPr>
        <w:t xml:space="preserve">Организация и проведение спортивно-оздоровительной работы по развитию физической культуры и спорта среди различных групп </w:t>
      </w:r>
      <w:proofErr w:type="gramStart"/>
      <w:r w:rsidRPr="0010711F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10711F">
        <w:rPr>
          <w:rFonts w:ascii="Times New Roman" w:hAnsi="Times New Roman" w:cs="Times New Roman"/>
          <w:sz w:val="28"/>
          <w:szCs w:val="28"/>
        </w:rPr>
        <w:t xml:space="preserve"> в том числе для людей с инвалидностью и по реализации мероприятий по внедрению Всероссийского физкультурно-оздоровительного комплекса «Готов к труду и обороне» (ГТО).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Присвоение спортивных разрядов.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70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Составление индивидуальных планов спортивной подготовки спортсменов, находящихся на этапе совершенствования спортивного мастерства.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70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Организация и проведение тестирования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063FA0" w:rsidRPr="00BB15F1" w:rsidRDefault="002124BC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сфере физической культуры и спорта.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муниципального задания </w:t>
      </w:r>
      <w:r w:rsidR="002124BC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 осуществляется в виде субсидий из бюджета </w:t>
      </w:r>
      <w:r w:rsidR="002124BC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 w:rsidRPr="00BB15F1">
        <w:rPr>
          <w:rFonts w:ascii="Times New Roman" w:hAnsi="Times New Roman" w:cs="Times New Roman"/>
          <w:sz w:val="28"/>
          <w:szCs w:val="28"/>
        </w:rPr>
        <w:t>.</w:t>
      </w:r>
    </w:p>
    <w:p w:rsidR="00063FA0" w:rsidRPr="00BB15F1" w:rsidRDefault="00E607C3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уставом, в сфере физической культуры и спорта для граждан и юридических лиц за плату и на одинаковых при оказании одних и тех же услуг условиях.</w:t>
      </w:r>
      <w:proofErr w:type="gramEnd"/>
    </w:p>
    <w:p w:rsidR="00063FA0" w:rsidRPr="00BB15F1" w:rsidRDefault="00FA5BF5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чреждение вправе осуществлять </w:t>
      </w:r>
      <w:r w:rsidR="002124BC">
        <w:rPr>
          <w:rFonts w:ascii="Times New Roman" w:hAnsi="Times New Roman" w:cs="Times New Roman"/>
          <w:sz w:val="28"/>
          <w:szCs w:val="28"/>
        </w:rPr>
        <w:t>платные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этим целям: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47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Вести научно-практическую деятельность по разработке программ, курсов, учебно-методических пособий для учащихся, тренеров и родителей;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 Проводить консультации и семинары для отдельных лиц и заинтересованных организаций по основным видам деятельности в сфере физической культуры и спорта;</w:t>
      </w:r>
    </w:p>
    <w:p w:rsidR="00063FA0" w:rsidRPr="00BB15F1" w:rsidRDefault="00C77092" w:rsidP="0010711F">
      <w:pPr>
        <w:pStyle w:val="20"/>
        <w:numPr>
          <w:ilvl w:val="2"/>
          <w:numId w:val="1"/>
        </w:numPr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11F" w:rsidRPr="0010711F">
        <w:rPr>
          <w:rFonts w:ascii="Times New Roman" w:hAnsi="Times New Roman" w:cs="Times New Roman"/>
          <w:sz w:val="28"/>
          <w:szCs w:val="28"/>
        </w:rPr>
        <w:t xml:space="preserve">Проводить мероприятия в области физкультурно-спортивной </w:t>
      </w:r>
      <w:r w:rsidR="0010711F" w:rsidRPr="0010711F">
        <w:rPr>
          <w:rFonts w:ascii="Times New Roman" w:hAnsi="Times New Roman" w:cs="Times New Roman"/>
          <w:sz w:val="28"/>
          <w:szCs w:val="28"/>
        </w:rPr>
        <w:lastRenderedPageBreak/>
        <w:t>направленности, досуговой деятельности (экскурсии, соревнования, фестивали, конкурсы, выставки, концерты, ярмарки);</w:t>
      </w:r>
      <w:proofErr w:type="gramEnd"/>
    </w:p>
    <w:p w:rsidR="00063FA0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Издавать печатную и рекламную продукцию</w:t>
      </w:r>
      <w:r w:rsidR="002124BC">
        <w:rPr>
          <w:rFonts w:ascii="Times New Roman" w:hAnsi="Times New Roman" w:cs="Times New Roman"/>
          <w:sz w:val="28"/>
          <w:szCs w:val="28"/>
        </w:rPr>
        <w:t>;</w:t>
      </w:r>
    </w:p>
    <w:p w:rsidR="002124BC" w:rsidRDefault="002124BC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</w:t>
      </w:r>
      <w:r w:rsidR="00737B21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в аренду футбольного поля, легкоатлетически</w:t>
      </w:r>
      <w:r w:rsidR="00737B2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беговы</w:t>
      </w:r>
      <w:r w:rsidR="00737B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дорож</w:t>
      </w:r>
      <w:r w:rsidR="00737B21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, площадки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(коробка)</w:t>
      </w:r>
      <w:proofErr w:type="gramStart"/>
      <w:r w:rsidR="00E607C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E607C3">
        <w:rPr>
          <w:rFonts w:ascii="Times New Roman" w:hAnsi="Times New Roman" w:cs="Times New Roman"/>
          <w:sz w:val="28"/>
          <w:szCs w:val="28"/>
        </w:rPr>
        <w:t>арковочную площадку, спортивного инвентаря и иного имущества;</w:t>
      </w:r>
    </w:p>
    <w:p w:rsidR="002124BC" w:rsidRDefault="0010711F" w:rsidP="0010711F">
      <w:pPr>
        <w:pStyle w:val="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0711F">
        <w:rPr>
          <w:rFonts w:ascii="Times New Roman" w:hAnsi="Times New Roman" w:cs="Times New Roman"/>
          <w:sz w:val="28"/>
          <w:szCs w:val="28"/>
        </w:rPr>
        <w:t xml:space="preserve">Оказывать </w:t>
      </w:r>
      <w:proofErr w:type="spellStart"/>
      <w:r w:rsidRPr="0010711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10711F">
        <w:rPr>
          <w:rFonts w:ascii="Times New Roman" w:hAnsi="Times New Roman" w:cs="Times New Roman"/>
          <w:sz w:val="28"/>
          <w:szCs w:val="28"/>
        </w:rPr>
        <w:t>–оздоровительные услуги населению по различным видам спорта индивидуально и в группах</w:t>
      </w:r>
      <w:r w:rsidR="0017065E">
        <w:rPr>
          <w:rFonts w:ascii="Times New Roman" w:hAnsi="Times New Roman" w:cs="Times New Roman"/>
          <w:sz w:val="28"/>
          <w:szCs w:val="28"/>
        </w:rPr>
        <w:t>;</w:t>
      </w:r>
    </w:p>
    <w:p w:rsidR="0017065E" w:rsidRDefault="0017065E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билетов на фестивали, конкурсы, спортивные соревнования, концертные про</w:t>
      </w:r>
      <w:r w:rsidR="0010711F">
        <w:rPr>
          <w:rFonts w:ascii="Times New Roman" w:hAnsi="Times New Roman" w:cs="Times New Roman"/>
          <w:sz w:val="28"/>
          <w:szCs w:val="28"/>
        </w:rPr>
        <w:t>граммы, праздничные мероприятия;</w:t>
      </w:r>
    </w:p>
    <w:p w:rsidR="0010711F" w:rsidRPr="00CF04A9" w:rsidRDefault="0010711F" w:rsidP="0010711F">
      <w:pPr>
        <w:pStyle w:val="20"/>
        <w:numPr>
          <w:ilvl w:val="2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04A9">
        <w:rPr>
          <w:rFonts w:ascii="Times New Roman" w:hAnsi="Times New Roman" w:cs="Times New Roman"/>
          <w:sz w:val="28"/>
          <w:szCs w:val="28"/>
        </w:rPr>
        <w:t>Оказание услуг по информационно-техническому  обеспечению мероприятий.</w:t>
      </w:r>
    </w:p>
    <w:p w:rsidR="0010711F" w:rsidRPr="00CF04A9" w:rsidRDefault="0010711F" w:rsidP="0010711F">
      <w:pPr>
        <w:pStyle w:val="20"/>
        <w:numPr>
          <w:ilvl w:val="2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04A9">
        <w:rPr>
          <w:rFonts w:ascii="Times New Roman" w:hAnsi="Times New Roman" w:cs="Times New Roman"/>
          <w:sz w:val="28"/>
          <w:szCs w:val="28"/>
        </w:rPr>
        <w:t xml:space="preserve">Оказание услуг по размещению инвентаря, </w:t>
      </w:r>
      <w:proofErr w:type="spellStart"/>
      <w:r w:rsidRPr="00CF04A9">
        <w:rPr>
          <w:rFonts w:ascii="Times New Roman" w:hAnsi="Times New Roman" w:cs="Times New Roman"/>
          <w:sz w:val="28"/>
          <w:szCs w:val="28"/>
        </w:rPr>
        <w:t>ведингового</w:t>
      </w:r>
      <w:proofErr w:type="spellEnd"/>
      <w:r w:rsidRPr="00CF04A9">
        <w:rPr>
          <w:rFonts w:ascii="Times New Roman" w:hAnsi="Times New Roman" w:cs="Times New Roman"/>
          <w:sz w:val="28"/>
          <w:szCs w:val="28"/>
        </w:rPr>
        <w:t xml:space="preserve"> и иного оборудования, организация и оказание услуг по прокату спортивного инвентаря и оборудования для проведения физкультурных мероприятий, спортивных мероприятий, досуга и отдыха. </w:t>
      </w:r>
    </w:p>
    <w:p w:rsidR="0010711F" w:rsidRPr="00CF04A9" w:rsidRDefault="0010711F" w:rsidP="0010711F">
      <w:pPr>
        <w:pStyle w:val="20"/>
        <w:numPr>
          <w:ilvl w:val="2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04A9">
        <w:rPr>
          <w:rFonts w:ascii="Times New Roman" w:hAnsi="Times New Roman" w:cs="Times New Roman"/>
          <w:sz w:val="28"/>
          <w:szCs w:val="28"/>
        </w:rPr>
        <w:t>Приобретение наградной и спортивной атрибутики, типографической  полиграфической и сувенирной продукции для проведения физкультурных мероприятий и спортивных соревнований.</w:t>
      </w:r>
    </w:p>
    <w:p w:rsidR="0010711F" w:rsidRPr="00CF04A9" w:rsidRDefault="0010711F" w:rsidP="0010711F">
      <w:pPr>
        <w:pStyle w:val="20"/>
        <w:numPr>
          <w:ilvl w:val="2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F04A9">
        <w:rPr>
          <w:rFonts w:ascii="Times New Roman" w:hAnsi="Times New Roman" w:cs="Times New Roman"/>
          <w:sz w:val="28"/>
          <w:szCs w:val="28"/>
        </w:rPr>
        <w:t>Предоставление в аренду торговых мест.</w:t>
      </w:r>
    </w:p>
    <w:p w:rsidR="00063FA0" w:rsidRPr="00BB15F1" w:rsidRDefault="001E2F90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 вправе осуществлять деятельность за счет средств физических и (или) юридических лиц по договорам об оказании платных услуг.</w:t>
      </w:r>
    </w:p>
    <w:p w:rsidR="00063FA0" w:rsidRPr="00BB15F1" w:rsidRDefault="001E2F90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чреждение вправе осуществлять в соответствии с действующим законодательством предпринимательскую и иную приносящую доход деятельность, не запрещенную законодательством Российской Федерации при условии, что это не наносит ущерб основной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чреждения и соответствует целям её создания.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494"/>
        </w:tabs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Порядок определения платы и размер платы платных услуг устанавливается </w:t>
      </w:r>
      <w:r w:rsidR="001E2F90">
        <w:rPr>
          <w:rFonts w:ascii="Times New Roman" w:hAnsi="Times New Roman" w:cs="Times New Roman"/>
          <w:sz w:val="28"/>
          <w:szCs w:val="28"/>
        </w:rPr>
        <w:t>представительным</w:t>
      </w:r>
      <w:r w:rsidRPr="00BB15F1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1E2F90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</w:t>
      </w:r>
      <w:r w:rsidRPr="00BB15F1">
        <w:rPr>
          <w:rFonts w:ascii="Times New Roman" w:hAnsi="Times New Roman" w:cs="Times New Roman"/>
          <w:sz w:val="28"/>
          <w:szCs w:val="28"/>
        </w:rPr>
        <w:t>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18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Режим предоставления платных услуг утверждается приказом директора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18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Доходы, полученные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чреждением от </w:t>
      </w:r>
      <w:r w:rsidR="0017065E">
        <w:rPr>
          <w:rFonts w:ascii="Times New Roman" w:hAnsi="Times New Roman" w:cs="Times New Roman"/>
          <w:sz w:val="28"/>
          <w:szCs w:val="28"/>
        </w:rPr>
        <w:t>платных услуг</w:t>
      </w:r>
      <w:r w:rsidRPr="00BB15F1">
        <w:rPr>
          <w:rFonts w:ascii="Times New Roman" w:hAnsi="Times New Roman" w:cs="Times New Roman"/>
          <w:sz w:val="28"/>
          <w:szCs w:val="28"/>
        </w:rPr>
        <w:t xml:space="preserve">, поступают в самостоятельное распоряжение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18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Имущество, приобретённое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чреждением за счёт средств, полученных от приносящей доход деятельности, учитывается обособленно и поступает в самостоятельное распоряжение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в соответствии с законодательством Российской Федерации.</w:t>
      </w:r>
    </w:p>
    <w:p w:rsidR="00063FA0" w:rsidRPr="00BB15F1" w:rsidRDefault="001E2F90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чреждение не вправе осуществлять виды деятельности, оказывать платные услуги и работы, не предусмотренные настоящим </w:t>
      </w:r>
      <w:r w:rsidR="00367BE2"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ставом.</w:t>
      </w:r>
    </w:p>
    <w:p w:rsidR="00063FA0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 осуществлять деятельность, на которую в соответствии с законодательством Российской Федерации требуется разрешительный документ (лицензия, свидетельство о государственной аккредитации и др.), возникает у Учреждения со дня его получения или в указанный в нем срок и прекращается по истечении срока его действия, если </w:t>
      </w:r>
      <w:r w:rsidRPr="00BB15F1">
        <w:rPr>
          <w:rFonts w:ascii="Times New Roman" w:hAnsi="Times New Roman" w:cs="Times New Roman"/>
          <w:sz w:val="28"/>
          <w:szCs w:val="28"/>
        </w:rPr>
        <w:lastRenderedPageBreak/>
        <w:t>иное не установлено законодательством.</w:t>
      </w:r>
    </w:p>
    <w:p w:rsidR="00FA5BF5" w:rsidRPr="00BB15F1" w:rsidRDefault="00FA5BF5" w:rsidP="00FA5BF5">
      <w:pPr>
        <w:pStyle w:val="20"/>
        <w:shd w:val="clear" w:color="auto" w:fill="auto"/>
        <w:tabs>
          <w:tab w:val="left" w:pos="1277"/>
        </w:tabs>
        <w:spacing w:after="0" w:line="240" w:lineRule="auto"/>
        <w:ind w:left="760" w:right="180"/>
        <w:jc w:val="both"/>
        <w:rPr>
          <w:rFonts w:ascii="Times New Roman" w:hAnsi="Times New Roman" w:cs="Times New Roman"/>
          <w:sz w:val="28"/>
          <w:szCs w:val="28"/>
        </w:rPr>
      </w:pPr>
    </w:p>
    <w:p w:rsidR="00063FA0" w:rsidRPr="00FA5BF5" w:rsidRDefault="00C77092" w:rsidP="00FA5BF5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084"/>
        </w:tabs>
        <w:spacing w:after="0" w:line="240" w:lineRule="auto"/>
        <w:ind w:firstLine="76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3"/>
      <w:r w:rsidRPr="00FA5BF5">
        <w:rPr>
          <w:rFonts w:ascii="Times New Roman" w:hAnsi="Times New Roman" w:cs="Times New Roman"/>
          <w:b w:val="0"/>
          <w:sz w:val="28"/>
          <w:szCs w:val="28"/>
        </w:rPr>
        <w:t xml:space="preserve">Компетенция, права и обязанности </w:t>
      </w:r>
      <w:r w:rsidR="001E2F90" w:rsidRPr="00FA5BF5">
        <w:rPr>
          <w:rFonts w:ascii="Times New Roman" w:hAnsi="Times New Roman" w:cs="Times New Roman"/>
          <w:b w:val="0"/>
          <w:sz w:val="28"/>
          <w:szCs w:val="28"/>
        </w:rPr>
        <w:t>У</w:t>
      </w:r>
      <w:r w:rsidRPr="00FA5BF5">
        <w:rPr>
          <w:rFonts w:ascii="Times New Roman" w:hAnsi="Times New Roman" w:cs="Times New Roman"/>
          <w:b w:val="0"/>
          <w:sz w:val="28"/>
          <w:szCs w:val="28"/>
        </w:rPr>
        <w:t>чреждения</w:t>
      </w:r>
      <w:bookmarkEnd w:id="3"/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Для выполнения уставных целей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 имеет право в порядке, установленном действующим законодательством Российской Федерации: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законодательством Российской Федерации</w:t>
      </w:r>
      <w:r w:rsidR="001E2F90">
        <w:rPr>
          <w:rFonts w:ascii="Times New Roman" w:hAnsi="Times New Roman" w:cs="Times New Roman"/>
          <w:sz w:val="28"/>
          <w:szCs w:val="28"/>
        </w:rPr>
        <w:t xml:space="preserve"> </w:t>
      </w:r>
      <w:r w:rsidR="001E2F90" w:rsidRPr="00BB15F1">
        <w:rPr>
          <w:rFonts w:ascii="Times New Roman" w:hAnsi="Times New Roman" w:cs="Times New Roman"/>
          <w:sz w:val="28"/>
          <w:szCs w:val="28"/>
        </w:rPr>
        <w:t xml:space="preserve">и законодательством </w:t>
      </w:r>
      <w:r w:rsidR="001E2F9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B15F1">
        <w:rPr>
          <w:rFonts w:ascii="Times New Roman" w:hAnsi="Times New Roman" w:cs="Times New Roman"/>
          <w:sz w:val="28"/>
          <w:szCs w:val="28"/>
        </w:rPr>
        <w:t>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взаимодействовать в порядке, установленном законодательством Российской Федерации, с органами государственной власти Российской Федерации, органами государственной власти </w:t>
      </w:r>
      <w:r w:rsidR="0017065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B15F1">
        <w:rPr>
          <w:rFonts w:ascii="Times New Roman" w:hAnsi="Times New Roman" w:cs="Times New Roman"/>
          <w:sz w:val="28"/>
          <w:szCs w:val="28"/>
        </w:rPr>
        <w:t>, органами местного самоуправления, юридическими и физическими лицами</w:t>
      </w:r>
      <w:r w:rsidR="001E2F90">
        <w:rPr>
          <w:rFonts w:ascii="Times New Roman" w:hAnsi="Times New Roman" w:cs="Times New Roman"/>
          <w:sz w:val="28"/>
          <w:szCs w:val="28"/>
        </w:rPr>
        <w:t>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разрабатывать и утверждать на основании федеральных стандартов спортивной подготовки программы спортивной подготовки, принимать локальные нормативные акты, связанные с процессом спортивной подготовки, разрабатывать и утверждать индивидуальные планы подготовки спортсменов</w:t>
      </w:r>
      <w:r w:rsidR="001E2F90">
        <w:rPr>
          <w:rFonts w:ascii="Times New Roman" w:hAnsi="Times New Roman" w:cs="Times New Roman"/>
          <w:sz w:val="28"/>
          <w:szCs w:val="28"/>
        </w:rPr>
        <w:t>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осуществлять отбор лиц для спортивной подготовки в установленном законодательством Российской Федерации порядке</w:t>
      </w:r>
      <w:r w:rsidR="001E2F90">
        <w:rPr>
          <w:rFonts w:ascii="Times New Roman" w:hAnsi="Times New Roman" w:cs="Times New Roman"/>
          <w:sz w:val="28"/>
          <w:szCs w:val="28"/>
        </w:rPr>
        <w:t>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создавать по согласованию с Уполномоченным органом филиалы, открывать представительства и ликвидировать их;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утверждать положения о филиалах, представительствах, назначать их руководителей;</w:t>
      </w:r>
    </w:p>
    <w:p w:rsidR="00063FA0" w:rsidRPr="00BB15F1" w:rsidRDefault="00C77092" w:rsidP="001E2F90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планировать свою деятельность и определять перспективы развития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по согласованию с Уполномоченным органом.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заключать договоры с юридическими и физическими лицами, в том числе с иностранными, не противоречащие законодательству Российской Федерации, а также целям, предмету и видам деятельности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осуществлять закупки товаров, работ и услуг для обеспечения деятельности </w:t>
      </w:r>
      <w:r w:rsidR="00FA5BF5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 в соответствии с законодательством Российской Федерации и законодательством </w:t>
      </w:r>
      <w:r w:rsidR="001E2F9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B15F1">
        <w:rPr>
          <w:rFonts w:ascii="Times New Roman" w:hAnsi="Times New Roman" w:cs="Times New Roman"/>
          <w:sz w:val="28"/>
          <w:szCs w:val="28"/>
        </w:rPr>
        <w:t>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принимать денежные и иные пожертвования от физических и юридических лиц при условии соответствия цели пожертвования уставным целям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и осуществлять за счет полученного имущества деятельность согласно цели пожертвования;</w:t>
      </w:r>
    </w:p>
    <w:p w:rsidR="0010711F" w:rsidRDefault="00C77092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получать гранты от физических и юридических лиц, в том числе от иностранных физических и юридических лиц, а также международных организаций, получивших право на предоставление грантов на территории Российской Федерации, и осуществлять за счет предоставленных грантов деятельность согласно целям грантов</w:t>
      </w:r>
      <w:r w:rsidR="0010711F">
        <w:rPr>
          <w:rFonts w:ascii="Times New Roman" w:hAnsi="Times New Roman" w:cs="Times New Roman"/>
          <w:sz w:val="28"/>
          <w:szCs w:val="28"/>
        </w:rPr>
        <w:t>;</w:t>
      </w:r>
    </w:p>
    <w:p w:rsidR="00063FA0" w:rsidRPr="00BB15F1" w:rsidRDefault="0010711F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</w:t>
      </w:r>
      <w:r w:rsidRPr="001071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 w:rsidRPr="0010711F">
        <w:rPr>
          <w:rFonts w:ascii="Times New Roman" w:hAnsi="Times New Roman" w:cs="Times New Roman"/>
          <w:sz w:val="28"/>
          <w:szCs w:val="28"/>
        </w:rPr>
        <w:t xml:space="preserve"> спортивно-оздоровительной работы по развитию физической культуры и спорта среди различных групп </w:t>
      </w:r>
      <w:proofErr w:type="gramStart"/>
      <w:r w:rsidRPr="0010711F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10711F">
        <w:rPr>
          <w:rFonts w:ascii="Times New Roman" w:hAnsi="Times New Roman" w:cs="Times New Roman"/>
          <w:sz w:val="28"/>
          <w:szCs w:val="28"/>
        </w:rPr>
        <w:t xml:space="preserve"> в том числе для людей с инвалидностью и по реализации мероприятий по </w:t>
      </w:r>
      <w:r w:rsidRPr="0010711F">
        <w:rPr>
          <w:rFonts w:ascii="Times New Roman" w:hAnsi="Times New Roman" w:cs="Times New Roman"/>
          <w:sz w:val="28"/>
          <w:szCs w:val="28"/>
        </w:rPr>
        <w:lastRenderedPageBreak/>
        <w:t>внедрению Всероссийского физкультурно-оздоровительного комплекса «Готов к труду и обороне» (ГТО).</w:t>
      </w:r>
      <w:r w:rsidR="00C77092" w:rsidRPr="00BB15F1">
        <w:rPr>
          <w:rFonts w:ascii="Times New Roman" w:hAnsi="Times New Roman" w:cs="Times New Roman"/>
          <w:sz w:val="28"/>
          <w:szCs w:val="28"/>
        </w:rPr>
        <w:t>.</w:t>
      </w:r>
    </w:p>
    <w:p w:rsidR="00063FA0" w:rsidRPr="00BB15F1" w:rsidRDefault="001E2F90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6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 обязано:</w:t>
      </w:r>
    </w:p>
    <w:p w:rsidR="00063FA0" w:rsidRPr="00BB15F1" w:rsidRDefault="00C77092" w:rsidP="001E2F90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выполнять сформированное и утвержденное Уполномоченным органом муниципальное задание;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устанавливать штатное расписание, если иное не установлено нормативными правовыми актами Российской Федерации;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и иными нормативными актами;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ущерб, причиненный их здоровью и трудоспособности;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обеспечивать гарантированные условия труда и меры социальной защиты своих работников;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2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обеспечивать сохранность имущества, закрепленного за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чреждением на праве оперативного управления, использовать его эффективно и строго по назначению;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right="20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выполнять мероприятия по мобилизационной подготовке, мобилизации и гражданской обороне в соответствии с законодательством Российской Федерации и законодательством </w:t>
      </w:r>
      <w:r w:rsidR="008B6A7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B15F1">
        <w:rPr>
          <w:rFonts w:ascii="Times New Roman" w:hAnsi="Times New Roman" w:cs="Times New Roman"/>
          <w:sz w:val="28"/>
          <w:szCs w:val="28"/>
        </w:rPr>
        <w:t>;</w:t>
      </w:r>
    </w:p>
    <w:p w:rsidR="00063FA0" w:rsidRPr="00BB15F1" w:rsidRDefault="0017065E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на утверждение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 </w:t>
      </w:r>
      <w:r w:rsidR="001E2F90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2F90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 цены (тарифы) на платные работы (услуги), относящиеся к основным видам деятельности, выполняемые (оказываемые)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063FA0" w:rsidRPr="00BB15F1" w:rsidRDefault="0017065E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на утверждение</w:t>
      </w:r>
      <w:r w:rsidRPr="00BB1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r w:rsidRPr="00BB15F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E2F90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 w:rsidR="001E2F90" w:rsidRPr="00BB15F1">
        <w:rPr>
          <w:rFonts w:ascii="Times New Roman" w:hAnsi="Times New Roman" w:cs="Times New Roman"/>
          <w:sz w:val="28"/>
          <w:szCs w:val="28"/>
        </w:rPr>
        <w:t xml:space="preserve"> </w:t>
      </w:r>
      <w:r w:rsidR="00C77092" w:rsidRPr="00BB15F1">
        <w:rPr>
          <w:rFonts w:ascii="Times New Roman" w:hAnsi="Times New Roman" w:cs="Times New Roman"/>
          <w:sz w:val="28"/>
          <w:szCs w:val="28"/>
        </w:rPr>
        <w:t>цены (тарифы) на платные работы (услуги), не относящиеся к основным видам деятельности, выполняемые (оказываемые) сверх установленного муниципального задания;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предоставлять информацию о своей деятельности в органы государственной статистики, налоговые органы, Учредителю, Уполномоченному органу, в иные органы и лицам в соответствии с законодательством Российской Федерации;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обеспечить открытость и доступность:</w:t>
      </w:r>
    </w:p>
    <w:p w:rsidR="00063FA0" w:rsidRPr="00BB15F1" w:rsidRDefault="00C77092" w:rsidP="00F11532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чреждения, в том числе внесенных в него изменений;</w:t>
      </w:r>
    </w:p>
    <w:p w:rsidR="00063FA0" w:rsidRPr="00BB15F1" w:rsidRDefault="00C77092" w:rsidP="00F11532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чреждения;</w:t>
      </w:r>
    </w:p>
    <w:p w:rsidR="00063FA0" w:rsidRPr="00BB15F1" w:rsidRDefault="00C77092" w:rsidP="00F11532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решения Учредителя о создании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чреждения;</w:t>
      </w:r>
    </w:p>
    <w:p w:rsidR="00063FA0" w:rsidRPr="00BB15F1" w:rsidRDefault="00C77092" w:rsidP="00F11532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lastRenderedPageBreak/>
        <w:t xml:space="preserve">решения Учредителя о назначении руководителя </w:t>
      </w:r>
      <w:r w:rsidR="001E2F90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чреждения;</w:t>
      </w:r>
    </w:p>
    <w:p w:rsidR="00063FA0" w:rsidRPr="00BB15F1" w:rsidRDefault="00C77092" w:rsidP="00F11532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положения о филиалах, представительствах </w:t>
      </w:r>
      <w:r w:rsidR="00E302B4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чреждения;</w:t>
      </w:r>
    </w:p>
    <w:p w:rsidR="00063FA0" w:rsidRPr="00BB15F1" w:rsidRDefault="00C77092" w:rsidP="00E302B4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плана финансово-хозяйственной деятельности </w:t>
      </w:r>
      <w:r w:rsidR="00E302B4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чреждения, составляемого и утверждаемого в порядке, который устанавливается Учредителем в соответствии с требованиями, определенными Министерством финансов Российской Федерации;</w:t>
      </w:r>
    </w:p>
    <w:p w:rsidR="00063FA0" w:rsidRPr="00BB15F1" w:rsidRDefault="00C77092" w:rsidP="00F11532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годовой бухгалтерской отчетности </w:t>
      </w:r>
      <w:r w:rsidR="00E302B4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чреждения;</w:t>
      </w:r>
    </w:p>
    <w:p w:rsidR="00063FA0" w:rsidRPr="00BB15F1" w:rsidRDefault="00C77092" w:rsidP="00F11532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документов, составленных по итогам контрольных мероприятий, проведенных в отношении </w:t>
      </w:r>
      <w:r w:rsidR="00E302B4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чреждения;</w:t>
      </w:r>
    </w:p>
    <w:p w:rsidR="00063FA0" w:rsidRPr="00BB15F1" w:rsidRDefault="00C77092" w:rsidP="00F11532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муниципального задания на оказание услуг (выполнение работ);</w:t>
      </w:r>
    </w:p>
    <w:p w:rsidR="00063FA0" w:rsidRPr="00BB15F1" w:rsidRDefault="00C77092" w:rsidP="00F11532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отчета о результатах деятельности </w:t>
      </w:r>
      <w:r w:rsidR="00E302B4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и об использовании закрепленного за ним муниципального имущества, составляемого и утверждаемого в порядке, который устанавливается Учредителем, и в соответствии с общими требованиями, определенными Министерство</w:t>
      </w:r>
      <w:r w:rsidR="0017065E">
        <w:rPr>
          <w:rFonts w:ascii="Times New Roman" w:hAnsi="Times New Roman" w:cs="Times New Roman"/>
          <w:sz w:val="28"/>
          <w:szCs w:val="28"/>
        </w:rPr>
        <w:t>м финансов Российской Федерации;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устанавливать режим и обеспечивать доступ посетителей в </w:t>
      </w:r>
      <w:r w:rsidR="00E302B4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чреждения;</w:t>
      </w:r>
    </w:p>
    <w:p w:rsidR="00063FA0" w:rsidRPr="00BB15F1" w:rsidRDefault="00C77092" w:rsidP="00E302B4">
      <w:pPr>
        <w:pStyle w:val="20"/>
        <w:shd w:val="clear" w:color="auto" w:fill="auto"/>
        <w:tabs>
          <w:tab w:val="left" w:pos="2470"/>
          <w:tab w:val="left" w:pos="631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обеспечить</w:t>
      </w:r>
      <w:r w:rsidRPr="00BB15F1">
        <w:rPr>
          <w:rFonts w:ascii="Times New Roman" w:hAnsi="Times New Roman" w:cs="Times New Roman"/>
          <w:sz w:val="28"/>
          <w:szCs w:val="28"/>
        </w:rPr>
        <w:tab/>
        <w:t>охрану имущества и</w:t>
      </w:r>
      <w:r w:rsidR="00E302B4">
        <w:rPr>
          <w:rFonts w:ascii="Times New Roman" w:hAnsi="Times New Roman" w:cs="Times New Roman"/>
          <w:sz w:val="28"/>
          <w:szCs w:val="28"/>
        </w:rPr>
        <w:t xml:space="preserve"> </w:t>
      </w:r>
      <w:r w:rsidRPr="00BB15F1">
        <w:rPr>
          <w:rFonts w:ascii="Times New Roman" w:hAnsi="Times New Roman" w:cs="Times New Roman"/>
          <w:sz w:val="28"/>
          <w:szCs w:val="28"/>
        </w:rPr>
        <w:t>материальных ценностей</w:t>
      </w:r>
      <w:r w:rsidR="00E302B4">
        <w:rPr>
          <w:rFonts w:ascii="Times New Roman" w:hAnsi="Times New Roman" w:cs="Times New Roman"/>
          <w:sz w:val="28"/>
          <w:szCs w:val="28"/>
        </w:rPr>
        <w:t xml:space="preserve"> </w:t>
      </w:r>
      <w:r w:rsidRPr="00BB15F1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E302B4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чреждения;</w:t>
      </w:r>
    </w:p>
    <w:p w:rsidR="00063FA0" w:rsidRPr="00BB15F1" w:rsidRDefault="00C77092" w:rsidP="00E302B4">
      <w:pPr>
        <w:pStyle w:val="20"/>
        <w:shd w:val="clear" w:color="auto" w:fill="auto"/>
        <w:tabs>
          <w:tab w:val="left" w:pos="2470"/>
          <w:tab w:val="left" w:pos="631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обеспечить</w:t>
      </w:r>
      <w:r w:rsidRPr="00BB15F1">
        <w:rPr>
          <w:rFonts w:ascii="Times New Roman" w:hAnsi="Times New Roman" w:cs="Times New Roman"/>
          <w:sz w:val="28"/>
          <w:szCs w:val="28"/>
        </w:rPr>
        <w:tab/>
        <w:t>повышение квалификации</w:t>
      </w:r>
      <w:r w:rsidR="00E302B4">
        <w:rPr>
          <w:rFonts w:ascii="Times New Roman" w:hAnsi="Times New Roman" w:cs="Times New Roman"/>
          <w:sz w:val="28"/>
          <w:szCs w:val="28"/>
        </w:rPr>
        <w:t xml:space="preserve"> </w:t>
      </w:r>
      <w:r w:rsidRPr="00BB15F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302B4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не реже одного раза в пять лет;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развивать материально-техническую и методическую базу </w:t>
      </w:r>
      <w:r w:rsidR="00E302B4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чреждения;</w:t>
      </w:r>
    </w:p>
    <w:p w:rsidR="00063FA0" w:rsidRPr="00BB15F1" w:rsidRDefault="00C77092" w:rsidP="00E302B4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обеспечивать актуализацию информации на официальном сайте</w:t>
      </w:r>
      <w:r w:rsidR="00E302B4">
        <w:rPr>
          <w:rFonts w:ascii="Times New Roman" w:hAnsi="Times New Roman" w:cs="Times New Roman"/>
          <w:sz w:val="28"/>
          <w:szCs w:val="28"/>
        </w:rPr>
        <w:t xml:space="preserve"> </w:t>
      </w:r>
      <w:r w:rsidRPr="00BB15F1">
        <w:rPr>
          <w:rFonts w:ascii="Times New Roman" w:hAnsi="Times New Roman" w:cs="Times New Roman"/>
          <w:sz w:val="28"/>
          <w:szCs w:val="28"/>
        </w:rPr>
        <w:t>Учреждения в информационно-телекоммуникационной сети «Интернет» не реже одного раза в месяц;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обеспечивать присвоение спортсменам </w:t>
      </w:r>
      <w:r w:rsidR="00E302B4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спортивных званий и спортивных разрядов в порядке, установленном законодательством Российской Федерации;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соблюдать требования федеральных стандартов спортивной подготовки;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качественно и в полном объеме обеспечивать прохождение лицом спортивной подготовки под руководством тренера (тренеров) по выбранному виду спорта (спортивным дисциплинам) в соответствии с реализуемыми программами спортивной подготовки;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реализовывать меры по предотвращению допинга в спорте и борьбе с ним, в том числе ежегодно проводить с лицами, проходящими спортивную подготовку, занятия, на которых до них доводятся сведения о последствиях допинга в спорте для здоровья спортсменов, об ответственности за нарушение антидопинговых правил;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направлять лиц, проходящих спортивную подготовку, а также их тренеров для участия в спортивных мероприятиях, в том числе в официальных спортивных соревнованиях.</w:t>
      </w:r>
    </w:p>
    <w:p w:rsidR="00063FA0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79"/>
        </w:tabs>
        <w:spacing w:after="0" w:line="240" w:lineRule="auto"/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Учреждение вправе осуществлять иные права и </w:t>
      </w:r>
      <w:proofErr w:type="gramStart"/>
      <w:r w:rsidRPr="00BB15F1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Pr="00BB15F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настоящим уставом.</w:t>
      </w:r>
    </w:p>
    <w:p w:rsidR="00FA5BF5" w:rsidRPr="00BB15F1" w:rsidRDefault="00FA5BF5" w:rsidP="00FA5BF5">
      <w:pPr>
        <w:pStyle w:val="20"/>
        <w:shd w:val="clear" w:color="auto" w:fill="auto"/>
        <w:tabs>
          <w:tab w:val="left" w:pos="1279"/>
        </w:tabs>
        <w:spacing w:after="0" w:line="240" w:lineRule="auto"/>
        <w:ind w:left="740" w:right="180"/>
        <w:jc w:val="both"/>
        <w:rPr>
          <w:rFonts w:ascii="Times New Roman" w:hAnsi="Times New Roman" w:cs="Times New Roman"/>
          <w:sz w:val="28"/>
          <w:szCs w:val="28"/>
        </w:rPr>
      </w:pPr>
    </w:p>
    <w:p w:rsidR="00063FA0" w:rsidRPr="00FA5BF5" w:rsidRDefault="00C77092" w:rsidP="00FA5BF5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060"/>
        </w:tabs>
        <w:spacing w:after="0" w:line="240" w:lineRule="auto"/>
        <w:ind w:firstLine="74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bookmark4"/>
      <w:r w:rsidRPr="00FA5BF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Имущество и финансовое обеспечение </w:t>
      </w:r>
      <w:r w:rsidR="00E302B4" w:rsidRPr="00FA5BF5">
        <w:rPr>
          <w:rFonts w:ascii="Times New Roman" w:hAnsi="Times New Roman" w:cs="Times New Roman"/>
          <w:b w:val="0"/>
          <w:sz w:val="28"/>
          <w:szCs w:val="28"/>
        </w:rPr>
        <w:t>У</w:t>
      </w:r>
      <w:r w:rsidRPr="00FA5BF5">
        <w:rPr>
          <w:rFonts w:ascii="Times New Roman" w:hAnsi="Times New Roman" w:cs="Times New Roman"/>
          <w:b w:val="0"/>
          <w:sz w:val="28"/>
          <w:szCs w:val="28"/>
        </w:rPr>
        <w:t>чреждения</w:t>
      </w:r>
      <w:bookmarkEnd w:id="4"/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5F1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 Финансовое обеспечение выполнения муниципального задания Учреждением осуществляется в виде субсидий из бюджета </w:t>
      </w:r>
      <w:r w:rsidR="005139D7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 w:rsidRPr="00BB15F1">
        <w:rPr>
          <w:rFonts w:ascii="Times New Roman" w:hAnsi="Times New Roman" w:cs="Times New Roman"/>
          <w:sz w:val="28"/>
          <w:szCs w:val="28"/>
        </w:rPr>
        <w:t>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79"/>
        </w:tabs>
        <w:spacing w:after="0" w:line="240" w:lineRule="auto"/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принадлежит ему на праве оперативного управления в соответствии с Гражданским кодексом Российской Федерации.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79"/>
        </w:tabs>
        <w:spacing w:after="0" w:line="240" w:lineRule="auto"/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Право оперативного управления имуществом, в отношении которого собственником принято решение о закреплении за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чреждением, возникает с момента передачи имущества, если иное не установлено законом и иными правовыми актами или решением собственника.</w:t>
      </w:r>
    </w:p>
    <w:p w:rsidR="00063FA0" w:rsidRPr="00BB15F1" w:rsidRDefault="005139D7" w:rsidP="00F11532">
      <w:pPr>
        <w:pStyle w:val="20"/>
        <w:shd w:val="clear" w:color="auto" w:fill="auto"/>
        <w:spacing w:after="0" w:line="240" w:lineRule="auto"/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порядке, предусмотренных законом.</w:t>
      </w:r>
    </w:p>
    <w:p w:rsidR="00063FA0" w:rsidRPr="005139D7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79"/>
        </w:tabs>
        <w:spacing w:after="0" w:line="240" w:lineRule="auto"/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139D7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оперативном управлении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5139D7">
        <w:rPr>
          <w:rFonts w:ascii="Times New Roman" w:hAnsi="Times New Roman" w:cs="Times New Roman"/>
          <w:sz w:val="28"/>
          <w:szCs w:val="28"/>
        </w:rPr>
        <w:t>чреждения, а также имущество, приобретенное</w:t>
      </w:r>
      <w:r w:rsidR="005139D7">
        <w:rPr>
          <w:rFonts w:ascii="Times New Roman" w:hAnsi="Times New Roman" w:cs="Times New Roman"/>
          <w:sz w:val="28"/>
          <w:szCs w:val="28"/>
        </w:rPr>
        <w:t xml:space="preserve"> У</w:t>
      </w:r>
      <w:r w:rsidRPr="005139D7">
        <w:rPr>
          <w:rFonts w:ascii="Times New Roman" w:hAnsi="Times New Roman" w:cs="Times New Roman"/>
          <w:sz w:val="28"/>
          <w:szCs w:val="28"/>
        </w:rPr>
        <w:t xml:space="preserve">чреждением по договору или иным основаниям, поступают в оперативное управление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5139D7">
        <w:rPr>
          <w:rFonts w:ascii="Times New Roman" w:hAnsi="Times New Roman" w:cs="Times New Roman"/>
          <w:sz w:val="28"/>
          <w:szCs w:val="28"/>
        </w:rPr>
        <w:t>чреждения в порядке, установленном Гражданским кодексом Российской Федерации, другими законами и иными правовыми актами для приобретения права собственности.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Право оперативного управления имуществом прекращается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Учреждения по решению собственника.</w:t>
      </w:r>
    </w:p>
    <w:p w:rsidR="00063FA0" w:rsidRPr="00BB15F1" w:rsidRDefault="005139D7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 в отношении имущества, находящегося у него на праве оперативного управления, обеспечивает его бухгалтерский учет, инвентаризацию, сохранность и несет бремя расходов на его содержание.</w:t>
      </w:r>
    </w:p>
    <w:p w:rsidR="00063FA0" w:rsidRPr="00BB15F1" w:rsidRDefault="005139D7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чреждение не вправе без согласия Учредителя распоряжаться особо ценным движимым имуществом, закрепленным за ним собственником или приобретенным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чреждением за счет средств, выделенных ему собственником на приобретение такого имущества, а также недвижимым имуществом, если иной порядок согласования не установлен законодательством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77092" w:rsidRPr="00BB15F1">
        <w:rPr>
          <w:rFonts w:ascii="Times New Roman" w:hAnsi="Times New Roman" w:cs="Times New Roman"/>
          <w:sz w:val="28"/>
          <w:szCs w:val="28"/>
        </w:rPr>
        <w:t>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Остальным имуществом, находящимся у него на праве оперативного управления,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 вправе распоряжаться самостоятельно, если иное не установлено законом.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Крупная сделка может быть совершена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чреждением только с предварительного согласия Уполномоченного органа.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5F1">
        <w:rPr>
          <w:rFonts w:ascii="Times New Roman" w:hAnsi="Times New Roman" w:cs="Times New Roman"/>
          <w:sz w:val="28"/>
          <w:szCs w:val="28"/>
        </w:rPr>
        <w:lastRenderedPageBreak/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</w:t>
      </w:r>
      <w:r w:rsidR="00FA5BF5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чреждения, определяемой по данным его</w:t>
      </w:r>
      <w:proofErr w:type="gramEnd"/>
      <w:r w:rsidRPr="00BB15F1">
        <w:rPr>
          <w:rFonts w:ascii="Times New Roman" w:hAnsi="Times New Roman" w:cs="Times New Roman"/>
          <w:sz w:val="28"/>
          <w:szCs w:val="28"/>
        </w:rPr>
        <w:t xml:space="preserve"> бухгалтерской отчетности на последнюю отчетную дату.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51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Сделка, в совершении которой имеется заинтересованность, определяемая в соответствии со ст. 27 Федерального закона от 12.01.1996 № 7-ФЗ «О некоммерческих организациях», подлежит предварительному одобрению Уполномоченным органом.</w:t>
      </w:r>
    </w:p>
    <w:p w:rsidR="00063FA0" w:rsidRPr="00BB15F1" w:rsidRDefault="005139D7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3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063FA0" w:rsidRPr="00BB15F1" w:rsidRDefault="005139D7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чреждение не вправе совершать сделки, возможными последствиями которых является отчуждение или обременение имущества, закрепленного за </w:t>
      </w:r>
      <w:r w:rsidR="00FA5BF5"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чреждением, или имущества, приобретенного за счет средств, выделенных этому учреждению из краевого бюджета, если иное не установлено законодательством Российской Федерации.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Земельный участок, необходимый для выполнения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чреждением своих уставных задач, предоставляется ему на праве постоянного (бессрочного) пользования в соответствии с действующим законодательством.</w:t>
      </w:r>
    </w:p>
    <w:p w:rsidR="00063FA0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на объекты интеллектуальной собственности регулируются законодательством Российской Федерации.</w:t>
      </w:r>
    </w:p>
    <w:p w:rsidR="00FF5F79" w:rsidRDefault="0017065E" w:rsidP="00FF5F79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7065E">
        <w:rPr>
          <w:rFonts w:ascii="Times New Roman" w:hAnsi="Times New Roman" w:cs="Times New Roman"/>
          <w:sz w:val="28"/>
          <w:szCs w:val="28"/>
        </w:rPr>
        <w:t xml:space="preserve">В случае сдачи в аренду с согласия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065E">
        <w:rPr>
          <w:rFonts w:ascii="Times New Roman" w:hAnsi="Times New Roman" w:cs="Times New Roman"/>
          <w:sz w:val="28"/>
          <w:szCs w:val="28"/>
        </w:rPr>
        <w:t xml:space="preserve">чредителя недвижимого имущества и особо ценного движимого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065E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="00FF5F79">
        <w:rPr>
          <w:rFonts w:ascii="Times New Roman" w:hAnsi="Times New Roman" w:cs="Times New Roman"/>
          <w:sz w:val="28"/>
          <w:szCs w:val="28"/>
        </w:rPr>
        <w:t>У</w:t>
      </w:r>
      <w:r w:rsidRPr="0017065E">
        <w:rPr>
          <w:rFonts w:ascii="Times New Roman" w:hAnsi="Times New Roman" w:cs="Times New Roman"/>
          <w:sz w:val="28"/>
          <w:szCs w:val="28"/>
        </w:rPr>
        <w:t xml:space="preserve">чредителем или приобретенного </w:t>
      </w:r>
      <w:r w:rsidR="00FF5F79">
        <w:rPr>
          <w:rFonts w:ascii="Times New Roman" w:hAnsi="Times New Roman" w:cs="Times New Roman"/>
          <w:sz w:val="28"/>
          <w:szCs w:val="28"/>
        </w:rPr>
        <w:t>У</w:t>
      </w:r>
      <w:r w:rsidRPr="0017065E">
        <w:rPr>
          <w:rFonts w:ascii="Times New Roman" w:hAnsi="Times New Roman" w:cs="Times New Roman"/>
          <w:sz w:val="28"/>
          <w:szCs w:val="28"/>
        </w:rPr>
        <w:t xml:space="preserve">чреждением за счет средств, выделенных ему </w:t>
      </w:r>
      <w:r w:rsidR="00FF5F79">
        <w:rPr>
          <w:rFonts w:ascii="Times New Roman" w:hAnsi="Times New Roman" w:cs="Times New Roman"/>
          <w:sz w:val="28"/>
          <w:szCs w:val="28"/>
        </w:rPr>
        <w:t>У</w:t>
      </w:r>
      <w:r w:rsidRPr="0017065E">
        <w:rPr>
          <w:rFonts w:ascii="Times New Roman" w:hAnsi="Times New Roman" w:cs="Times New Roman"/>
          <w:sz w:val="28"/>
          <w:szCs w:val="28"/>
        </w:rPr>
        <w:t xml:space="preserve">чредителем на приобретение такого имущества, финансовое обеспечение содержания такого имущества </w:t>
      </w:r>
      <w:r w:rsidR="00FF5F79">
        <w:rPr>
          <w:rFonts w:ascii="Times New Roman" w:hAnsi="Times New Roman" w:cs="Times New Roman"/>
          <w:sz w:val="28"/>
          <w:szCs w:val="28"/>
        </w:rPr>
        <w:t>У</w:t>
      </w:r>
      <w:r w:rsidRPr="0017065E">
        <w:rPr>
          <w:rFonts w:ascii="Times New Roman" w:hAnsi="Times New Roman" w:cs="Times New Roman"/>
          <w:sz w:val="28"/>
          <w:szCs w:val="28"/>
        </w:rPr>
        <w:t>чредителем не осуществляется.</w:t>
      </w:r>
    </w:p>
    <w:p w:rsidR="00FF5F79" w:rsidRPr="00FF5F79" w:rsidRDefault="00FF5F79" w:rsidP="00FF5F79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F5F79">
        <w:rPr>
          <w:rFonts w:ascii="Times New Roman" w:hAnsi="Times New Roman" w:cs="Times New Roman"/>
          <w:sz w:val="28"/>
          <w:szCs w:val="28"/>
        </w:rPr>
        <w:t xml:space="preserve">чреждение без согласия собственника не вправе распоряжаться особо ценным движимым имуществом, закрепленным за ним собственником или приобретенным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5F79">
        <w:rPr>
          <w:rFonts w:ascii="Times New Roman" w:hAnsi="Times New Roman" w:cs="Times New Roman"/>
          <w:sz w:val="28"/>
          <w:szCs w:val="28"/>
        </w:rPr>
        <w:t>чреждением за счет средств, выделенных ему собственником на приобретение такого имущества, а также недвижимым имуществом.</w:t>
      </w:r>
    </w:p>
    <w:p w:rsidR="00FF5F79" w:rsidRPr="00BB15F1" w:rsidRDefault="00FF5F79" w:rsidP="00FF5F79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F5F7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5F79">
        <w:rPr>
          <w:rFonts w:ascii="Times New Roman" w:hAnsi="Times New Roman" w:cs="Times New Roman"/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063FA0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5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15F1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имущества, закрепленного за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чреждением на праве оперативного управления, осуществляют Учредитель и Уполномоченный орган в соответствии с действующим законодательством.</w:t>
      </w:r>
    </w:p>
    <w:p w:rsidR="00FA5BF5" w:rsidRPr="00BB15F1" w:rsidRDefault="00FA5BF5" w:rsidP="00FA5BF5">
      <w:pPr>
        <w:pStyle w:val="20"/>
        <w:shd w:val="clear" w:color="auto" w:fill="auto"/>
        <w:tabs>
          <w:tab w:val="left" w:pos="1443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063FA0" w:rsidRPr="00FA5BF5" w:rsidRDefault="00C77092" w:rsidP="00FA5BF5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060"/>
        </w:tabs>
        <w:spacing w:after="0" w:line="240" w:lineRule="auto"/>
        <w:ind w:firstLine="74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bookmark5"/>
      <w:r w:rsidRPr="00FA5BF5">
        <w:rPr>
          <w:rFonts w:ascii="Times New Roman" w:hAnsi="Times New Roman" w:cs="Times New Roman"/>
          <w:b w:val="0"/>
          <w:sz w:val="28"/>
          <w:szCs w:val="28"/>
        </w:rPr>
        <w:t xml:space="preserve">Порядок управления деятельностью </w:t>
      </w:r>
      <w:r w:rsidR="005139D7" w:rsidRPr="00FA5BF5">
        <w:rPr>
          <w:rFonts w:ascii="Times New Roman" w:hAnsi="Times New Roman" w:cs="Times New Roman"/>
          <w:b w:val="0"/>
          <w:sz w:val="28"/>
          <w:szCs w:val="28"/>
        </w:rPr>
        <w:t>У</w:t>
      </w:r>
      <w:r w:rsidRPr="00FA5BF5">
        <w:rPr>
          <w:rFonts w:ascii="Times New Roman" w:hAnsi="Times New Roman" w:cs="Times New Roman"/>
          <w:b w:val="0"/>
          <w:sz w:val="28"/>
          <w:szCs w:val="28"/>
        </w:rPr>
        <w:t>чреждения</w:t>
      </w:r>
      <w:bookmarkEnd w:id="5"/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чреждением осуществляется в соответствии с </w:t>
      </w:r>
      <w:r w:rsidRPr="00BB15F1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Федерации, законодательством </w:t>
      </w:r>
      <w:r w:rsidR="005139D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B15F1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К компетенции Уполномоченного органа в сфере управления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чреждением относятся: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формирование и утверждение муниципального задания на оказание муниципальных услуг (выполнение работ) в соответствии с предусмотренными основными видами деятельности и финансовое обеспечение выполнения этого задания;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рассмотрение предложений директора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 о создании и ликвидации филиалов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чреждения, об открытии и закрытии его представительств;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назначение директора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и прекращение его полномочий, а также заключение и прекращение трудового договора с ним;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совершения </w:t>
      </w:r>
      <w:r w:rsidR="005139D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чреждением крупных сделок, соответствующих критериям, установленным Федеральным законом от 12.01.1996 № 7-ФЗ «О некоммерческих организациях»;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принятие решений об одобрении сделок с участием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чреждения, в совершении которых имеется заинтересованность, определяемая в соответствии с критериями, установленными Федеральным законом от 12.01.1996 № 7-ФЗ «О некоммерческих организациях»;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BB15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B15F1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 в соответствии с законодательством Российской Федерации и законодательством </w:t>
      </w:r>
      <w:r w:rsidR="00D3256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B15F1">
        <w:rPr>
          <w:rFonts w:ascii="Times New Roman" w:hAnsi="Times New Roman" w:cs="Times New Roman"/>
          <w:sz w:val="28"/>
          <w:szCs w:val="28"/>
        </w:rPr>
        <w:t>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определение перечня особо ценного движимого имущества, закрепленного за Учреждением или приобретенного им за счет средств, выделенных ему Учредителем на приобретение такого имущества;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полномочий, предусмотренных законодательством Российской Федерации и законодательством </w:t>
      </w:r>
      <w:r w:rsidR="00D3256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B15F1">
        <w:rPr>
          <w:rFonts w:ascii="Times New Roman" w:hAnsi="Times New Roman" w:cs="Times New Roman"/>
          <w:sz w:val="28"/>
          <w:szCs w:val="28"/>
        </w:rPr>
        <w:t>.</w:t>
      </w:r>
    </w:p>
    <w:p w:rsidR="00063FA0" w:rsidRPr="00BB15F1" w:rsidRDefault="00D3256E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33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 возглавляет директор, далее именуемый Директор, назначаемый на эту должность и освобождаемый от нее Уполномоченным органом в установленном законодательством порядке.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Права и обязанности Директора, а также основания для прекращения трудовых отношений с ним регламентируются трудовым договором, заключаемым с Директором Уполномоченным органом.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33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Директор действует от имени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без доверенности, представляет его интересы на территории Российской Федерации и за ее пределами.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Директор действует па принципе единоначалия и несет ответственность за последствия своих действий в соответствии с законодательством Российской Федерации, законодательством </w:t>
      </w:r>
      <w:r w:rsidR="00D3256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B15F1">
        <w:rPr>
          <w:rFonts w:ascii="Times New Roman" w:hAnsi="Times New Roman" w:cs="Times New Roman"/>
          <w:sz w:val="28"/>
          <w:szCs w:val="28"/>
        </w:rPr>
        <w:t>, настоящим уставом и заключенным с ним трудовым договором.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33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Директор в соответствии с законодательством осуществляет </w:t>
      </w:r>
      <w:r w:rsidR="00D3256E">
        <w:rPr>
          <w:rFonts w:ascii="Times New Roman" w:hAnsi="Times New Roman" w:cs="Times New Roman"/>
          <w:sz w:val="28"/>
          <w:szCs w:val="28"/>
        </w:rPr>
        <w:t>следующие полномочия: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осуществляет прием и увольнение работников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чреждения, расстановку кадров, распределение должностных обязанностей;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lastRenderedPageBreak/>
        <w:t xml:space="preserve">несет ответственность за уровень квалификации работников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вносит предложения в Уполномоченный орган о структуре и штатном расписании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обеспечивает рациональное использование имущества, в том числе финансовых средств, принадлежащих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чреждению.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вправе: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заключать сделки, выдавать доверенности;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издавать приказы и распоряжения, обязательные для исполнения всеми работниками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чреждения: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распределять обязанности между своими заместителями, делегировать им часть своих полномочий;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принимать на должность и увольнять с должности руководителей структурных подразделений и других работников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путем издания соответствующих приказов;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осуществлять в пределах своей компетенции поощрение работников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и привлечение их к дисциплинарной ответственности;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определять направления и порядок использования доходов, полученных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чреждением в результате осуществления приносящей доход деятельности, для реализации целей, установленных настоящим уставом;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открывать и закрывать в установленном порядке лицевые счета в органах Федерального казначейства, а также иные счета в соответствии с законодательством Российской Федерации и законодательством </w:t>
      </w:r>
      <w:r w:rsidR="00D3256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B15F1">
        <w:rPr>
          <w:rFonts w:ascii="Times New Roman" w:hAnsi="Times New Roman" w:cs="Times New Roman"/>
          <w:sz w:val="28"/>
          <w:szCs w:val="28"/>
        </w:rPr>
        <w:t>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делегировать в соответствии с законодательством Российской Федерации и законодательством </w:t>
      </w:r>
      <w:r w:rsidR="00D3256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3256E" w:rsidRPr="00BB15F1">
        <w:rPr>
          <w:rFonts w:ascii="Times New Roman" w:hAnsi="Times New Roman" w:cs="Times New Roman"/>
          <w:sz w:val="28"/>
          <w:szCs w:val="28"/>
        </w:rPr>
        <w:t xml:space="preserve"> </w:t>
      </w:r>
      <w:r w:rsidRPr="00BB15F1">
        <w:rPr>
          <w:rFonts w:ascii="Times New Roman" w:hAnsi="Times New Roman" w:cs="Times New Roman"/>
          <w:sz w:val="28"/>
          <w:szCs w:val="28"/>
        </w:rPr>
        <w:t xml:space="preserve">часть функций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своим филиалам, представительствам, иным обособленным подразделениям;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иметь другие права, предусмотренные законодательством Российской Федерации, законодательством </w:t>
      </w:r>
      <w:r w:rsidR="00D3256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B15F1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обязан:</w:t>
      </w:r>
    </w:p>
    <w:p w:rsidR="00063FA0" w:rsidRPr="00BB15F1" w:rsidRDefault="00C77092" w:rsidP="00D3256E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обеспечивать выполнение муниципального задания в полном объеме; обеспечивать своевременную выплату заработной платы работникам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чреждения, а также принимать меры по повышению размера заработной платы работникам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в пределах фонда оплаты труда;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обеспечивать работникам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обеспечивать составление, представление Уполномоченному органу на утверждение и выполнение плана финансово-хозяйственной деятельности Учреждения;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обеспечивать составление и утверждение отчета о результатах деятельности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и об использовании закрепленного за ним на праве оперативного управления имущества;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обеспечивать сохранность, рациональное и эффективное использование имущества, закрепленного на праве оперативного управления за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чреждением;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обеспечивать согласование распоряжения особо ценным движимым </w:t>
      </w:r>
      <w:r w:rsidRPr="00BB15F1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имуществом, закрепленным за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чреждением Учредителем, либо приобретенным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чреждением за счет средств, выделенных Учредителем на приобретение этого имущества, а также недвижимым имуществом;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5F1">
        <w:rPr>
          <w:rFonts w:ascii="Times New Roman" w:hAnsi="Times New Roman" w:cs="Times New Roman"/>
          <w:sz w:val="28"/>
          <w:szCs w:val="28"/>
        </w:rPr>
        <w:t xml:space="preserve">обеспечивать согласование внесения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чреждением в случаях и порядке, предусмотренных законодательством Российской Федерации и законодательством </w:t>
      </w:r>
      <w:r w:rsidR="00D3256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B15F1">
        <w:rPr>
          <w:rFonts w:ascii="Times New Roman" w:hAnsi="Times New Roman" w:cs="Times New Roman"/>
          <w:sz w:val="28"/>
          <w:szCs w:val="28"/>
        </w:rPr>
        <w:t xml:space="preserve">, денежных средств, иного имущества, за исключением особо ценного движимого имущества, закрепленного за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чреждением Учредителем или приобретенного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чреждением за счет средств, выделенных ему Учредителем на приобретение такого имущества, а также недвижимого имущества, в уставный (складочный) капитал хозяйственных обществ или передачу им этого имущества иным образом</w:t>
      </w:r>
      <w:proofErr w:type="gramEnd"/>
      <w:r w:rsidRPr="00BB15F1">
        <w:rPr>
          <w:rFonts w:ascii="Times New Roman" w:hAnsi="Times New Roman" w:cs="Times New Roman"/>
          <w:sz w:val="28"/>
          <w:szCs w:val="28"/>
        </w:rPr>
        <w:t xml:space="preserve"> в качестве их учредителя или участника;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обеспечивать согласование совершения крупной сделки с имуществом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чреждения, либо в совершении которой имеется заинтересованность;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</w:t>
      </w:r>
      <w:r w:rsidR="0030049C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Федерации, </w:t>
      </w:r>
      <w:r w:rsidRPr="00BB15F1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D3256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0049C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актами.</w:t>
      </w:r>
    </w:p>
    <w:p w:rsidR="00D3256E" w:rsidRDefault="00C77092" w:rsidP="0030049C">
      <w:pPr>
        <w:pStyle w:val="20"/>
        <w:numPr>
          <w:ilvl w:val="1"/>
          <w:numId w:val="1"/>
        </w:numPr>
        <w:shd w:val="clear" w:color="auto" w:fill="auto"/>
        <w:tabs>
          <w:tab w:val="left" w:pos="148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 несет полную материальную ответственность за прямой действительный ущерб, причиненный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чреждению. Директор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 несет перед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чреждением ответственность в размере убытков, причиненных </w:t>
      </w:r>
      <w:r w:rsidR="00D3256E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чреждению в результате совершения крупной сделки с нарушением требований абзаца первого пункта 13 статьи 9.2 Федерального закона от 12.01.1996 № 7-ФЗ «О некоммерческих организациях»</w:t>
      </w:r>
      <w:r w:rsidR="0030049C">
        <w:rPr>
          <w:rFonts w:ascii="Times New Roman" w:hAnsi="Times New Roman" w:cs="Times New Roman"/>
          <w:sz w:val="28"/>
          <w:szCs w:val="28"/>
        </w:rPr>
        <w:t xml:space="preserve">, </w:t>
      </w:r>
      <w:r w:rsidR="0030049C" w:rsidRPr="0030049C">
        <w:rPr>
          <w:rFonts w:ascii="Times New Roman" w:hAnsi="Times New Roman" w:cs="Times New Roman"/>
          <w:sz w:val="28"/>
          <w:szCs w:val="28"/>
        </w:rPr>
        <w:t>независимо от того, была ли эта сделка признана недействительной.</w:t>
      </w:r>
    </w:p>
    <w:p w:rsidR="00EB5E97" w:rsidRDefault="00C77092" w:rsidP="00EB5E97">
      <w:pPr>
        <w:pStyle w:val="20"/>
        <w:numPr>
          <w:ilvl w:val="1"/>
          <w:numId w:val="1"/>
        </w:numPr>
        <w:shd w:val="clear" w:color="auto" w:fill="auto"/>
        <w:tabs>
          <w:tab w:val="left" w:pos="148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5E97">
        <w:rPr>
          <w:rFonts w:ascii="Times New Roman" w:hAnsi="Times New Roman" w:cs="Times New Roman"/>
          <w:sz w:val="28"/>
          <w:szCs w:val="28"/>
        </w:rPr>
        <w:t>В период отсутствия</w:t>
      </w:r>
      <w:r w:rsidRPr="00EB5E97">
        <w:rPr>
          <w:rFonts w:ascii="Times New Roman" w:hAnsi="Times New Roman" w:cs="Times New Roman"/>
          <w:sz w:val="28"/>
          <w:szCs w:val="28"/>
        </w:rPr>
        <w:tab/>
        <w:t>Директора</w:t>
      </w:r>
      <w:r w:rsidRPr="00EB5E97">
        <w:rPr>
          <w:rFonts w:ascii="Times New Roman" w:hAnsi="Times New Roman" w:cs="Times New Roman"/>
          <w:sz w:val="28"/>
          <w:szCs w:val="28"/>
        </w:rPr>
        <w:tab/>
        <w:t>или</w:t>
      </w:r>
      <w:r w:rsidR="00EB5E97">
        <w:rPr>
          <w:rFonts w:ascii="Times New Roman" w:hAnsi="Times New Roman" w:cs="Times New Roman"/>
          <w:sz w:val="28"/>
          <w:szCs w:val="28"/>
        </w:rPr>
        <w:t xml:space="preserve"> </w:t>
      </w:r>
      <w:r w:rsidRPr="00EB5E97">
        <w:rPr>
          <w:rFonts w:ascii="Times New Roman" w:hAnsi="Times New Roman" w:cs="Times New Roman"/>
          <w:sz w:val="28"/>
          <w:szCs w:val="28"/>
        </w:rPr>
        <w:t>его</w:t>
      </w:r>
      <w:r w:rsidR="00EB5E97">
        <w:rPr>
          <w:rFonts w:ascii="Times New Roman" w:hAnsi="Times New Roman" w:cs="Times New Roman"/>
          <w:sz w:val="28"/>
          <w:szCs w:val="28"/>
        </w:rPr>
        <w:t xml:space="preserve"> </w:t>
      </w:r>
      <w:r w:rsidRPr="00EB5E97">
        <w:rPr>
          <w:rFonts w:ascii="Times New Roman" w:hAnsi="Times New Roman" w:cs="Times New Roman"/>
          <w:sz w:val="28"/>
          <w:szCs w:val="28"/>
        </w:rPr>
        <w:t>временной</w:t>
      </w:r>
      <w:r w:rsidR="00EB5E97">
        <w:rPr>
          <w:rFonts w:ascii="Times New Roman" w:hAnsi="Times New Roman" w:cs="Times New Roman"/>
          <w:sz w:val="28"/>
          <w:szCs w:val="28"/>
        </w:rPr>
        <w:t xml:space="preserve"> </w:t>
      </w:r>
      <w:r w:rsidRPr="00EB5E97">
        <w:rPr>
          <w:rFonts w:ascii="Times New Roman" w:hAnsi="Times New Roman" w:cs="Times New Roman"/>
          <w:sz w:val="28"/>
          <w:szCs w:val="28"/>
        </w:rPr>
        <w:t>нетрудоспособности, полномочия Директора осуществляет заместитель, назначенный приказом Уполномоченного органа.</w:t>
      </w:r>
    </w:p>
    <w:p w:rsidR="00063FA0" w:rsidRPr="00EB5E97" w:rsidRDefault="00C77092" w:rsidP="00EB5E97">
      <w:pPr>
        <w:pStyle w:val="20"/>
        <w:numPr>
          <w:ilvl w:val="1"/>
          <w:numId w:val="1"/>
        </w:numPr>
        <w:shd w:val="clear" w:color="auto" w:fill="auto"/>
        <w:tabs>
          <w:tab w:val="left" w:pos="148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5E97">
        <w:rPr>
          <w:rFonts w:ascii="Times New Roman" w:hAnsi="Times New Roman" w:cs="Times New Roman"/>
          <w:sz w:val="28"/>
          <w:szCs w:val="28"/>
        </w:rPr>
        <w:t>Директор</w:t>
      </w:r>
      <w:r w:rsidR="00EB5E97">
        <w:rPr>
          <w:rFonts w:ascii="Times New Roman" w:hAnsi="Times New Roman" w:cs="Times New Roman"/>
          <w:sz w:val="28"/>
          <w:szCs w:val="28"/>
        </w:rPr>
        <w:t xml:space="preserve"> У</w:t>
      </w:r>
      <w:r w:rsidRPr="00EB5E97">
        <w:rPr>
          <w:rFonts w:ascii="Times New Roman" w:hAnsi="Times New Roman" w:cs="Times New Roman"/>
          <w:sz w:val="28"/>
          <w:szCs w:val="28"/>
        </w:rPr>
        <w:t>чреждения имеет заместителей, принимаемых на должность и увольняемых с должности Директором.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Заместители осуществляют непосредственное руководство направлениями деятельности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и несут ответственность за вверенное им направление в соответствии с должностными инструкциями, приказами или поручениями Директора.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48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«Об обороне», «О воинской обязанности и военной службе» и «О мобилизационной подготовке и мобилизации в Российской Федерации» Директор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чреждения: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создает необходимые условия для выполнения работниками воинской обязанности;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представляет отчетные документы и другие сведения в органы местного само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правления и военные комиссариаты;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обеспечивает своевременное оповещение и явку граждан, подлежащих призыву на военную службу по мобилизации, и состоящих с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чреждением в трудовых отношениях, на сборные пункты или в воинские части;</w:t>
      </w:r>
    </w:p>
    <w:p w:rsidR="00063FA0" w:rsidRPr="00BB15F1" w:rsidRDefault="00C77092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36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Формами самоуправления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 являются совет трудового коллектива, тренерский совет и методический совет (при необходимости), </w:t>
      </w:r>
      <w:r w:rsidRPr="00BB15F1">
        <w:rPr>
          <w:rFonts w:ascii="Times New Roman" w:hAnsi="Times New Roman" w:cs="Times New Roman"/>
          <w:sz w:val="28"/>
          <w:szCs w:val="28"/>
        </w:rPr>
        <w:lastRenderedPageBreak/>
        <w:t>которые действуют в соответствии с положениями о них.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Положения о вышеуказанных советах, в которых отражаются полномочия, состав и порядок их формирования, утверждаются Директором.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66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Совет трудового коллектива создается с целью обсуждения и выработки коллегиального мнения в Учреждении по вопросам деятельности Учреждения.</w:t>
      </w:r>
    </w:p>
    <w:p w:rsidR="00063FA0" w:rsidRPr="00BB15F1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66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Тренерский совет создается с целью обсуждения и выработки коллегиального мнения тренерского состава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 по вопросам разработки, утверждения и реализации программ спортивной подготовки, индивидуальных планов подготовки спортсменов, внесению предложений по формированию спортивных сборных команд </w:t>
      </w:r>
      <w:r w:rsidR="00EB5E97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 w:rsidRPr="00BB15F1">
        <w:rPr>
          <w:rFonts w:ascii="Times New Roman" w:hAnsi="Times New Roman" w:cs="Times New Roman"/>
          <w:sz w:val="28"/>
          <w:szCs w:val="28"/>
        </w:rPr>
        <w:t>, определения состава участников спортивных соревнований, тренировочных сборов и иных спортивных мероприятий.</w:t>
      </w:r>
    </w:p>
    <w:p w:rsidR="00063FA0" w:rsidRDefault="00C77092" w:rsidP="00F11532">
      <w:pPr>
        <w:pStyle w:val="20"/>
        <w:numPr>
          <w:ilvl w:val="2"/>
          <w:numId w:val="1"/>
        </w:numPr>
        <w:shd w:val="clear" w:color="auto" w:fill="auto"/>
        <w:tabs>
          <w:tab w:val="left" w:pos="1800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Методический совет создается с целью научно-методического обеспечения деятельности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чреждения, его структурных подразделений, оказания методической помощи тренерскому составу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для обеспечения качественного тренировочного процесса.</w:t>
      </w:r>
    </w:p>
    <w:p w:rsidR="00FA5BF5" w:rsidRPr="00BB15F1" w:rsidRDefault="00FA5BF5" w:rsidP="00FA5BF5">
      <w:pPr>
        <w:pStyle w:val="20"/>
        <w:shd w:val="clear" w:color="auto" w:fill="auto"/>
        <w:tabs>
          <w:tab w:val="left" w:pos="1800"/>
        </w:tabs>
        <w:spacing w:after="0" w:line="240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</w:p>
    <w:p w:rsidR="00063FA0" w:rsidRPr="00FA5BF5" w:rsidRDefault="00C77092" w:rsidP="00F11532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860"/>
        </w:tabs>
        <w:spacing w:after="0" w:line="240" w:lineRule="auto"/>
        <w:ind w:left="1540"/>
        <w:rPr>
          <w:rFonts w:ascii="Times New Roman" w:hAnsi="Times New Roman" w:cs="Times New Roman"/>
          <w:b w:val="0"/>
          <w:sz w:val="28"/>
          <w:szCs w:val="28"/>
        </w:rPr>
      </w:pPr>
      <w:bookmarkStart w:id="6" w:name="bookmark6"/>
      <w:r w:rsidRPr="00FA5BF5">
        <w:rPr>
          <w:rFonts w:ascii="Times New Roman" w:hAnsi="Times New Roman" w:cs="Times New Roman"/>
          <w:b w:val="0"/>
          <w:sz w:val="28"/>
          <w:szCs w:val="28"/>
        </w:rPr>
        <w:t xml:space="preserve">Международная деятельность </w:t>
      </w:r>
      <w:r w:rsidR="00EB5E97" w:rsidRPr="00FA5BF5">
        <w:rPr>
          <w:rFonts w:ascii="Times New Roman" w:hAnsi="Times New Roman" w:cs="Times New Roman"/>
          <w:b w:val="0"/>
          <w:sz w:val="28"/>
          <w:szCs w:val="28"/>
        </w:rPr>
        <w:t>У</w:t>
      </w:r>
      <w:r w:rsidRPr="00FA5BF5">
        <w:rPr>
          <w:rFonts w:ascii="Times New Roman" w:hAnsi="Times New Roman" w:cs="Times New Roman"/>
          <w:b w:val="0"/>
          <w:sz w:val="28"/>
          <w:szCs w:val="28"/>
        </w:rPr>
        <w:t>чреждения</w:t>
      </w:r>
      <w:bookmarkEnd w:id="6"/>
    </w:p>
    <w:p w:rsidR="00063FA0" w:rsidRPr="00EB5E97" w:rsidRDefault="00EB5E97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660"/>
          <w:tab w:val="left" w:pos="357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EB5E97">
        <w:rPr>
          <w:rFonts w:ascii="Times New Roman" w:hAnsi="Times New Roman" w:cs="Times New Roman"/>
          <w:sz w:val="28"/>
          <w:szCs w:val="28"/>
        </w:rPr>
        <w:t>чреждение осуществляет международное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092" w:rsidRPr="00EB5E97">
        <w:rPr>
          <w:rFonts w:ascii="Times New Roman" w:hAnsi="Times New Roman" w:cs="Times New Roman"/>
          <w:sz w:val="28"/>
          <w:szCs w:val="28"/>
        </w:rPr>
        <w:t xml:space="preserve">сотрудничество в соответствии с международными договорами Российской Федерации,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77092" w:rsidRPr="00EB5E97">
        <w:rPr>
          <w:rFonts w:ascii="Times New Roman" w:hAnsi="Times New Roman" w:cs="Times New Roman"/>
          <w:sz w:val="28"/>
          <w:szCs w:val="28"/>
        </w:rPr>
        <w:t>.</w:t>
      </w:r>
    </w:p>
    <w:p w:rsidR="00063FA0" w:rsidRDefault="00EB5E97" w:rsidP="00F11532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чреждение может заключать соглашения с зарубежными партнерами о проведении совместных конференций и других мероприятий, а также вступать в международные организации в соответствии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A5BF5">
        <w:rPr>
          <w:rFonts w:ascii="Times New Roman" w:hAnsi="Times New Roman" w:cs="Times New Roman"/>
          <w:sz w:val="28"/>
          <w:szCs w:val="28"/>
        </w:rPr>
        <w:t>.</w:t>
      </w:r>
    </w:p>
    <w:p w:rsidR="00FA5BF5" w:rsidRPr="00BB15F1" w:rsidRDefault="00FA5BF5" w:rsidP="00FA5BF5">
      <w:pPr>
        <w:pStyle w:val="20"/>
        <w:shd w:val="clear" w:color="auto" w:fill="auto"/>
        <w:tabs>
          <w:tab w:val="left" w:pos="1231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063FA0" w:rsidRPr="00FA5BF5" w:rsidRDefault="00C77092" w:rsidP="00FA5BF5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524"/>
        </w:tabs>
        <w:spacing w:after="0" w:line="240" w:lineRule="auto"/>
        <w:ind w:left="120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bookmark7"/>
      <w:r w:rsidRPr="00FA5BF5">
        <w:rPr>
          <w:rFonts w:ascii="Times New Roman" w:hAnsi="Times New Roman" w:cs="Times New Roman"/>
          <w:b w:val="0"/>
          <w:sz w:val="28"/>
          <w:szCs w:val="28"/>
        </w:rPr>
        <w:t xml:space="preserve">Реорганизация и ликвидация </w:t>
      </w:r>
      <w:r w:rsidR="00EB5E97" w:rsidRPr="00FA5BF5">
        <w:rPr>
          <w:rFonts w:ascii="Times New Roman" w:hAnsi="Times New Roman" w:cs="Times New Roman"/>
          <w:b w:val="0"/>
          <w:sz w:val="28"/>
          <w:szCs w:val="28"/>
        </w:rPr>
        <w:t>У</w:t>
      </w:r>
      <w:r w:rsidRPr="00FA5BF5">
        <w:rPr>
          <w:rFonts w:ascii="Times New Roman" w:hAnsi="Times New Roman" w:cs="Times New Roman"/>
          <w:b w:val="0"/>
          <w:sz w:val="28"/>
          <w:szCs w:val="28"/>
        </w:rPr>
        <w:t>чреждения</w:t>
      </w:r>
      <w:bookmarkEnd w:id="7"/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Style w:val="21pt"/>
          <w:rFonts w:ascii="Times New Roman" w:hAnsi="Times New Roman" w:cs="Times New Roman"/>
          <w:sz w:val="28"/>
          <w:szCs w:val="28"/>
        </w:rPr>
        <w:t>7.1.</w:t>
      </w:r>
      <w:r w:rsidRPr="00BB15F1">
        <w:rPr>
          <w:rFonts w:ascii="Times New Roman" w:hAnsi="Times New Roman" w:cs="Times New Roman"/>
          <w:sz w:val="28"/>
          <w:szCs w:val="28"/>
        </w:rPr>
        <w:t xml:space="preserve"> Реорганизация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осуществляется в установленном законодательством Российской Федерации порядке.</w:t>
      </w:r>
    </w:p>
    <w:p w:rsidR="00063FA0" w:rsidRPr="00BB15F1" w:rsidRDefault="00C77092" w:rsidP="00F11532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Реорганизация влечет за собой переход прав и обязанностей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к его правопреемнику в соответствии с действующим законодательством Российской Федерации.</w:t>
      </w:r>
    </w:p>
    <w:p w:rsidR="00063FA0" w:rsidRPr="00BB15F1" w:rsidRDefault="00EB5E97" w:rsidP="00F11532">
      <w:pPr>
        <w:pStyle w:val="20"/>
        <w:numPr>
          <w:ilvl w:val="0"/>
          <w:numId w:val="3"/>
        </w:numPr>
        <w:shd w:val="clear" w:color="auto" w:fill="auto"/>
        <w:tabs>
          <w:tab w:val="left" w:pos="152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 в форме присоединения к нему другого юридического лица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063FA0" w:rsidRPr="00BB15F1" w:rsidRDefault="00EB5E97" w:rsidP="00F11532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чреждение может быть ликвидировано в порядке, установленном законодательством Российской Федерации. Решение о ликвидации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чреждения принимается Учредителем.</w:t>
      </w:r>
    </w:p>
    <w:p w:rsidR="00063FA0" w:rsidRPr="00BB15F1" w:rsidRDefault="00C77092" w:rsidP="00F11532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 влечет его прекращение без перехода прав </w:t>
      </w:r>
      <w:r w:rsidRPr="00BB15F1">
        <w:rPr>
          <w:rFonts w:ascii="Times New Roman" w:hAnsi="Times New Roman" w:cs="Times New Roman"/>
          <w:sz w:val="28"/>
          <w:szCs w:val="28"/>
        </w:rPr>
        <w:lastRenderedPageBreak/>
        <w:t>и обязанностей в порядке правопреемства к другим лицам.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чреждения. Ликвидационная комиссия от имени ликвидируемого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выступает в суде.</w:t>
      </w:r>
    </w:p>
    <w:p w:rsidR="00063FA0" w:rsidRPr="00BB15F1" w:rsidRDefault="00C77092" w:rsidP="00F11532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Ликвидационная комиссия составляет ликвидационные балансы и представляет их Учредителю для утверждения и осуществляет иные действия по ликвидации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в соответствии с законодательством.</w:t>
      </w:r>
    </w:p>
    <w:p w:rsidR="00063FA0" w:rsidRPr="00BB15F1" w:rsidRDefault="00C77092" w:rsidP="00F11532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Распоряжение оставшимся после удовлетворения требований кредиторов имуществом ликвидируемого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осуществляется Учредителем в установленном законодательством порядке.</w:t>
      </w:r>
    </w:p>
    <w:p w:rsidR="00063FA0" w:rsidRPr="00BB15F1" w:rsidRDefault="00C77092" w:rsidP="00F11532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5F1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 считается завершенной, а учреждение - прекратившим существование после внесения записи об этом в Единый государственный реестр юридических лиц.</w:t>
      </w:r>
      <w:proofErr w:type="gramEnd"/>
    </w:p>
    <w:p w:rsidR="00063FA0" w:rsidRPr="00BB15F1" w:rsidRDefault="00C77092" w:rsidP="00F11532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При ликвидации и реорганизации </w:t>
      </w:r>
      <w:proofErr w:type="gramStart"/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>чреждения</w:t>
      </w:r>
      <w:proofErr w:type="gramEnd"/>
      <w:r w:rsidRPr="00BB15F1">
        <w:rPr>
          <w:rFonts w:ascii="Times New Roman" w:hAnsi="Times New Roman" w:cs="Times New Roman"/>
          <w:sz w:val="28"/>
          <w:szCs w:val="28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063FA0" w:rsidRDefault="00EB5E97" w:rsidP="00F11532">
      <w:pPr>
        <w:pStyle w:val="20"/>
        <w:numPr>
          <w:ilvl w:val="0"/>
          <w:numId w:val="3"/>
        </w:numPr>
        <w:shd w:val="clear" w:color="auto" w:fill="auto"/>
        <w:tabs>
          <w:tab w:val="left" w:pos="134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7092" w:rsidRPr="00BB15F1">
        <w:rPr>
          <w:rFonts w:ascii="Times New Roman" w:hAnsi="Times New Roman" w:cs="Times New Roman"/>
          <w:sz w:val="28"/>
          <w:szCs w:val="28"/>
        </w:rPr>
        <w:t xml:space="preserve">ри реорганизации и ликвидации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7092" w:rsidRPr="00BB15F1">
        <w:rPr>
          <w:rFonts w:ascii="Times New Roman" w:hAnsi="Times New Roman" w:cs="Times New Roman"/>
          <w:sz w:val="28"/>
          <w:szCs w:val="28"/>
        </w:rPr>
        <w:t>чреждения все документы (управленческие, финансово-хозяйственные, по личному составу и другие) передаются в порядке, установленном действующим законодательством Российской Федерации, в муниципальный архив.</w:t>
      </w:r>
    </w:p>
    <w:p w:rsidR="00FA5BF5" w:rsidRPr="00BB15F1" w:rsidRDefault="00FA5BF5" w:rsidP="00FA5BF5">
      <w:pPr>
        <w:pStyle w:val="20"/>
        <w:shd w:val="clear" w:color="auto" w:fill="auto"/>
        <w:tabs>
          <w:tab w:val="left" w:pos="1342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063FA0" w:rsidRPr="00FA5BF5" w:rsidRDefault="00C77092" w:rsidP="00F11532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220"/>
        </w:tabs>
        <w:spacing w:after="0" w:line="240" w:lineRule="auto"/>
        <w:ind w:left="2900"/>
        <w:rPr>
          <w:rFonts w:ascii="Times New Roman" w:hAnsi="Times New Roman" w:cs="Times New Roman"/>
          <w:b w:val="0"/>
          <w:sz w:val="28"/>
          <w:szCs w:val="28"/>
        </w:rPr>
      </w:pPr>
      <w:bookmarkStart w:id="8" w:name="bookmark8"/>
      <w:r w:rsidRPr="00FA5BF5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  <w:bookmarkEnd w:id="8"/>
    </w:p>
    <w:p w:rsidR="00FA5BF5" w:rsidRDefault="00C77092" w:rsidP="00FA5BF5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 xml:space="preserve">Принятие решения о реорганизации, ликвидации, изменения типа </w:t>
      </w:r>
      <w:r w:rsidR="00EB5E97">
        <w:rPr>
          <w:rFonts w:ascii="Times New Roman" w:hAnsi="Times New Roman" w:cs="Times New Roman"/>
          <w:sz w:val="28"/>
          <w:szCs w:val="28"/>
        </w:rPr>
        <w:t>У</w:t>
      </w:r>
      <w:r w:rsidRPr="00BB15F1">
        <w:rPr>
          <w:rFonts w:ascii="Times New Roman" w:hAnsi="Times New Roman" w:cs="Times New Roman"/>
          <w:sz w:val="28"/>
          <w:szCs w:val="28"/>
        </w:rPr>
        <w:t xml:space="preserve">чреждения, утверждение и внесение изменений в Устав, осуществляется в порядке, установленном </w:t>
      </w:r>
      <w:bookmarkStart w:id="9" w:name="bookmark9"/>
      <w:r w:rsidR="00FA5BF5" w:rsidRPr="00BB15F1">
        <w:rPr>
          <w:rFonts w:ascii="Times New Roman" w:hAnsi="Times New Roman" w:cs="Times New Roman"/>
          <w:sz w:val="28"/>
          <w:szCs w:val="28"/>
        </w:rPr>
        <w:t xml:space="preserve">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утвержденным постановлением администрации </w:t>
      </w:r>
      <w:r w:rsidR="0030049C">
        <w:rPr>
          <w:rFonts w:ascii="Times New Roman" w:hAnsi="Times New Roman" w:cs="Times New Roman"/>
          <w:sz w:val="28"/>
          <w:szCs w:val="28"/>
        </w:rPr>
        <w:t>МО</w:t>
      </w:r>
      <w:r w:rsidR="00FA5BF5" w:rsidRPr="00BB15F1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от 09.09.2016 № 496</w:t>
      </w:r>
      <w:r w:rsidR="00FA5BF5">
        <w:rPr>
          <w:rFonts w:ascii="Times New Roman" w:hAnsi="Times New Roman" w:cs="Times New Roman"/>
          <w:sz w:val="28"/>
          <w:szCs w:val="28"/>
        </w:rPr>
        <w:t>.</w:t>
      </w:r>
    </w:p>
    <w:p w:rsidR="00063FA0" w:rsidRPr="00BB15F1" w:rsidRDefault="00C77092" w:rsidP="00FA5BF5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Порядок изменений и дополнени</w:t>
      </w:r>
      <w:r w:rsidR="0030049C">
        <w:rPr>
          <w:rFonts w:ascii="Times New Roman" w:hAnsi="Times New Roman" w:cs="Times New Roman"/>
          <w:sz w:val="28"/>
          <w:szCs w:val="28"/>
        </w:rPr>
        <w:t>й</w:t>
      </w:r>
      <w:r w:rsidRPr="00BB15F1">
        <w:rPr>
          <w:rFonts w:ascii="Times New Roman" w:hAnsi="Times New Roman" w:cs="Times New Roman"/>
          <w:sz w:val="28"/>
          <w:szCs w:val="28"/>
        </w:rPr>
        <w:t xml:space="preserve"> в Устав</w:t>
      </w:r>
      <w:bookmarkEnd w:id="9"/>
    </w:p>
    <w:p w:rsidR="00063FA0" w:rsidRPr="00BB15F1" w:rsidRDefault="00C77092" w:rsidP="00F83D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Все изменения и дополнения к настоящему Уставу после их утверждения подлежат государственной регистрации в установленном порядке.</w:t>
      </w:r>
    </w:p>
    <w:p w:rsidR="00063FA0" w:rsidRPr="00BB15F1" w:rsidRDefault="00C77092" w:rsidP="00F83D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F1">
        <w:rPr>
          <w:rFonts w:ascii="Times New Roman" w:hAnsi="Times New Roman" w:cs="Times New Roman"/>
          <w:sz w:val="28"/>
          <w:szCs w:val="28"/>
        </w:rPr>
        <w:t>Дополнения и изменения в Устав Учреждения вступают в силу после регистрации в порядке, установленном федеральным законодательством.</w:t>
      </w:r>
    </w:p>
    <w:sectPr w:rsidR="00063FA0" w:rsidRPr="00BB15F1" w:rsidSect="00461220">
      <w:headerReference w:type="default" r:id="rId12"/>
      <w:type w:val="continuous"/>
      <w:pgSz w:w="11900" w:h="16840"/>
      <w:pgMar w:top="1134" w:right="567" w:bottom="1134" w:left="1701" w:header="283" w:footer="28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F1" w:rsidRDefault="00CA67F1">
      <w:r>
        <w:separator/>
      </w:r>
    </w:p>
  </w:endnote>
  <w:endnote w:type="continuationSeparator" w:id="0">
    <w:p w:rsidR="00CA67F1" w:rsidRDefault="00CA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F1" w:rsidRDefault="00CA67F1"/>
  </w:footnote>
  <w:footnote w:type="continuationSeparator" w:id="0">
    <w:p w:rsidR="00CA67F1" w:rsidRDefault="00CA67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528564"/>
      <w:docPartObj>
        <w:docPartGallery w:val="Page Numbers (Top of Page)"/>
        <w:docPartUnique/>
      </w:docPartObj>
    </w:sdtPr>
    <w:sdtEndPr/>
    <w:sdtContent>
      <w:p w:rsidR="00461220" w:rsidRDefault="004612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63E">
          <w:rPr>
            <w:noProof/>
          </w:rPr>
          <w:t>5</w:t>
        </w:r>
        <w:r>
          <w:fldChar w:fldCharType="end"/>
        </w:r>
      </w:p>
    </w:sdtContent>
  </w:sdt>
  <w:p w:rsidR="00C77092" w:rsidRDefault="00C7709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2B80"/>
    <w:multiLevelType w:val="multilevel"/>
    <w:tmpl w:val="542A4864"/>
    <w:lvl w:ilvl="0">
      <w:start w:val="2"/>
      <w:numFmt w:val="decimal"/>
      <w:lvlText w:val="7.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24FC8"/>
    <w:multiLevelType w:val="multilevel"/>
    <w:tmpl w:val="F10E4C7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4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2">
    <w:nsid w:val="581E3507"/>
    <w:multiLevelType w:val="multilevel"/>
    <w:tmpl w:val="7E14549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8051E9"/>
    <w:multiLevelType w:val="multilevel"/>
    <w:tmpl w:val="FB323CF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63FA0"/>
    <w:rsid w:val="0009396F"/>
    <w:rsid w:val="000B146F"/>
    <w:rsid w:val="0010711F"/>
    <w:rsid w:val="00110BF8"/>
    <w:rsid w:val="00145189"/>
    <w:rsid w:val="0017065E"/>
    <w:rsid w:val="00184B2A"/>
    <w:rsid w:val="001D2CAB"/>
    <w:rsid w:val="001E2F90"/>
    <w:rsid w:val="002124BC"/>
    <w:rsid w:val="0030049C"/>
    <w:rsid w:val="00356A64"/>
    <w:rsid w:val="00367BE2"/>
    <w:rsid w:val="00374602"/>
    <w:rsid w:val="0038340D"/>
    <w:rsid w:val="003D0059"/>
    <w:rsid w:val="00461220"/>
    <w:rsid w:val="00476EC2"/>
    <w:rsid w:val="004E09D3"/>
    <w:rsid w:val="004E705A"/>
    <w:rsid w:val="005139D7"/>
    <w:rsid w:val="00541A21"/>
    <w:rsid w:val="005C22B8"/>
    <w:rsid w:val="00657CEF"/>
    <w:rsid w:val="00676266"/>
    <w:rsid w:val="00702E3A"/>
    <w:rsid w:val="00737B21"/>
    <w:rsid w:val="007B6DF9"/>
    <w:rsid w:val="007E5A0A"/>
    <w:rsid w:val="00895414"/>
    <w:rsid w:val="008B6A77"/>
    <w:rsid w:val="008D2282"/>
    <w:rsid w:val="008E5B4C"/>
    <w:rsid w:val="008F1D04"/>
    <w:rsid w:val="0090098A"/>
    <w:rsid w:val="00976FBC"/>
    <w:rsid w:val="00A37237"/>
    <w:rsid w:val="00BB15F1"/>
    <w:rsid w:val="00C77092"/>
    <w:rsid w:val="00C90F06"/>
    <w:rsid w:val="00CA67F1"/>
    <w:rsid w:val="00CF04A9"/>
    <w:rsid w:val="00D3256E"/>
    <w:rsid w:val="00D50ACC"/>
    <w:rsid w:val="00E302B4"/>
    <w:rsid w:val="00E545A1"/>
    <w:rsid w:val="00E607C3"/>
    <w:rsid w:val="00EB5E97"/>
    <w:rsid w:val="00ED563E"/>
    <w:rsid w:val="00EE25E2"/>
    <w:rsid w:val="00F11532"/>
    <w:rsid w:val="00F47F94"/>
    <w:rsid w:val="00F83D61"/>
    <w:rsid w:val="00FA5BF5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70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Georgia16pt0pt">
    <w:name w:val="Основной текст (3) + Georgia;16 pt;Курсив;Интервал 0 pt"/>
    <w:basedOn w:val="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41">
    <w:name w:val="Основной текст (4)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</w:rPr>
  </w:style>
  <w:style w:type="character" w:customStyle="1" w:styleId="2TimesNewRoman13pt">
    <w:name w:val="Основной текст (2) + Times New Roman;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_"/>
    <w:basedOn w:val="a0"/>
    <w:link w:val="23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latinoLinotype">
    <w:name w:val="Колонтитул + Palatino Linotype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</w:pPr>
    <w:rPr>
      <w:rFonts w:ascii="Cambria" w:eastAsia="Cambria" w:hAnsi="Cambria" w:cs="Cambri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-2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3" w:lineRule="exact"/>
      <w:jc w:val="both"/>
    </w:pPr>
    <w:rPr>
      <w:rFonts w:ascii="Cambria" w:eastAsia="Cambria" w:hAnsi="Cambria" w:cs="Cambria"/>
      <w:spacing w:val="-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80" w:after="96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after="1980" w:line="414" w:lineRule="exact"/>
      <w:jc w:val="center"/>
    </w:pPr>
    <w:rPr>
      <w:rFonts w:ascii="Cambria" w:eastAsia="Cambria" w:hAnsi="Cambria" w:cs="Cambria"/>
      <w:sz w:val="32"/>
      <w:szCs w:val="3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both"/>
      <w:outlineLvl w:val="1"/>
    </w:pPr>
    <w:rPr>
      <w:rFonts w:ascii="Cambria" w:eastAsia="Cambria" w:hAnsi="Cambria" w:cs="Cambria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B5E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5E97"/>
    <w:rPr>
      <w:color w:val="000000"/>
    </w:rPr>
  </w:style>
  <w:style w:type="paragraph" w:styleId="a8">
    <w:name w:val="footer"/>
    <w:basedOn w:val="a"/>
    <w:link w:val="a9"/>
    <w:uiPriority w:val="99"/>
    <w:unhideWhenUsed/>
    <w:rsid w:val="00EB5E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5E9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770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7092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C77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70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Georgia16pt0pt">
    <w:name w:val="Основной текст (3) + Georgia;16 pt;Курсив;Интервал 0 pt"/>
    <w:basedOn w:val="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41">
    <w:name w:val="Основной текст (4)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</w:rPr>
  </w:style>
  <w:style w:type="character" w:customStyle="1" w:styleId="2TimesNewRoman13pt">
    <w:name w:val="Основной текст (2) + Times New Roman;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_"/>
    <w:basedOn w:val="a0"/>
    <w:link w:val="23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latinoLinotype">
    <w:name w:val="Колонтитул + Palatino Linotype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</w:pPr>
    <w:rPr>
      <w:rFonts w:ascii="Cambria" w:eastAsia="Cambria" w:hAnsi="Cambria" w:cs="Cambri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-2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3" w:lineRule="exact"/>
      <w:jc w:val="both"/>
    </w:pPr>
    <w:rPr>
      <w:rFonts w:ascii="Cambria" w:eastAsia="Cambria" w:hAnsi="Cambria" w:cs="Cambria"/>
      <w:spacing w:val="-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80" w:after="96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after="1980" w:line="414" w:lineRule="exact"/>
      <w:jc w:val="center"/>
    </w:pPr>
    <w:rPr>
      <w:rFonts w:ascii="Cambria" w:eastAsia="Cambria" w:hAnsi="Cambria" w:cs="Cambria"/>
      <w:sz w:val="32"/>
      <w:szCs w:val="3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both"/>
      <w:outlineLvl w:val="1"/>
    </w:pPr>
    <w:rPr>
      <w:rFonts w:ascii="Cambria" w:eastAsia="Cambria" w:hAnsi="Cambria" w:cs="Cambria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B5E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5E97"/>
    <w:rPr>
      <w:color w:val="000000"/>
    </w:rPr>
  </w:style>
  <w:style w:type="paragraph" w:styleId="a8">
    <w:name w:val="footer"/>
    <w:basedOn w:val="a"/>
    <w:link w:val="a9"/>
    <w:uiPriority w:val="99"/>
    <w:unhideWhenUsed/>
    <w:rsid w:val="00EB5E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5E9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770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7092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C7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96809AB0AF6844F2B94C88384DBBD95DFCEA2A246B93E2925756368D1CA197B7AC0ED8F7CBA0C3342004FC680AAD6B794E4C7FC8030AFDk8i2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E74F-C02D-4F34-8556-3FC90F23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6099</Words>
  <Characters>34766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Пользователь Windows</cp:lastModifiedBy>
  <cp:revision>12</cp:revision>
  <cp:lastPrinted>2020-11-30T14:26:00Z</cp:lastPrinted>
  <dcterms:created xsi:type="dcterms:W3CDTF">2020-11-26T12:20:00Z</dcterms:created>
  <dcterms:modified xsi:type="dcterms:W3CDTF">2020-12-01T09:21:00Z</dcterms:modified>
</cp:coreProperties>
</file>