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D7" w:rsidRPr="00C00910" w:rsidRDefault="001B3ED7" w:rsidP="001B3ED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0910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4599786" wp14:editId="4C16AB3F">
            <wp:extent cx="49974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D7" w:rsidRPr="00C00910" w:rsidRDefault="001B3ED7" w:rsidP="001B3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91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1B3ED7" w:rsidRPr="00C00910" w:rsidRDefault="001B3ED7" w:rsidP="001B3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910">
        <w:rPr>
          <w:rFonts w:ascii="Times New Roman" w:eastAsia="Times New Roman" w:hAnsi="Times New Roman"/>
          <w:sz w:val="28"/>
          <w:szCs w:val="28"/>
          <w:lang w:eastAsia="ru-RU"/>
        </w:rPr>
        <w:t>«ЗАНЕВСКОЕ   ГОРОДСКОЕ   ПОСЕЛЕНИЕ»</w:t>
      </w:r>
    </w:p>
    <w:p w:rsidR="001B3ED7" w:rsidRPr="00C00910" w:rsidRDefault="001B3ED7" w:rsidP="001B3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910">
        <w:rPr>
          <w:rFonts w:ascii="Times New Roman" w:eastAsia="Times New Roman" w:hAnsi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B3ED7" w:rsidRPr="00C00910" w:rsidRDefault="001B3ED7" w:rsidP="001B3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ED7" w:rsidRPr="00C00910" w:rsidRDefault="001B3ED7" w:rsidP="001B3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091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B3ED7" w:rsidRPr="00C00910" w:rsidRDefault="001B3ED7" w:rsidP="001B3ED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091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B3ED7" w:rsidRPr="00C00910" w:rsidRDefault="001B3ED7" w:rsidP="001B3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sz w:val="28"/>
          <w:szCs w:val="28"/>
          <w:lang w:eastAsia="ru-RU"/>
        </w:rPr>
      </w:pPr>
    </w:p>
    <w:p w:rsidR="001B3ED7" w:rsidRPr="00D61105" w:rsidRDefault="00D61105" w:rsidP="001B3ED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24.11.2020</w:t>
      </w:r>
      <w:r w:rsidR="001B3ED7" w:rsidRPr="00C0091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610</w:t>
      </w:r>
    </w:p>
    <w:p w:rsidR="001B3ED7" w:rsidRPr="00C00910" w:rsidRDefault="001B3ED7" w:rsidP="001B3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910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C00910">
        <w:rPr>
          <w:rFonts w:ascii="Times New Roman" w:eastAsia="Times New Roman" w:hAnsi="Times New Roman"/>
          <w:sz w:val="28"/>
          <w:szCs w:val="28"/>
          <w:lang w:eastAsia="ru-RU"/>
        </w:rPr>
        <w:t>Заневка</w:t>
      </w:r>
      <w:proofErr w:type="spellEnd"/>
    </w:p>
    <w:p w:rsidR="001B3ED7" w:rsidRPr="004913A4" w:rsidRDefault="001B3ED7" w:rsidP="001B3ED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3ED7" w:rsidRPr="004C1C9F" w:rsidRDefault="00187CFE" w:rsidP="00187CFE">
      <w:pPr>
        <w:shd w:val="clear" w:color="auto" w:fill="FFFFFF"/>
        <w:tabs>
          <w:tab w:val="left" w:pos="5670"/>
        </w:tabs>
        <w:spacing w:after="0" w:line="240" w:lineRule="atLeast"/>
        <w:ind w:right="36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оплате труда работников </w:t>
      </w:r>
      <w:r w:rsidR="001B3ED7" w:rsidRPr="004C1C9F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</w:p>
    <w:p w:rsidR="00461A51" w:rsidRPr="004C1C9F" w:rsidRDefault="001B3ED7" w:rsidP="00187CFE">
      <w:pPr>
        <w:shd w:val="clear" w:color="auto" w:fill="FFFFFF"/>
        <w:tabs>
          <w:tab w:val="left" w:pos="5670"/>
        </w:tabs>
        <w:spacing w:after="0" w:line="240" w:lineRule="atLeast"/>
        <w:ind w:right="36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муниципального образования </w:t>
      </w:r>
    </w:p>
    <w:p w:rsidR="001B3ED7" w:rsidRPr="004C1C9F" w:rsidRDefault="001B3ED7" w:rsidP="00187CFE">
      <w:pPr>
        <w:shd w:val="clear" w:color="auto" w:fill="FFFFFF"/>
        <w:tabs>
          <w:tab w:val="left" w:pos="5670"/>
        </w:tabs>
        <w:spacing w:after="0" w:line="240" w:lineRule="atLeast"/>
        <w:ind w:right="36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sz w:val="28"/>
          <w:szCs w:val="28"/>
          <w:lang w:eastAsia="ru-RU"/>
        </w:rPr>
        <w:t>«Заневское городское поселение»</w:t>
      </w:r>
    </w:p>
    <w:p w:rsidR="001B3ED7" w:rsidRPr="004C1C9F" w:rsidRDefault="001B3ED7" w:rsidP="00187CFE">
      <w:pPr>
        <w:shd w:val="clear" w:color="auto" w:fill="FFFFFF"/>
        <w:tabs>
          <w:tab w:val="left" w:pos="5670"/>
        </w:tabs>
        <w:spacing w:after="0" w:line="240" w:lineRule="atLeast"/>
        <w:ind w:right="36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sz w:val="28"/>
          <w:szCs w:val="28"/>
          <w:lang w:eastAsia="ru-RU"/>
        </w:rPr>
        <w:t>Всеволожского муниципального района</w:t>
      </w:r>
    </w:p>
    <w:p w:rsidR="001B3ED7" w:rsidRPr="004C1C9F" w:rsidRDefault="001B3ED7" w:rsidP="00187CFE">
      <w:pPr>
        <w:pStyle w:val="a7"/>
        <w:tabs>
          <w:tab w:val="left" w:pos="5670"/>
        </w:tabs>
        <w:spacing w:before="0" w:beforeAutospacing="0" w:after="0" w:afterAutospacing="0"/>
        <w:ind w:right="3685"/>
        <w:jc w:val="both"/>
        <w:rPr>
          <w:sz w:val="28"/>
          <w:szCs w:val="28"/>
        </w:rPr>
      </w:pPr>
      <w:r w:rsidRPr="004C1C9F">
        <w:rPr>
          <w:sz w:val="28"/>
          <w:szCs w:val="28"/>
        </w:rPr>
        <w:t>Ленинградской области</w:t>
      </w:r>
    </w:p>
    <w:p w:rsidR="001B3ED7" w:rsidRPr="004913A4" w:rsidRDefault="001B3ED7" w:rsidP="001B3ED7">
      <w:pPr>
        <w:pStyle w:val="a7"/>
        <w:spacing w:before="0" w:beforeAutospacing="0" w:after="0" w:afterAutospacing="0"/>
        <w:ind w:right="4110"/>
        <w:jc w:val="both"/>
        <w:rPr>
          <w:color w:val="000000"/>
          <w:sz w:val="28"/>
          <w:szCs w:val="28"/>
        </w:rPr>
      </w:pPr>
    </w:p>
    <w:p w:rsidR="001B3ED7" w:rsidRDefault="00461A51" w:rsidP="00455CC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1A51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и в целях регулирования отношений, связанных с оплатой труда работников муниципальных учреждений муниципального образования </w:t>
      </w:r>
      <w:r w:rsidR="001D61BC">
        <w:rPr>
          <w:color w:val="000000"/>
          <w:sz w:val="28"/>
          <w:szCs w:val="28"/>
        </w:rPr>
        <w:t xml:space="preserve">«Заневское городское поселение» </w:t>
      </w:r>
      <w:r w:rsidRPr="00461A51">
        <w:rPr>
          <w:color w:val="000000"/>
          <w:sz w:val="28"/>
          <w:szCs w:val="28"/>
        </w:rPr>
        <w:t>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461A51">
        <w:rPr>
          <w:color w:val="000000"/>
          <w:sz w:val="28"/>
          <w:szCs w:val="28"/>
        </w:rPr>
        <w:t>Ленинградск</w:t>
      </w:r>
      <w:r>
        <w:rPr>
          <w:color w:val="000000"/>
          <w:sz w:val="28"/>
          <w:szCs w:val="28"/>
        </w:rPr>
        <w:t>ой области (далее - учреждения)</w:t>
      </w:r>
      <w:r w:rsidR="001B3ED7" w:rsidRPr="00840749">
        <w:rPr>
          <w:color w:val="000000"/>
          <w:sz w:val="28"/>
          <w:szCs w:val="28"/>
        </w:rPr>
        <w:t xml:space="preserve">, </w:t>
      </w:r>
      <w:r w:rsidR="001B3ED7">
        <w:rPr>
          <w:color w:val="000000"/>
          <w:sz w:val="28"/>
          <w:szCs w:val="28"/>
        </w:rPr>
        <w:t>администрация муниципального образования «Заневское городское поселение»</w:t>
      </w:r>
      <w:r w:rsidR="001B3ED7" w:rsidRPr="00590C86">
        <w:rPr>
          <w:color w:val="000000"/>
          <w:sz w:val="28"/>
          <w:szCs w:val="28"/>
        </w:rPr>
        <w:t xml:space="preserve"> </w:t>
      </w:r>
      <w:r w:rsidR="001B3ED7">
        <w:rPr>
          <w:color w:val="000000"/>
          <w:sz w:val="28"/>
          <w:szCs w:val="28"/>
        </w:rPr>
        <w:t>Всеволожского муниципального района Ленинградской области</w:t>
      </w:r>
      <w:proofErr w:type="gramEnd"/>
    </w:p>
    <w:p w:rsidR="00455CC4" w:rsidRDefault="00455CC4" w:rsidP="00455CC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3ED7" w:rsidRDefault="001B3ED7" w:rsidP="0052778A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0691">
        <w:rPr>
          <w:b/>
          <w:color w:val="000000"/>
          <w:sz w:val="28"/>
          <w:szCs w:val="28"/>
        </w:rPr>
        <w:t>ПОСТАНОВЛЯЕТ:</w:t>
      </w:r>
    </w:p>
    <w:p w:rsidR="00455CC4" w:rsidRPr="00F70691" w:rsidRDefault="00455CC4" w:rsidP="00455CC4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D61BC" w:rsidRPr="004C1C9F" w:rsidRDefault="001B3ED7" w:rsidP="00717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C9F">
        <w:rPr>
          <w:rFonts w:ascii="Times New Roman" w:hAnsi="Times New Roman"/>
          <w:sz w:val="28"/>
          <w:szCs w:val="28"/>
        </w:rPr>
        <w:t xml:space="preserve">1. </w:t>
      </w:r>
      <w:r w:rsidR="001D61BC" w:rsidRPr="004C1C9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 в срок до 01.</w:t>
      </w:r>
      <w:r w:rsidR="002947B5" w:rsidRPr="004C1C9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1D61BC" w:rsidRPr="004C1C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947B5" w:rsidRPr="004C1C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61BC" w:rsidRPr="004C1C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разработать и направить на утверждение Положение </w:t>
      </w:r>
      <w:r w:rsidR="001D61BC" w:rsidRPr="004C1C9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 системах оплаты труда в учреждениях по видам экономической деятельности.</w:t>
      </w:r>
    </w:p>
    <w:p w:rsidR="00F90D73" w:rsidRPr="004C1C9F" w:rsidRDefault="00717E98" w:rsidP="00717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90D73" w:rsidRPr="004C1C9F">
        <w:rPr>
          <w:rFonts w:ascii="Times New Roman" w:eastAsia="Times New Roman" w:hAnsi="Times New Roman"/>
          <w:sz w:val="28"/>
          <w:szCs w:val="28"/>
          <w:lang w:eastAsia="ru-RU"/>
        </w:rPr>
        <w:t>Для целей разработки и утверждения Положения о системах оплаты труда в учреждениях по видам экономической деятельности утвердить основные понятия, общие положения, осн</w:t>
      </w:r>
      <w:r w:rsidRPr="004C1C9F">
        <w:rPr>
          <w:rFonts w:ascii="Times New Roman" w:eastAsia="Times New Roman" w:hAnsi="Times New Roman"/>
          <w:sz w:val="28"/>
          <w:szCs w:val="28"/>
          <w:lang w:eastAsia="ru-RU"/>
        </w:rPr>
        <w:t xml:space="preserve">овные положения по оплате труда </w:t>
      </w:r>
      <w:r w:rsidR="00F90D73" w:rsidRPr="004C1C9F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работников муниципальных учреждений согласно приложению к настоящему постановлению.</w:t>
      </w:r>
    </w:p>
    <w:p w:rsidR="002947B5" w:rsidRPr="004C1C9F" w:rsidRDefault="00717E98" w:rsidP="00717E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947B5" w:rsidRPr="004C1C9F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</w:t>
      </w:r>
      <w:r w:rsidRPr="004C1C9F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2947B5" w:rsidRPr="004C1C9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hyperlink r:id="rId9" w:history="1">
        <w:r w:rsidR="002947B5" w:rsidRPr="004C1C9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www.zanevkaorg.ru</w:t>
        </w:r>
      </w:hyperlink>
      <w:r w:rsidR="002947B5" w:rsidRPr="004C1C9F">
        <w:rPr>
          <w:rFonts w:ascii="Times New Roman" w:hAnsi="Times New Roman"/>
          <w:sz w:val="28"/>
          <w:szCs w:val="28"/>
        </w:rPr>
        <w:t>.</w:t>
      </w:r>
    </w:p>
    <w:p w:rsidR="002947B5" w:rsidRPr="004C1C9F" w:rsidRDefault="002947B5" w:rsidP="00717E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 в газете «Заневский вестник».</w:t>
      </w:r>
    </w:p>
    <w:p w:rsidR="001B3ED7" w:rsidRPr="004C1C9F" w:rsidRDefault="002947B5" w:rsidP="00717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5</w:t>
      </w:r>
      <w:r w:rsidR="001B3ED7" w:rsidRPr="004C1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B3ED7" w:rsidRPr="004C1C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3ED7" w:rsidRPr="004C1C9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3ED7" w:rsidRPr="004C1C9F" w:rsidRDefault="001B3ED7" w:rsidP="001B3ED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0677C" w:rsidRPr="004C1C9F" w:rsidRDefault="0080677C" w:rsidP="001B3ED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B3ED7" w:rsidRPr="004C1C9F" w:rsidRDefault="001B3ED7" w:rsidP="001B3ED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B3ED7" w:rsidRPr="004C1C9F" w:rsidRDefault="001B3ED7" w:rsidP="001B3ED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C1C9F">
        <w:rPr>
          <w:sz w:val="28"/>
          <w:szCs w:val="28"/>
        </w:rPr>
        <w:t>Глава администрации</w:t>
      </w:r>
      <w:r w:rsidRPr="004C1C9F">
        <w:rPr>
          <w:sz w:val="28"/>
          <w:szCs w:val="28"/>
        </w:rPr>
        <w:tab/>
      </w:r>
      <w:r w:rsidRPr="004C1C9F">
        <w:rPr>
          <w:sz w:val="28"/>
          <w:szCs w:val="28"/>
        </w:rPr>
        <w:tab/>
      </w:r>
      <w:r w:rsidRPr="004C1C9F">
        <w:rPr>
          <w:sz w:val="28"/>
          <w:szCs w:val="28"/>
        </w:rPr>
        <w:tab/>
      </w:r>
      <w:r w:rsidRPr="004C1C9F">
        <w:rPr>
          <w:sz w:val="28"/>
          <w:szCs w:val="28"/>
        </w:rPr>
        <w:tab/>
      </w:r>
      <w:r w:rsidRPr="004C1C9F">
        <w:rPr>
          <w:sz w:val="28"/>
          <w:szCs w:val="28"/>
        </w:rPr>
        <w:tab/>
      </w:r>
      <w:r w:rsidRPr="004C1C9F">
        <w:rPr>
          <w:sz w:val="28"/>
          <w:szCs w:val="28"/>
        </w:rPr>
        <w:tab/>
      </w:r>
      <w:r w:rsidRPr="004C1C9F">
        <w:rPr>
          <w:sz w:val="28"/>
          <w:szCs w:val="28"/>
        </w:rPr>
        <w:tab/>
        <w:t xml:space="preserve">       А.В. Гердий</w:t>
      </w:r>
    </w:p>
    <w:p w:rsidR="001B3ED7" w:rsidRPr="004C1C9F" w:rsidRDefault="001B3ED7" w:rsidP="001B3ED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C1C9F">
        <w:rPr>
          <w:sz w:val="28"/>
          <w:szCs w:val="28"/>
        </w:rPr>
        <w:br w:type="page"/>
      </w:r>
    </w:p>
    <w:p w:rsidR="00F90D73" w:rsidRPr="004C1C9F" w:rsidRDefault="00F90D73" w:rsidP="00F90D7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F90D73" w:rsidRPr="004C1C9F" w:rsidRDefault="00F90D73" w:rsidP="00F90D7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F90D73" w:rsidRPr="004C1C9F" w:rsidRDefault="00F90D73" w:rsidP="00F90D7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1C9F">
        <w:rPr>
          <w:rFonts w:ascii="Times New Roman" w:eastAsia="Times New Roman" w:hAnsi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F90D73" w:rsidRPr="00D61105" w:rsidRDefault="00F90D73" w:rsidP="00F90D73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C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</w:t>
      </w:r>
      <w:r w:rsidR="00D6110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24.11.2020</w:t>
      </w:r>
      <w:r w:rsidR="00D611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C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 </w:t>
      </w:r>
      <w:r w:rsidR="00D6110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610</w:t>
      </w:r>
      <w:bookmarkStart w:id="0" w:name="_GoBack"/>
      <w:bookmarkEnd w:id="0"/>
    </w:p>
    <w:p w:rsidR="009215D1" w:rsidRPr="004C1C9F" w:rsidRDefault="009215D1" w:rsidP="009215D1">
      <w:pPr>
        <w:spacing w:after="0" w:line="240" w:lineRule="auto"/>
        <w:rPr>
          <w:rFonts w:ascii="Times New Roman" w:hAnsi="Times New Roman"/>
        </w:rPr>
      </w:pPr>
    </w:p>
    <w:p w:rsidR="001D363D" w:rsidRPr="004C1C9F" w:rsidRDefault="001D363D" w:rsidP="006901C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07CD3" w:rsidRPr="004C1C9F" w:rsidRDefault="00007CD3" w:rsidP="006901C6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 xml:space="preserve">Основные понятия, применяемые в </w:t>
      </w:r>
      <w:r w:rsidR="001D363D" w:rsidRPr="004C1C9F">
        <w:rPr>
          <w:rFonts w:ascii="Times New Roman" w:hAnsi="Times New Roman"/>
          <w:sz w:val="28"/>
          <w:szCs w:val="28"/>
        </w:rPr>
        <w:t>Положении о системах оплаты труда в учреждениях по видам экономической деятельности</w:t>
      </w:r>
      <w:r w:rsidRPr="004C1C9F">
        <w:rPr>
          <w:rFonts w:ascii="Times New Roman" w:hAnsi="Times New Roman"/>
          <w:sz w:val="28"/>
          <w:szCs w:val="28"/>
        </w:rPr>
        <w:t>.</w:t>
      </w:r>
    </w:p>
    <w:p w:rsidR="001D363D" w:rsidRPr="004C1C9F" w:rsidRDefault="001D363D" w:rsidP="006901C6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4C1C9F">
        <w:rPr>
          <w:rFonts w:ascii="Times New Roman" w:hAnsi="Times New Roman"/>
          <w:sz w:val="28"/>
          <w:szCs w:val="28"/>
          <w:lang w:eastAsia="ru-RU"/>
        </w:rPr>
        <w:t xml:space="preserve">Для целей </w:t>
      </w:r>
      <w:r w:rsidRPr="004C1C9F">
        <w:rPr>
          <w:rFonts w:ascii="Times New Roman" w:hAnsi="Times New Roman"/>
          <w:sz w:val="28"/>
          <w:szCs w:val="28"/>
        </w:rPr>
        <w:t xml:space="preserve">Положения о системах оплаты труда в учреждениях по </w:t>
      </w:r>
      <w:r w:rsidRPr="004C1C9F">
        <w:rPr>
          <w:rFonts w:ascii="Times New Roman" w:hAnsi="Times New Roman"/>
          <w:spacing w:val="-8"/>
          <w:sz w:val="28"/>
          <w:szCs w:val="28"/>
        </w:rPr>
        <w:t>видам экономической деятельности</w:t>
      </w:r>
      <w:r w:rsidRPr="004C1C9F">
        <w:rPr>
          <w:rFonts w:ascii="Times New Roman" w:hAnsi="Times New Roman"/>
          <w:spacing w:val="-8"/>
          <w:sz w:val="28"/>
          <w:szCs w:val="28"/>
          <w:lang w:eastAsia="ru-RU"/>
        </w:rPr>
        <w:t xml:space="preserve"> используются следующие основные понятия</w:t>
      </w:r>
      <w:r w:rsidR="009215D1" w:rsidRPr="004C1C9F">
        <w:rPr>
          <w:rFonts w:ascii="Times New Roman" w:hAnsi="Times New Roman"/>
          <w:spacing w:val="-8"/>
          <w:sz w:val="28"/>
          <w:szCs w:val="28"/>
          <w:lang w:eastAsia="ru-RU"/>
        </w:rPr>
        <w:t>: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C9F">
        <w:rPr>
          <w:rFonts w:ascii="Times New Roman" w:hAnsi="Times New Roman"/>
          <w:sz w:val="28"/>
          <w:szCs w:val="28"/>
        </w:rPr>
        <w:t xml:space="preserve">расчетная величина - показатель, установленный решением о бюджете муниципального образования </w:t>
      </w:r>
      <w:r w:rsidR="00F90D73" w:rsidRPr="004C1C9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4C1C9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который применяется для расчета должностных окладов (окладов, ставок заработной платы) работников за календарный месяц или за выполнение установленной нормы труда (нормы часов педагогической работы за ставку заработной платы);</w:t>
      </w:r>
      <w:proofErr w:type="gramEnd"/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pacing w:val="-10"/>
          <w:sz w:val="28"/>
          <w:szCs w:val="28"/>
        </w:rPr>
        <w:t>межуровневый коэффициент - показатель, устанавливаемый администрацией муниципального</w:t>
      </w:r>
      <w:r w:rsidRPr="004C1C9F">
        <w:rPr>
          <w:rFonts w:ascii="Times New Roman" w:hAnsi="Times New Roman"/>
          <w:sz w:val="28"/>
          <w:szCs w:val="28"/>
        </w:rPr>
        <w:t xml:space="preserve"> образования </w:t>
      </w:r>
      <w:r w:rsidR="00F90D73" w:rsidRPr="004C1C9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4C1C9F">
        <w:rPr>
          <w:rFonts w:ascii="Times New Roman" w:hAnsi="Times New Roman"/>
          <w:sz w:val="28"/>
          <w:szCs w:val="28"/>
        </w:rPr>
        <w:t xml:space="preserve"> по квалификационным уровням профессиональных квалификационных групп, профессиональным квалификационным группам (в случаях, когда профессиональная квалификационная группа не содержит деления на квалификационные уровни), а также по должностям, </w:t>
      </w:r>
      <w:r w:rsidRPr="004C1C9F">
        <w:rPr>
          <w:rFonts w:ascii="Times New Roman" w:hAnsi="Times New Roman"/>
          <w:spacing w:val="-10"/>
          <w:sz w:val="28"/>
          <w:szCs w:val="28"/>
        </w:rPr>
        <w:t>не включенным в профессиональные квалификационные группы, отражающий уровень квалификации</w:t>
      </w:r>
      <w:r w:rsidRPr="004C1C9F">
        <w:rPr>
          <w:rFonts w:ascii="Times New Roman" w:hAnsi="Times New Roman"/>
          <w:sz w:val="28"/>
          <w:szCs w:val="28"/>
        </w:rPr>
        <w:t xml:space="preserve"> работников;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 xml:space="preserve">масштаб управления учреждением - перечень объемных показателей, характеризующих масштаб и сложность функций управления учреждениями </w:t>
      </w:r>
      <w:r w:rsidRPr="004C1C9F">
        <w:rPr>
          <w:rFonts w:ascii="Times New Roman" w:hAnsi="Times New Roman"/>
          <w:spacing w:val="-10"/>
          <w:sz w:val="28"/>
          <w:szCs w:val="28"/>
        </w:rPr>
        <w:t xml:space="preserve">в соответствующей отрасли, устанавливаемых администрацией муниципального </w:t>
      </w:r>
      <w:r w:rsidR="00F90D73" w:rsidRPr="004C1C9F">
        <w:rPr>
          <w:rFonts w:ascii="Times New Roman" w:hAnsi="Times New Roman"/>
          <w:spacing w:val="-10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4C1C9F">
        <w:rPr>
          <w:rFonts w:ascii="Times New Roman" w:hAnsi="Times New Roman"/>
          <w:sz w:val="28"/>
          <w:szCs w:val="28"/>
        </w:rPr>
        <w:t>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 xml:space="preserve">коэффициент масштаба управления учреждением - коэффициент, применяемый уполномоченным органом для определения должностного </w:t>
      </w:r>
      <w:r w:rsidRPr="004C1C9F">
        <w:rPr>
          <w:rFonts w:ascii="Times New Roman" w:hAnsi="Times New Roman"/>
          <w:spacing w:val="-10"/>
          <w:sz w:val="28"/>
          <w:szCs w:val="28"/>
        </w:rPr>
        <w:t>оклада руководителя с учетом значений объемных показателей, в соответствии с порядком, установленным</w:t>
      </w:r>
      <w:r w:rsidRPr="004C1C9F">
        <w:rPr>
          <w:rFonts w:ascii="Times New Roman" w:hAnsi="Times New Roman"/>
          <w:sz w:val="28"/>
          <w:szCs w:val="28"/>
        </w:rPr>
        <w:t xml:space="preserve"> администрацией муниципального образования </w:t>
      </w:r>
      <w:r w:rsidR="00F90D73" w:rsidRPr="004C1C9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4C1C9F">
        <w:rPr>
          <w:rFonts w:ascii="Times New Roman" w:hAnsi="Times New Roman"/>
          <w:sz w:val="28"/>
          <w:szCs w:val="28"/>
        </w:rPr>
        <w:t>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pacing w:val="-8"/>
          <w:sz w:val="28"/>
          <w:szCs w:val="28"/>
        </w:rPr>
        <w:t>уполномоченный орган - орган местного самоуправления, исполняющий функции и полномочия</w:t>
      </w:r>
      <w:r w:rsidRPr="004C1C9F">
        <w:rPr>
          <w:rFonts w:ascii="Times New Roman" w:hAnsi="Times New Roman"/>
          <w:sz w:val="28"/>
          <w:szCs w:val="28"/>
        </w:rPr>
        <w:t xml:space="preserve"> учредителя учреждения;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основной персонал - работники, непосредственно выполняющие функции,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руководители, за исключением руководителя, заместителя руководителя и главного бухгалтера учреждения.</w:t>
      </w:r>
    </w:p>
    <w:p w:rsidR="00007CD3" w:rsidRPr="004C1C9F" w:rsidRDefault="00007CD3" w:rsidP="006901C6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C9F">
        <w:rPr>
          <w:rFonts w:ascii="Times New Roman" w:hAnsi="Times New Roman"/>
          <w:sz w:val="28"/>
          <w:szCs w:val="28"/>
        </w:rPr>
        <w:lastRenderedPageBreak/>
        <w:t xml:space="preserve">Понятия, применяемые в </w:t>
      </w:r>
      <w:r w:rsidR="001D363D" w:rsidRPr="004C1C9F">
        <w:rPr>
          <w:rFonts w:ascii="Times New Roman" w:hAnsi="Times New Roman"/>
          <w:sz w:val="28"/>
          <w:szCs w:val="28"/>
        </w:rPr>
        <w:t>Положении о системах оплаты труда в учреждениях по видам экономической деятельности</w:t>
      </w:r>
      <w:r w:rsidRPr="004C1C9F">
        <w:rPr>
          <w:rFonts w:ascii="Times New Roman" w:hAnsi="Times New Roman"/>
          <w:sz w:val="28"/>
          <w:szCs w:val="28"/>
        </w:rPr>
        <w:t xml:space="preserve">, но не указанные в </w:t>
      </w:r>
      <w:hyperlink w:anchor="Par10" w:history="1">
        <w:r w:rsidRPr="004C1C9F">
          <w:rPr>
            <w:rFonts w:ascii="Times New Roman" w:hAnsi="Times New Roman"/>
            <w:sz w:val="28"/>
            <w:szCs w:val="28"/>
          </w:rPr>
          <w:t>части 1</w:t>
        </w:r>
      </w:hyperlink>
      <w:r w:rsidR="001D363D" w:rsidRPr="004C1C9F">
        <w:rPr>
          <w:rFonts w:ascii="Times New Roman" w:hAnsi="Times New Roman"/>
          <w:sz w:val="28"/>
          <w:szCs w:val="28"/>
        </w:rPr>
        <w:t xml:space="preserve">.1. пункта 1 </w:t>
      </w:r>
      <w:r w:rsidRPr="004C1C9F">
        <w:rPr>
          <w:rFonts w:ascii="Times New Roman" w:hAnsi="Times New Roman"/>
          <w:sz w:val="28"/>
          <w:szCs w:val="28"/>
        </w:rPr>
        <w:t>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  <w:proofErr w:type="gramEnd"/>
    </w:p>
    <w:p w:rsidR="00F90D73" w:rsidRPr="004C1C9F" w:rsidRDefault="00F90D73" w:rsidP="006901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2. Общие положения</w:t>
      </w:r>
    </w:p>
    <w:p w:rsidR="00007CD3" w:rsidRPr="004C1C9F" w:rsidRDefault="001D363D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2.</w:t>
      </w:r>
      <w:r w:rsidR="00007CD3" w:rsidRPr="004C1C9F">
        <w:rPr>
          <w:rFonts w:ascii="Times New Roman" w:hAnsi="Times New Roman"/>
          <w:sz w:val="28"/>
          <w:szCs w:val="28"/>
        </w:rPr>
        <w:t>1. Размер расчетной величины пересматривается не реже одного раза в год и не может быть пересмотрен в сторону уменьшения.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 xml:space="preserve">Месячная заработная плата работника не может быть ниже размера минимальной заработной платы в Ленинградской области, установленного </w:t>
      </w:r>
      <w:r w:rsidRPr="004C1C9F">
        <w:rPr>
          <w:rFonts w:ascii="Times New Roman" w:hAnsi="Times New Roman"/>
          <w:spacing w:val="-10"/>
          <w:sz w:val="28"/>
          <w:szCs w:val="28"/>
        </w:rPr>
        <w:t>региональным соглашением о минимальной заработной плате в Ленинградской области, при условии,</w:t>
      </w:r>
      <w:r w:rsidRPr="004C1C9F">
        <w:rPr>
          <w:rFonts w:ascii="Times New Roman" w:hAnsi="Times New Roman"/>
          <w:sz w:val="28"/>
          <w:szCs w:val="28"/>
        </w:rPr>
        <w:t xml:space="preserve">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2.</w:t>
      </w:r>
      <w:r w:rsidR="001D363D" w:rsidRPr="004C1C9F">
        <w:rPr>
          <w:rFonts w:ascii="Times New Roman" w:hAnsi="Times New Roman"/>
          <w:sz w:val="28"/>
          <w:szCs w:val="28"/>
        </w:rPr>
        <w:t>2.</w:t>
      </w:r>
      <w:r w:rsidRPr="004C1C9F">
        <w:rPr>
          <w:rFonts w:ascii="Times New Roman" w:hAnsi="Times New Roman"/>
          <w:sz w:val="28"/>
          <w:szCs w:val="28"/>
        </w:rPr>
        <w:t xml:space="preserve"> Положение о системах оплаты труда в учреждениях по видам экономическ</w:t>
      </w:r>
      <w:r w:rsidR="001D363D" w:rsidRPr="004C1C9F">
        <w:rPr>
          <w:rFonts w:ascii="Times New Roman" w:hAnsi="Times New Roman"/>
          <w:sz w:val="28"/>
          <w:szCs w:val="28"/>
        </w:rPr>
        <w:t>ой деятельности, устанавливает</w:t>
      </w:r>
      <w:r w:rsidRPr="004C1C9F">
        <w:rPr>
          <w:rFonts w:ascii="Times New Roman" w:hAnsi="Times New Roman"/>
          <w:sz w:val="28"/>
          <w:szCs w:val="28"/>
        </w:rPr>
        <w:t>: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межуровневые коэффициенты;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 xml:space="preserve">порядок определения размеров должностных окладов (окладов, ставок заработной платы) работников и повышающих коэффициентов к ним (в том </w:t>
      </w:r>
      <w:r w:rsidRPr="004C1C9F">
        <w:rPr>
          <w:rFonts w:ascii="Times New Roman" w:hAnsi="Times New Roman"/>
          <w:spacing w:val="-10"/>
          <w:sz w:val="28"/>
          <w:szCs w:val="28"/>
        </w:rPr>
        <w:t>числе для руководителей, их заместителей и главных бухгалтеров учреждений);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перечни должностей (профессий) работников, относимых к основному персоналу учреждений;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pacing w:val="-10"/>
          <w:sz w:val="28"/>
          <w:szCs w:val="28"/>
        </w:rPr>
        <w:t>порядок определения коэффициентов масштаба управления учреждениями, размеры и порядок</w:t>
      </w:r>
      <w:r w:rsidRPr="004C1C9F">
        <w:rPr>
          <w:rFonts w:ascii="Times New Roman" w:hAnsi="Times New Roman"/>
          <w:sz w:val="28"/>
          <w:szCs w:val="28"/>
        </w:rPr>
        <w:t xml:space="preserve"> установления компенсационных выплат;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 xml:space="preserve">виды и порядок установления стимулирующих выплат, в том числе особенности предоставления стимулирующих выплат руководителям </w:t>
      </w:r>
      <w:r w:rsidRPr="004C1C9F">
        <w:rPr>
          <w:rFonts w:ascii="Times New Roman" w:hAnsi="Times New Roman"/>
          <w:spacing w:val="-8"/>
          <w:sz w:val="28"/>
          <w:szCs w:val="28"/>
        </w:rPr>
        <w:t>учреждений в зависимости от показателей эффективности и результативности деятельности</w:t>
      </w:r>
      <w:r w:rsidRPr="004C1C9F">
        <w:rPr>
          <w:rFonts w:ascii="Times New Roman" w:hAnsi="Times New Roman"/>
          <w:sz w:val="28"/>
          <w:szCs w:val="28"/>
        </w:rPr>
        <w:t xml:space="preserve"> учреждений;</w:t>
      </w:r>
    </w:p>
    <w:p w:rsidR="00717E98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12"/>
          <w:sz w:val="28"/>
          <w:szCs w:val="28"/>
        </w:rPr>
      </w:pPr>
      <w:r w:rsidRPr="004C1C9F">
        <w:rPr>
          <w:rFonts w:ascii="Times New Roman" w:hAnsi="Times New Roman"/>
          <w:spacing w:val="-12"/>
          <w:sz w:val="28"/>
          <w:szCs w:val="28"/>
        </w:rPr>
        <w:t>порядок и предельные размеры оказания материальной помощи работникам;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pacing w:val="-12"/>
          <w:sz w:val="28"/>
          <w:szCs w:val="28"/>
        </w:rPr>
        <w:t>порядок формирования и использования фонда оплаты труда муниципальных казенных учреждений</w:t>
      </w:r>
      <w:r w:rsidRPr="004C1C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90D73" w:rsidRPr="004C1C9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4C1C9F">
        <w:rPr>
          <w:rFonts w:ascii="Times New Roman" w:hAnsi="Times New Roman"/>
          <w:sz w:val="28"/>
          <w:szCs w:val="28"/>
        </w:rPr>
        <w:t>.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2.</w:t>
      </w:r>
      <w:r w:rsidR="00007CD3" w:rsidRPr="004C1C9F">
        <w:rPr>
          <w:rFonts w:ascii="Times New Roman" w:hAnsi="Times New Roman"/>
          <w:sz w:val="28"/>
          <w:szCs w:val="28"/>
        </w:rPr>
        <w:t xml:space="preserve">3. </w:t>
      </w:r>
      <w:r w:rsidR="00007CD3" w:rsidRPr="004C1C9F">
        <w:rPr>
          <w:rFonts w:ascii="Times New Roman" w:hAnsi="Times New Roman"/>
          <w:spacing w:val="-12"/>
          <w:sz w:val="28"/>
          <w:szCs w:val="28"/>
        </w:rPr>
        <w:t>Системы оплаты труда работников</w:t>
      </w:r>
      <w:r w:rsidR="00007CD3" w:rsidRPr="004C1C9F">
        <w:rPr>
          <w:rFonts w:ascii="Times New Roman" w:hAnsi="Times New Roman"/>
          <w:sz w:val="28"/>
          <w:szCs w:val="28"/>
        </w:rPr>
        <w:t xml:space="preserve"> устанавливаются коллективными </w:t>
      </w:r>
      <w:r w:rsidR="00007CD3" w:rsidRPr="004C1C9F">
        <w:rPr>
          <w:rFonts w:ascii="Times New Roman" w:hAnsi="Times New Roman"/>
          <w:spacing w:val="-10"/>
          <w:sz w:val="28"/>
          <w:szCs w:val="28"/>
        </w:rPr>
        <w:t>договорами, соглашениями, локальными нормативными актами в соответствии с трудовым</w:t>
      </w:r>
      <w:r w:rsidR="00007CD3" w:rsidRPr="004C1C9F">
        <w:rPr>
          <w:rFonts w:ascii="Times New Roman" w:hAnsi="Times New Roman"/>
          <w:sz w:val="28"/>
          <w:szCs w:val="28"/>
        </w:rPr>
        <w:t xml:space="preserve"> законодательством, иными нормативными правовыми актами Российской Федерации, содержащими нормы трудового права, настоящим решением, Положением о системах оплаты труда в учреждениях по видам экономической деятельности.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 xml:space="preserve">Локальные нормативные акты, устанавливающие системы оплаты </w:t>
      </w:r>
      <w:r w:rsidRPr="004C1C9F">
        <w:rPr>
          <w:rFonts w:ascii="Times New Roman" w:hAnsi="Times New Roman"/>
          <w:spacing w:val="-14"/>
          <w:sz w:val="28"/>
          <w:szCs w:val="28"/>
        </w:rPr>
        <w:t>труда, принимаются руководителями учреждений с учетом мнения представительного органа работников</w:t>
      </w:r>
      <w:r w:rsidRPr="004C1C9F">
        <w:rPr>
          <w:rFonts w:ascii="Times New Roman" w:hAnsi="Times New Roman"/>
          <w:sz w:val="28"/>
          <w:szCs w:val="28"/>
        </w:rPr>
        <w:t xml:space="preserve"> по согласованию с соответствующим уполномоченным </w:t>
      </w:r>
      <w:r w:rsidRPr="004C1C9F">
        <w:rPr>
          <w:rFonts w:ascii="Times New Roman" w:hAnsi="Times New Roman"/>
          <w:sz w:val="28"/>
          <w:szCs w:val="28"/>
        </w:rPr>
        <w:lastRenderedPageBreak/>
        <w:t>органом, при этом условия оплаты труда работников не могут быть ухудшены по сравнению с Положением о системах оплаты труда в учреждениях по видам экономической деятельности.</w:t>
      </w:r>
    </w:p>
    <w:p w:rsidR="00F90D73" w:rsidRPr="004C1C9F" w:rsidRDefault="00F90D7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 Оплата труда работников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</w:t>
      </w:r>
      <w:r w:rsidR="00007CD3" w:rsidRPr="004C1C9F">
        <w:rPr>
          <w:rFonts w:ascii="Times New Roman" w:hAnsi="Times New Roman"/>
          <w:sz w:val="28"/>
          <w:szCs w:val="28"/>
        </w:rPr>
        <w:t>1. Должностные оклады руководителей учреждений устанавливаются соответствующими уполномоченными органами. Минимальный уровень должностного оклада руководителя определяется путем умножения среднего минимального уровня должностного оклада (оклада, ставки заработной платы) работников, относимых к основному персоналу соответствующего учреждения, на коэффициент масштаба управления учреждением.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</w:t>
      </w:r>
      <w:r w:rsidR="00007CD3" w:rsidRPr="004C1C9F">
        <w:rPr>
          <w:rFonts w:ascii="Times New Roman" w:hAnsi="Times New Roman"/>
          <w:sz w:val="28"/>
          <w:szCs w:val="28"/>
        </w:rPr>
        <w:t xml:space="preserve">2. Должностные оклады заместителей руководителей и главных бухгалтеров учреждений устанавливаются правовым актом руководителя учреждения. Минимальный уровень должностного оклада заместителя руководителя (главного бухгалтера учреждения) устанавливается на 10-30 процентов ниже минимального уровня должностного оклада руководителя соответствующего учреждения в порядке, определенном Положением о </w:t>
      </w:r>
      <w:r w:rsidR="00007CD3" w:rsidRPr="004C1C9F">
        <w:rPr>
          <w:rFonts w:ascii="Times New Roman" w:hAnsi="Times New Roman"/>
          <w:spacing w:val="-6"/>
          <w:sz w:val="28"/>
          <w:szCs w:val="28"/>
        </w:rPr>
        <w:t>системах оплаты труда в учреждениях по видам экономической деятельности.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</w:t>
      </w:r>
      <w:r w:rsidR="00007CD3" w:rsidRPr="004C1C9F">
        <w:rPr>
          <w:rFonts w:ascii="Times New Roman" w:hAnsi="Times New Roman"/>
          <w:sz w:val="28"/>
          <w:szCs w:val="28"/>
        </w:rPr>
        <w:t xml:space="preserve">3. </w:t>
      </w:r>
      <w:r w:rsidR="00007CD3" w:rsidRPr="004C1C9F">
        <w:rPr>
          <w:rFonts w:ascii="Times New Roman" w:hAnsi="Times New Roman"/>
          <w:spacing w:val="-10"/>
          <w:sz w:val="28"/>
          <w:szCs w:val="28"/>
        </w:rPr>
        <w:t xml:space="preserve">Должностные оклады (оклады, ставки заработной платы) работников (за </w:t>
      </w:r>
      <w:r w:rsidR="00007CD3" w:rsidRPr="004C1C9F">
        <w:rPr>
          <w:rFonts w:ascii="Times New Roman" w:hAnsi="Times New Roman"/>
          <w:spacing w:val="-12"/>
          <w:sz w:val="28"/>
          <w:szCs w:val="28"/>
        </w:rPr>
        <w:t>исключением руководителей, заместителей руководителей и главных бухгалтеров учреждений) устанавливаются</w:t>
      </w:r>
      <w:r w:rsidR="00007CD3" w:rsidRPr="004C1C9F">
        <w:rPr>
          <w:rFonts w:ascii="Times New Roman" w:hAnsi="Times New Roman"/>
          <w:sz w:val="28"/>
          <w:szCs w:val="28"/>
        </w:rPr>
        <w:t xml:space="preserve"> правовым актом руководителя учреждения в размере не ниже минимального уровня должностного оклада (оклада, ставки заработной платы) работника, определяемого путем умножения расчетной величины на межуровневый коэффициент.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</w:t>
      </w:r>
      <w:r w:rsidR="00007CD3" w:rsidRPr="004C1C9F">
        <w:rPr>
          <w:rFonts w:ascii="Times New Roman" w:hAnsi="Times New Roman"/>
          <w:sz w:val="28"/>
          <w:szCs w:val="28"/>
        </w:rPr>
        <w:t>4. К должностным окладам (окладам, ставкам заработной платы) работников (включая руководителей, заместителей руководителей и главных бухгалтеров учреждений) применяются повышающие коэффициенты, предусмотренные Положением о системах оплаты труда в учреждениях по видам экономической деятельности.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</w:t>
      </w:r>
      <w:r w:rsidR="00007CD3" w:rsidRPr="004C1C9F">
        <w:rPr>
          <w:rFonts w:ascii="Times New Roman" w:hAnsi="Times New Roman"/>
          <w:sz w:val="28"/>
          <w:szCs w:val="28"/>
        </w:rPr>
        <w:t>5. Оплата труда работников (включая руководителей, заместителей руководителей и главных бухгалтеров учреждений) включает в себя: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должностные оклады (оклады, ставки заработной платы);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компенсационные выплаты;</w:t>
      </w:r>
    </w:p>
    <w:p w:rsidR="00007CD3" w:rsidRPr="004C1C9F" w:rsidRDefault="00007CD3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стимулирующие выплаты.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</w:t>
      </w:r>
      <w:r w:rsidR="00007CD3" w:rsidRPr="004C1C9F">
        <w:rPr>
          <w:rFonts w:ascii="Times New Roman" w:hAnsi="Times New Roman"/>
          <w:sz w:val="28"/>
          <w:szCs w:val="28"/>
        </w:rPr>
        <w:t xml:space="preserve">6. Размеры стимулирующих выплат руководителю учреждения устанавливаются правовыми актами соответствующего уполномоченного органа, если иное не установлено администрацией муниципального </w:t>
      </w:r>
      <w:r w:rsidR="00F90D73" w:rsidRPr="004C1C9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007CD3" w:rsidRPr="004C1C9F">
        <w:rPr>
          <w:rFonts w:ascii="Times New Roman" w:hAnsi="Times New Roman"/>
          <w:sz w:val="28"/>
          <w:szCs w:val="28"/>
        </w:rPr>
        <w:t>,  в зависимости от показателей эффективности и результативности деятельности учреждения.</w:t>
      </w:r>
    </w:p>
    <w:p w:rsidR="00007CD3" w:rsidRPr="004C1C9F" w:rsidRDefault="004B7D7C" w:rsidP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1C9F">
        <w:rPr>
          <w:rFonts w:ascii="Times New Roman" w:hAnsi="Times New Roman"/>
          <w:sz w:val="28"/>
          <w:szCs w:val="28"/>
        </w:rPr>
        <w:t>3.7.</w:t>
      </w:r>
      <w:r w:rsidR="00007CD3" w:rsidRPr="004C1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7CD3" w:rsidRPr="004C1C9F">
        <w:rPr>
          <w:rFonts w:ascii="Times New Roman" w:hAnsi="Times New Roman"/>
          <w:sz w:val="28"/>
          <w:szCs w:val="28"/>
        </w:rPr>
        <w:t xml:space="preserve">Заработная плата работников (без учета премий и иных стимулирующих выплат) при введении новых систем оплаты труда и их </w:t>
      </w:r>
      <w:r w:rsidR="00007CD3" w:rsidRPr="004C1C9F">
        <w:rPr>
          <w:rFonts w:ascii="Times New Roman" w:hAnsi="Times New Roman"/>
          <w:sz w:val="28"/>
          <w:szCs w:val="28"/>
        </w:rPr>
        <w:lastRenderedPageBreak/>
        <w:t>изменении не может быть меньше заработной платы (без учета премий и иных стимулирующих выплат), выплачиваемой работникам до их введения и изменения, при условии сохранения объема должностных (трудовых) обязанностей работников и выполнения ими работ той же квалификации.</w:t>
      </w:r>
      <w:proofErr w:type="gramEnd"/>
    </w:p>
    <w:p w:rsidR="006901C6" w:rsidRPr="004C1C9F" w:rsidRDefault="006901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901C6" w:rsidRPr="004C1C9F" w:rsidSect="0052778A">
      <w:headerReference w:type="default" r:id="rId10"/>
      <w:pgSz w:w="11906" w:h="16838"/>
      <w:pgMar w:top="1134" w:right="850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C6" w:rsidRDefault="00F803C6" w:rsidP="00F115DD">
      <w:pPr>
        <w:spacing w:after="0" w:line="240" w:lineRule="auto"/>
      </w:pPr>
      <w:r>
        <w:separator/>
      </w:r>
    </w:p>
  </w:endnote>
  <w:endnote w:type="continuationSeparator" w:id="0">
    <w:p w:rsidR="00F803C6" w:rsidRDefault="00F803C6" w:rsidP="00F1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C6" w:rsidRDefault="00F803C6" w:rsidP="00F115DD">
      <w:pPr>
        <w:spacing w:after="0" w:line="240" w:lineRule="auto"/>
      </w:pPr>
      <w:r>
        <w:separator/>
      </w:r>
    </w:p>
  </w:footnote>
  <w:footnote w:type="continuationSeparator" w:id="0">
    <w:p w:rsidR="00F803C6" w:rsidRDefault="00F803C6" w:rsidP="00F1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28181"/>
      <w:docPartObj>
        <w:docPartGallery w:val="Page Numbers (Top of Page)"/>
        <w:docPartUnique/>
      </w:docPartObj>
    </w:sdtPr>
    <w:sdtEndPr/>
    <w:sdtContent>
      <w:p w:rsidR="001F1E49" w:rsidRDefault="001F1E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05">
          <w:rPr>
            <w:noProof/>
          </w:rPr>
          <w:t>3</w:t>
        </w:r>
        <w:r>
          <w:fldChar w:fldCharType="end"/>
        </w:r>
      </w:p>
    </w:sdtContent>
  </w:sdt>
  <w:p w:rsidR="00F115DD" w:rsidRPr="00F115DD" w:rsidRDefault="00F115DD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63360"/>
    <w:multiLevelType w:val="multilevel"/>
    <w:tmpl w:val="57281002"/>
    <w:lvl w:ilvl="0">
      <w:start w:val="1"/>
      <w:numFmt w:val="decimal"/>
      <w:lvlText w:val="%1."/>
      <w:lvlJc w:val="left"/>
      <w:pPr>
        <w:ind w:left="1404" w:hanging="8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2" w:hanging="1800"/>
      </w:pPr>
      <w:rPr>
        <w:rFonts w:hint="default"/>
      </w:rPr>
    </w:lvl>
  </w:abstractNum>
  <w:abstractNum w:abstractNumId="1">
    <w:nsid w:val="565B39A0"/>
    <w:multiLevelType w:val="hybridMultilevel"/>
    <w:tmpl w:val="7A04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32D"/>
    <w:multiLevelType w:val="hybridMultilevel"/>
    <w:tmpl w:val="5FCA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6DBA"/>
    <w:multiLevelType w:val="hybridMultilevel"/>
    <w:tmpl w:val="CC125002"/>
    <w:lvl w:ilvl="0" w:tplc="98B29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151FB1"/>
    <w:multiLevelType w:val="hybridMultilevel"/>
    <w:tmpl w:val="95F09892"/>
    <w:lvl w:ilvl="0" w:tplc="73829C3E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E4"/>
    <w:rsid w:val="00007CD3"/>
    <w:rsid w:val="00073477"/>
    <w:rsid w:val="00083943"/>
    <w:rsid w:val="00185DE4"/>
    <w:rsid w:val="00187CFE"/>
    <w:rsid w:val="00192BEB"/>
    <w:rsid w:val="001B3ED7"/>
    <w:rsid w:val="001C1FFE"/>
    <w:rsid w:val="001C7398"/>
    <w:rsid w:val="001D363D"/>
    <w:rsid w:val="001D61BC"/>
    <w:rsid w:val="001E3E3C"/>
    <w:rsid w:val="001E6385"/>
    <w:rsid w:val="001F1E49"/>
    <w:rsid w:val="0024379A"/>
    <w:rsid w:val="002947B5"/>
    <w:rsid w:val="00297384"/>
    <w:rsid w:val="002A33AE"/>
    <w:rsid w:val="003422FC"/>
    <w:rsid w:val="00455CC4"/>
    <w:rsid w:val="00461A51"/>
    <w:rsid w:val="004B7D7C"/>
    <w:rsid w:val="004C1C9F"/>
    <w:rsid w:val="0052778A"/>
    <w:rsid w:val="005E1D4E"/>
    <w:rsid w:val="006901C6"/>
    <w:rsid w:val="00717E98"/>
    <w:rsid w:val="0080677C"/>
    <w:rsid w:val="009215D1"/>
    <w:rsid w:val="009B0398"/>
    <w:rsid w:val="00A379D1"/>
    <w:rsid w:val="00A439D1"/>
    <w:rsid w:val="00A873B2"/>
    <w:rsid w:val="00AC1B60"/>
    <w:rsid w:val="00AD5578"/>
    <w:rsid w:val="00B00EE8"/>
    <w:rsid w:val="00B47913"/>
    <w:rsid w:val="00C00A11"/>
    <w:rsid w:val="00C13F24"/>
    <w:rsid w:val="00D46FB2"/>
    <w:rsid w:val="00D61105"/>
    <w:rsid w:val="00E00B01"/>
    <w:rsid w:val="00E16E5F"/>
    <w:rsid w:val="00EB4BA4"/>
    <w:rsid w:val="00F115DD"/>
    <w:rsid w:val="00F803C6"/>
    <w:rsid w:val="00F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9738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07C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F11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15D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15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115DD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C13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C13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B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3ED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B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ED7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294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9738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07C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F11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15D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15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115DD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C13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C13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B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3ED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B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ED7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semiHidden/>
    <w:unhideWhenUsed/>
    <w:rsid w:val="00294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Пользователь Windows</cp:lastModifiedBy>
  <cp:revision>19</cp:revision>
  <cp:lastPrinted>2020-11-19T11:29:00Z</cp:lastPrinted>
  <dcterms:created xsi:type="dcterms:W3CDTF">2020-09-23T12:42:00Z</dcterms:created>
  <dcterms:modified xsi:type="dcterms:W3CDTF">2020-11-24T09:28:00Z</dcterms:modified>
</cp:coreProperties>
</file>