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A53" w14:textId="02E3ECC6" w:rsidR="00010F32" w:rsidRPr="00E24ACE" w:rsidRDefault="00F12E52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24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7</w:t>
      </w:r>
      <w:bookmarkStart w:id="0" w:name="_GoBack"/>
      <w:bookmarkEnd w:id="0"/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2548EC7D" w14:textId="1C341348" w:rsidR="00962C5A" w:rsidRPr="00A25F74" w:rsidRDefault="00A25F74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ПРАВИТЕЛЬСТВО ОПРЕДЕЛИЛО НОВЫЕ СРОКИ ВСЕРОССИЙСКОЙ ПЕРЕПИСИ НАСЕЛЕНИЯ</w:t>
      </w:r>
    </w:p>
    <w:p w14:paraId="04385263" w14:textId="77777777" w:rsidR="009767D1" w:rsidRPr="00F12E52" w:rsidRDefault="009767D1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b/>
          <w:color w:val="525252" w:themeColor="accent3" w:themeShade="80"/>
          <w:sz w:val="24"/>
          <w:szCs w:val="24"/>
        </w:rPr>
        <w:t>Постановлением Правительства РФ установлены новые даты проведения Всероссийской переписи населения — в апреле 2021 года. Перепись населения на труднодоступных территориях страны пройдет с октября 2020-го по июнь 2021 года.</w:t>
      </w:r>
    </w:p>
    <w:p w14:paraId="62936D4D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Председатель правительства России Михаил </w:t>
      </w:r>
      <w:proofErr w:type="spell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Мишустин</w:t>
      </w:r>
      <w:proofErr w:type="spell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подписал постановление от 27 июня 2020 года № 943 «О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4 ноября 2017 года № 2444-р». </w:t>
      </w:r>
    </w:p>
    <w:p w14:paraId="4CD5020E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Согласно изменениям, которые вносятся в акты Правительства РФ, Всероссийская перепись населения пройдет с 1 по 30 апреля 2021 года. «Определить, что моментом, на который осуществляются сбор сведений о населении и его учет, является 0 часов 1 апреля 2021 года», — говорится в тексте документа. Перепись населения на отдаленных и труднодоступных территориях, транспортное сообщение с которыми с 1 по 30 апреля будет осложнено, пройдет с 1 октября 2020 года по 30 июня 2021 года.</w:t>
      </w:r>
    </w:p>
    <w:p w14:paraId="22BCC02F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Предварительные итоги предстоящей Всероссийской переписи населения будут подведены в октябре 2021 года. Окончательные итоги переписи будут подведены и официально опубликованы в IV квартале 2022 года.</w:t>
      </w:r>
    </w:p>
    <w:p w14:paraId="3E259088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По словам руководителя Росстата Павла Малкова, правительство определило комфортные сроки проведения Всероссийской переписи населения. «Мы сумеем хорошо и качественно подготовиться и провести необходимую информационную кампанию. Спокойно рассказать всему нашему обществу про то, как будет проходить перепись», — добавил он.</w:t>
      </w:r>
    </w:p>
    <w:p w14:paraId="422699DB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Регулярные, проведенные в строгой последовательности переписи населения позволяют оценивать положение в прошлом, анализировать текущую ситуацию и формировать прогнозы на будущее, подчеркнул Малков. ООН рекомендует проводить общенациональные переписи населения не реже одного раза в десять лет. Эта же норма установлена федеральным законом «О Всероссийской переписи населения». «Перенос сроков проведения Всероссийской переписи населения на апрель 2021 года позволит свести </w:t>
      </w: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помехи в периодичности этого исследования к минимуму. Апрель с точки зрения природно-климатических условий, а также подвижности населения — наиболее оптимальный период», — отметил он.</w:t>
      </w:r>
    </w:p>
    <w:p w14:paraId="7A7E5C30" w14:textId="0F1AD759" w:rsidR="00FF606E" w:rsidRPr="00FF606E" w:rsidRDefault="00FF606E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Время показывает правильность решения о внедрении цифровых технологий в процесс переписи,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подчеркнул Малков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 «Предстоящая Всероссийская перепись населения, в ходе которой переписчики будут использо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вать электронные планшеты, а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 желающие 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могут самостоятельно пройти интернет-перепись, будет абсолютно безопасна и комфортна для жителей страны»,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 сказал он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59890D04" w14:textId="552ACCB5" w:rsidR="009767D1" w:rsidRDefault="00CF49FF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F49FF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 эпидемиологической ситуацией Росстат выступил с предложением перенести перепись населения на 2021 год.</w:t>
      </w:r>
    </w:p>
    <w:p w14:paraId="27717ED8" w14:textId="77777777" w:rsidR="00C32730" w:rsidRPr="009767D1" w:rsidRDefault="00C32730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3F432F84" w14:textId="0F82C295" w:rsidR="009767D1" w:rsidRPr="009767D1" w:rsidRDefault="009767D1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0441B" w14:textId="77777777" w:rsidR="00A444D3" w:rsidRDefault="00A444D3" w:rsidP="00A02726">
      <w:pPr>
        <w:spacing w:after="0" w:line="240" w:lineRule="auto"/>
      </w:pPr>
      <w:r>
        <w:separator/>
      </w:r>
    </w:p>
  </w:endnote>
  <w:endnote w:type="continuationSeparator" w:id="0">
    <w:p w14:paraId="015E7693" w14:textId="77777777" w:rsidR="00A444D3" w:rsidRDefault="00A444D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F12E52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B3164" w14:textId="77777777" w:rsidR="00A444D3" w:rsidRDefault="00A444D3" w:rsidP="00A02726">
      <w:pPr>
        <w:spacing w:after="0" w:line="240" w:lineRule="auto"/>
      </w:pPr>
      <w:r>
        <w:separator/>
      </w:r>
    </w:p>
  </w:footnote>
  <w:footnote w:type="continuationSeparator" w:id="0">
    <w:p w14:paraId="458D4B82" w14:textId="77777777" w:rsidR="00A444D3" w:rsidRDefault="00A444D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F12E52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E52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F12E52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401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659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0778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1F6A9A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6F5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A7"/>
    <w:rsid w:val="003C2BD3"/>
    <w:rsid w:val="003C3826"/>
    <w:rsid w:val="003C43D9"/>
    <w:rsid w:val="003D1B64"/>
    <w:rsid w:val="003D220F"/>
    <w:rsid w:val="003D424A"/>
    <w:rsid w:val="003D54DD"/>
    <w:rsid w:val="003D662A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2BAD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1712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161"/>
    <w:rsid w:val="004447D7"/>
    <w:rsid w:val="00447FDB"/>
    <w:rsid w:val="004504F4"/>
    <w:rsid w:val="004510CC"/>
    <w:rsid w:val="00453227"/>
    <w:rsid w:val="00454215"/>
    <w:rsid w:val="004547E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1C"/>
    <w:rsid w:val="00547F36"/>
    <w:rsid w:val="00550846"/>
    <w:rsid w:val="005543BA"/>
    <w:rsid w:val="005543CE"/>
    <w:rsid w:val="00554A45"/>
    <w:rsid w:val="0055700C"/>
    <w:rsid w:val="00560EEB"/>
    <w:rsid w:val="00562D86"/>
    <w:rsid w:val="00563649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5FA4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7B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6FFD"/>
    <w:rsid w:val="00847513"/>
    <w:rsid w:val="008521C7"/>
    <w:rsid w:val="008538DD"/>
    <w:rsid w:val="00853C1F"/>
    <w:rsid w:val="00856A0B"/>
    <w:rsid w:val="00860AEC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E0565"/>
    <w:rsid w:val="008E159A"/>
    <w:rsid w:val="008E179C"/>
    <w:rsid w:val="008E204E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1013"/>
    <w:rsid w:val="00932824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7D1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67C2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F74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44D3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1D16"/>
    <w:rsid w:val="00A72AE0"/>
    <w:rsid w:val="00A7553C"/>
    <w:rsid w:val="00A77908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2FE"/>
    <w:rsid w:val="00AA2308"/>
    <w:rsid w:val="00AA47FD"/>
    <w:rsid w:val="00AA6D71"/>
    <w:rsid w:val="00AA7B80"/>
    <w:rsid w:val="00AB059F"/>
    <w:rsid w:val="00AB0BE6"/>
    <w:rsid w:val="00AB1297"/>
    <w:rsid w:val="00AB23A7"/>
    <w:rsid w:val="00AB32AA"/>
    <w:rsid w:val="00AB747B"/>
    <w:rsid w:val="00AC0125"/>
    <w:rsid w:val="00AC01CB"/>
    <w:rsid w:val="00AC414F"/>
    <w:rsid w:val="00AC4469"/>
    <w:rsid w:val="00AC58F9"/>
    <w:rsid w:val="00AC5DA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B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3890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2730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0249"/>
    <w:rsid w:val="00CA2ECF"/>
    <w:rsid w:val="00CA3EFB"/>
    <w:rsid w:val="00CA61A7"/>
    <w:rsid w:val="00CB10E9"/>
    <w:rsid w:val="00CB4CB9"/>
    <w:rsid w:val="00CB5E2F"/>
    <w:rsid w:val="00CC0394"/>
    <w:rsid w:val="00CC0A2C"/>
    <w:rsid w:val="00CC30CD"/>
    <w:rsid w:val="00CC3E1D"/>
    <w:rsid w:val="00CC559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9FF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49F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2A60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A00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9A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2E52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06E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2FBB8969-C197-48DC-AB45-E8267BA3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6CC8-B963-4568-8E60-77C63B29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Ширяева</cp:lastModifiedBy>
  <cp:revision>3</cp:revision>
  <cp:lastPrinted>2020-02-13T18:03:00Z</cp:lastPrinted>
  <dcterms:created xsi:type="dcterms:W3CDTF">2020-06-30T14:45:00Z</dcterms:created>
  <dcterms:modified xsi:type="dcterms:W3CDTF">2020-07-24T09:54:00Z</dcterms:modified>
</cp:coreProperties>
</file>