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61" w:rsidRPr="008E5D61" w:rsidRDefault="008E5D61" w:rsidP="008E5D6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3BF6C6C" wp14:editId="61AF2CCB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«ЗАНЕВСКОЕ   ГОРОДСКОЕ   ПОСЕЛЕНИЕ» 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>Всеволожского муниципального района Ленинградской области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E5D61" w:rsidRPr="008E5D61" w:rsidRDefault="00FA4013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E5D61" w:rsidRPr="008E5D61" w:rsidRDefault="008E5D61" w:rsidP="008E5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D61" w:rsidRPr="00675DF1" w:rsidRDefault="00675DF1" w:rsidP="00FA401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21.05.2020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261</w:t>
      </w:r>
    </w:p>
    <w:p w:rsidR="008E5D61" w:rsidRPr="008E5D61" w:rsidRDefault="008E5D61" w:rsidP="008E5D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д. </w:t>
      </w:r>
      <w:proofErr w:type="spellStart"/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>Заневка</w:t>
      </w:r>
      <w:proofErr w:type="spellEnd"/>
    </w:p>
    <w:p w:rsidR="003F0FB5" w:rsidRDefault="003F0FB5" w:rsidP="008E5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032E0" w:rsidRDefault="00E032E0" w:rsidP="00E0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об участии</w:t>
      </w:r>
      <w:r w:rsidR="002D74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E032E0" w:rsidRDefault="00E032E0" w:rsidP="00E0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профилактике терроризма и экстремизма, </w:t>
      </w:r>
    </w:p>
    <w:p w:rsidR="00E032E0" w:rsidRDefault="00E032E0" w:rsidP="00E0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 также в минимизации и (или) ликвидации </w:t>
      </w:r>
    </w:p>
    <w:p w:rsidR="00E032E0" w:rsidRDefault="00E032E0" w:rsidP="00E0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последствий их проявлений на территории </w:t>
      </w:r>
    </w:p>
    <w:p w:rsidR="00E032E0" w:rsidRDefault="003F0FB5" w:rsidP="00E0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МО</w:t>
      </w:r>
      <w:r w:rsid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«Заневское городское поселение</w:t>
      </w:r>
      <w:r w:rsidR="002D74B0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E032E0" w:rsidRDefault="00E032E0" w:rsidP="008E5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D61" w:rsidRDefault="00E032E0" w:rsidP="00F6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2E0">
        <w:rPr>
          <w:rFonts w:ascii="Times New Roman" w:hAnsi="Times New Roman" w:cs="Times New Roman"/>
          <w:sz w:val="28"/>
          <w:szCs w:val="28"/>
        </w:rPr>
        <w:t>В соответствии с  положениями Федеральн</w:t>
      </w:r>
      <w:r w:rsidR="003F0FB5">
        <w:rPr>
          <w:rFonts w:ascii="Times New Roman" w:hAnsi="Times New Roman" w:cs="Times New Roman"/>
          <w:sz w:val="28"/>
          <w:szCs w:val="28"/>
        </w:rPr>
        <w:t>ых</w:t>
      </w:r>
      <w:r w:rsidRPr="00E032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0FB5">
        <w:rPr>
          <w:rFonts w:ascii="Times New Roman" w:hAnsi="Times New Roman" w:cs="Times New Roman"/>
          <w:sz w:val="28"/>
          <w:szCs w:val="28"/>
        </w:rPr>
        <w:t>ов</w:t>
      </w:r>
      <w:r w:rsidRPr="00E032E0">
        <w:rPr>
          <w:rFonts w:ascii="Times New Roman" w:hAnsi="Times New Roman" w:cs="Times New Roman"/>
          <w:sz w:val="28"/>
          <w:szCs w:val="28"/>
        </w:rPr>
        <w:t xml:space="preserve">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</w:t>
      </w:r>
      <w:r w:rsidR="008F46C2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деятельности»,</w:t>
      </w:r>
      <w:r w:rsidR="008F46C2" w:rsidRPr="008F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«Заневское городское поселение» Всеволожского муниципально</w:t>
      </w:r>
      <w:r w:rsidR="003F0FB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3F0FB5" w:rsidRDefault="003F0FB5" w:rsidP="003F0FB5">
      <w:pPr>
        <w:tabs>
          <w:tab w:val="center" w:pos="4957"/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F74" w:rsidRDefault="00E70F74" w:rsidP="003F0FB5">
      <w:pPr>
        <w:tabs>
          <w:tab w:val="center" w:pos="4957"/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D6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E5D61">
        <w:rPr>
          <w:rFonts w:ascii="Times New Roman" w:hAnsi="Times New Roman" w:cs="Times New Roman"/>
          <w:sz w:val="28"/>
          <w:szCs w:val="28"/>
        </w:rPr>
        <w:t>:</w:t>
      </w:r>
    </w:p>
    <w:p w:rsidR="008E5D61" w:rsidRPr="008E5D61" w:rsidRDefault="008E5D61" w:rsidP="00F60BF6">
      <w:pPr>
        <w:tabs>
          <w:tab w:val="center" w:pos="4957"/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E0" w:rsidRPr="00E032E0" w:rsidRDefault="00E032E0" w:rsidP="00F60B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32E0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F0FB5">
        <w:rPr>
          <w:rFonts w:ascii="Times New Roman" w:hAnsi="Times New Roman" w:cs="Times New Roman"/>
          <w:sz w:val="28"/>
          <w:szCs w:val="28"/>
        </w:rPr>
        <w:t>о</w:t>
      </w:r>
      <w:r w:rsidRPr="00E032E0">
        <w:rPr>
          <w:rFonts w:ascii="Times New Roman" w:hAnsi="Times New Roman" w:cs="Times New Roman"/>
          <w:sz w:val="28"/>
          <w:szCs w:val="28"/>
        </w:rPr>
        <w:t>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Заневское городское поселение</w:t>
      </w:r>
      <w:r w:rsidRPr="00E032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3F0FB5">
        <w:rPr>
          <w:rFonts w:ascii="Times New Roman" w:hAnsi="Times New Roman" w:cs="Times New Roman"/>
          <w:sz w:val="28"/>
          <w:szCs w:val="28"/>
        </w:rPr>
        <w:t>,</w:t>
      </w:r>
      <w:r w:rsidRPr="00E032E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F0FB5">
        <w:rPr>
          <w:rFonts w:ascii="Times New Roman" w:hAnsi="Times New Roman" w:cs="Times New Roman"/>
          <w:sz w:val="28"/>
          <w:szCs w:val="28"/>
        </w:rPr>
        <w:t>п</w:t>
      </w:r>
      <w:r w:rsidRPr="00E032E0">
        <w:rPr>
          <w:rFonts w:ascii="Times New Roman" w:hAnsi="Times New Roman" w:cs="Times New Roman"/>
          <w:sz w:val="28"/>
          <w:szCs w:val="28"/>
        </w:rPr>
        <w:t>риложению.</w:t>
      </w:r>
    </w:p>
    <w:p w:rsidR="008E5D61" w:rsidRPr="00FA4013" w:rsidRDefault="008E5D61" w:rsidP="00F60BF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sub_1000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Настоящее постановление подлежит опубликованию в газете «Заневский вестник» и размещению на официальном сайте муниципального </w:t>
      </w:r>
      <w:r w:rsidRPr="00FA40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hyperlink r:id="rId9" w:history="1">
        <w:r w:rsidRPr="00FA4013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eastAsia="en-US"/>
          </w:rPr>
          <w:t>http://www.zanevkaorg.ru</w:t>
        </w:r>
      </w:hyperlink>
      <w:r w:rsidRPr="00FA40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E5D61" w:rsidRPr="008E5D61" w:rsidRDefault="008E5D61" w:rsidP="00F60BF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Настоящее постановление вступает в силу после его официального опубликования в газете «Заневский вестник».</w:t>
      </w:r>
    </w:p>
    <w:p w:rsidR="008E5D61" w:rsidRDefault="008E5D61" w:rsidP="00D0530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исполнением настоящего постановления  </w:t>
      </w:r>
      <w:r w:rsidR="005857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оставляю за собой.</w:t>
      </w:r>
    </w:p>
    <w:p w:rsidR="00D0530A" w:rsidRDefault="00D0530A" w:rsidP="00D0530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530A" w:rsidRDefault="00D0530A" w:rsidP="00D0530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530A" w:rsidRPr="008E5D61" w:rsidRDefault="00D0530A" w:rsidP="00D0530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032E0" w:rsidRDefault="00E032E0" w:rsidP="00F60BF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Временно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обязанности</w:t>
      </w:r>
    </w:p>
    <w:p w:rsidR="008E5D61" w:rsidRPr="008E5D61" w:rsidRDefault="00E032E0" w:rsidP="00F60BF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главы</w:t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администрации </w:t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 В.В. Гречиц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E032E0" w:rsidTr="00E032E0">
        <w:tc>
          <w:tcPr>
            <w:tcW w:w="4782" w:type="dxa"/>
          </w:tcPr>
          <w:p w:rsidR="00E032E0" w:rsidRPr="00E032E0" w:rsidRDefault="00E032E0" w:rsidP="00F60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</w:tc>
        <w:tc>
          <w:tcPr>
            <w:tcW w:w="4782" w:type="dxa"/>
          </w:tcPr>
          <w:p w:rsidR="00E032E0" w:rsidRDefault="00E032E0" w:rsidP="008F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E032E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Приложение</w:t>
            </w:r>
          </w:p>
          <w:p w:rsidR="008F46C2" w:rsidRPr="00E032E0" w:rsidRDefault="008F46C2" w:rsidP="00F6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</w:p>
          <w:p w:rsidR="00E032E0" w:rsidRPr="00E032E0" w:rsidRDefault="00E032E0" w:rsidP="00F6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E032E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УТВЕРЖДЕН</w:t>
            </w:r>
          </w:p>
          <w:p w:rsidR="00E032E0" w:rsidRPr="00E032E0" w:rsidRDefault="00E032E0" w:rsidP="00F6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E032E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постановлением администрации</w:t>
            </w:r>
          </w:p>
          <w:p w:rsidR="00E032E0" w:rsidRPr="00E032E0" w:rsidRDefault="00E032E0" w:rsidP="00F60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E032E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МО «Заневское городское поселение»</w:t>
            </w:r>
          </w:p>
          <w:p w:rsidR="00E032E0" w:rsidRPr="00675DF1" w:rsidRDefault="002117C5" w:rsidP="00675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о</w:t>
            </w:r>
            <w:r w:rsidR="00E032E0" w:rsidRPr="00E032E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т </w:t>
            </w:r>
            <w:r w:rsidR="00675DF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21.05.2020</w:t>
            </w:r>
            <w:r w:rsidR="00E032E0" w:rsidRPr="00E032E0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№ </w:t>
            </w:r>
            <w:r w:rsidR="00675DF1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u w:val="single"/>
              </w:rPr>
              <w:t>261</w:t>
            </w:r>
            <w:bookmarkStart w:id="2" w:name="_GoBack"/>
            <w:bookmarkEnd w:id="2"/>
          </w:p>
        </w:tc>
      </w:tr>
    </w:tbl>
    <w:p w:rsidR="002117C5" w:rsidRDefault="002117C5" w:rsidP="0021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81771" w:rsidRDefault="00681771" w:rsidP="0021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81771" w:rsidRDefault="00681771" w:rsidP="0021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"/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участии в профилактике терроризма и экстремизма, а также в минимизации и (или) ликвидации последствий их проявлений на территории  </w:t>
      </w:r>
      <w:r w:rsidR="007E7750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«Заневское городское поселение» Всеволожского муниципального образования Ленинградской области.</w:t>
      </w: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Статья  1. Общие положения</w:t>
      </w:r>
    </w:p>
    <w:p w:rsidR="007E7750" w:rsidRPr="00E032E0" w:rsidRDefault="007E775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F0FB5" w:rsidRDefault="00E032E0" w:rsidP="008F46C2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3F0FB5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1.1. </w:t>
      </w:r>
      <w:proofErr w:type="gramStart"/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>экстремистской деятельности»,</w:t>
      </w:r>
      <w:r w:rsidR="008F46C2" w:rsidRPr="008F46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>Уставом муниципального образования</w:t>
      </w: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</w:t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Заневское городское поселение» Всеволожского муниципального района Ленинградской области </w:t>
      </w: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и опред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еляет цели, задачи и полномочия администрации </w:t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</w:t>
      </w: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 участии в</w:t>
      </w:r>
      <w:proofErr w:type="gramEnd"/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деятельности по профилактике терроризма и экстремизма, а также в минимизации и (или) ликвидации последствий их проявлений на территории муниципального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образования «Заневское городское поселение»</w:t>
      </w:r>
      <w:r w:rsidR="007771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>Всеволожского муниципального района Ленинградской области (далее – муниципальное образование)</w:t>
      </w: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032E0" w:rsidRPr="00E032E0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>1.2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В целях решения вопроса местного значения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могут привлекаться к участию на добровольной основе жители муниципального образования.</w:t>
      </w: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Статья 2. Цели и задачи в профилактике терроризма и экстремизма</w:t>
      </w:r>
    </w:p>
    <w:p w:rsidR="00C72C33" w:rsidRPr="00E032E0" w:rsidRDefault="00C72C33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F0FB5" w:rsidRDefault="00E032E0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3F0FB5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2.1. Основными целями при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являются: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2.1.1.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выполнение требований к антитеррористической защищенности объектов, находящихся в муниципальной собственности;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</w:t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>льной работы и иных мероприятий.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2.1.2. Уменьшение проявлений терроризма и экстремизма и негативного отношения к лицам других национальностей и религиозных конфессий. 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2.1.3.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2.2. </w:t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Для достижения указанных целей необходимо решение следующих задач: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2.2.1.</w:t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Информирование населения муниципального образования по вопросам противодействия терроризму и экстремизму. 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>2.2.2.</w:t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2.2.3. </w:t>
      </w:r>
      <w:r w:rsidR="00524BF9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ропаганда толерантного поведения к людям других национальностей и религиозных конфессий. 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2.2.4. Проведение воспитательной работы среди населения, детей и молодежи, </w:t>
      </w:r>
      <w:proofErr w:type="gramStart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направленная</w:t>
      </w:r>
      <w:proofErr w:type="gramEnd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032E0" w:rsidRPr="00E032E0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2.2.6. </w:t>
      </w:r>
      <w:r w:rsidR="00C72C3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Обеспечение участия в мероприятиях по профилактике терроризма и экстремизма, а также по минимизации </w:t>
      </w:r>
      <w:proofErr w:type="gramStart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и(</w:t>
      </w:r>
      <w:proofErr w:type="gramEnd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</w:t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>ственной власти Ленинградской области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Статья 3. Основные направления в профилактике терроризма и экстремизма на территории муниципального образования</w:t>
      </w:r>
    </w:p>
    <w:p w:rsidR="00F60BF6" w:rsidRPr="00E032E0" w:rsidRDefault="00F60BF6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F0FB5" w:rsidRDefault="00E032E0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3F0FB5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3.1. Основными направлениями участия в профилактике терроризма и экстремизма являются: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3.1.1. 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3.1.2. </w:t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</w:t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>одов, населяющих поселение и Ленинградскую область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, их традиций и этнических ценностей.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3.1.3.</w:t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антиэкстремистской</w:t>
      </w:r>
      <w:proofErr w:type="spellEnd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направленности в целях укрепления толерантности,  формирования уважительного отношения населения муниципального образования к культуре и традициям народов, проживающим на территории поселения и Ленинградской области.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3.1.6. Проведение разъяснительной работы с молодежью в форме бесед, семинаров.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E032E0" w:rsidRPr="00E032E0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3.1.8.</w:t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46C2" w:rsidRDefault="00F60BF6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Статья 4. Компетенция а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</w:p>
    <w:p w:rsidR="00E032E0" w:rsidRDefault="00E032E0" w:rsidP="008F46C2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при участии в профилактике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терроризма и экстремизма</w:t>
      </w:r>
    </w:p>
    <w:p w:rsidR="00F60BF6" w:rsidRPr="00E032E0" w:rsidRDefault="00F60BF6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4.1. Администрация   </w:t>
      </w:r>
      <w:r w:rsidR="007771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обладает следующими полномочиями по участию в профилактике терроризма и экстремизма: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4.1.1. В пределах своей компетенции принимает муниципальные правовые акты по вопросам участия в профил</w:t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>актике терроризма и экстремизма.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ab/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4.1.2.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4.1.3. Разрабатывает и утверждает ведомственные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4.1.4. Запрашивает и получает в установленном порядке информацию, документы и материалы, необходимые для разработки и реализации мероприятий по профилактике терроризма и экстремизма, а также в минимизации и (или) ликвидации последствий их проявлений на территории муниципального образования.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4.1.5. Осуществляет профилактическую и разъяснительную работу среди населения во взаимодействии  с правоохранительными органами, общественными объединениями, жителями муниципального образования.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4.1.6. Участвует в мероприятиях, по профилактике терроризма и экстремизма, а также по минимизации </w:t>
      </w:r>
      <w:proofErr w:type="gramStart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и(</w:t>
      </w:r>
      <w:proofErr w:type="gramEnd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 Ленинградской области.</w:t>
      </w: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4.1.7. Направляет предложения по вопросам участия в профилактике терроризма и экстремизма, а также в минимизации </w:t>
      </w:r>
      <w:proofErr w:type="gramStart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и(</w:t>
      </w:r>
      <w:proofErr w:type="gramEnd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или) ликвидации последствий их проявлений. </w:t>
      </w:r>
    </w:p>
    <w:p w:rsidR="00E032E0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4.1.8. Организует и проводит информационно-пропагандистски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032E0" w:rsidRPr="00E032E0" w:rsidRDefault="00F60BF6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Статья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Финансовое обеспечение участия а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профилактике терроризма и экстремизма</w:t>
      </w: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5.1. Администрация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 подготовке бюджета ежегодно предусматривает расходы для реализации </w:t>
      </w:r>
      <w:r w:rsidR="008F46C2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программы, включающей мероприятия по профилактике терроризма и экстремизма.</w:t>
      </w:r>
    </w:p>
    <w:p w:rsidR="00E032E0" w:rsidRPr="00E032E0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777122">
        <w:rPr>
          <w:rFonts w:ascii="Times New Roman" w:hAnsi="Times New Roman" w:cs="Times New Roman"/>
          <w:bCs/>
          <w:color w:val="26282F"/>
          <w:sz w:val="28"/>
          <w:szCs w:val="28"/>
        </w:rPr>
        <w:t>5.2. Финансирование участия а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7771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образования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 бюджета муниципального образования, предусмотренных в бюджете муниципального образования на соответствующий финансовый год.</w:t>
      </w: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032E0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Статья 6.  Заключительные положения</w:t>
      </w:r>
    </w:p>
    <w:p w:rsidR="00E032E0" w:rsidRPr="00E032E0" w:rsidRDefault="00E032E0" w:rsidP="00F60BF6">
      <w:pPr>
        <w:tabs>
          <w:tab w:val="center" w:pos="4957"/>
          <w:tab w:val="left" w:pos="79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6.1. </w:t>
      </w:r>
      <w:r w:rsidR="007771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Контроль</w:t>
      </w:r>
      <w:r w:rsidR="007771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за</w:t>
      </w:r>
      <w:proofErr w:type="gramEnd"/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E70F74" w:rsidRPr="003F0FB5" w:rsidRDefault="003F0FB5" w:rsidP="003F0FB5">
      <w:pPr>
        <w:tabs>
          <w:tab w:val="left" w:pos="709"/>
          <w:tab w:val="center" w:pos="495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032E0" w:rsidRPr="00E032E0">
        <w:rPr>
          <w:rFonts w:ascii="Times New Roman" w:hAnsi="Times New Roman" w:cs="Times New Roman"/>
          <w:bCs/>
          <w:color w:val="26282F"/>
          <w:sz w:val="28"/>
          <w:szCs w:val="28"/>
        </w:rPr>
        <w:t>6.2. Вопросы, не урегулированные настоящим Положением, разрешаются в соответствии с действующим законодательство</w:t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м, </w:t>
      </w:r>
      <w:r w:rsidR="007771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муниципальными </w:t>
      </w:r>
      <w:r w:rsidR="00F60BF6">
        <w:rPr>
          <w:rFonts w:ascii="Times New Roman" w:hAnsi="Times New Roman" w:cs="Times New Roman"/>
          <w:bCs/>
          <w:color w:val="26282F"/>
          <w:sz w:val="28"/>
          <w:szCs w:val="28"/>
        </w:rPr>
        <w:t>правовыми актами</w:t>
      </w:r>
      <w:r w:rsidR="00777122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sectPr w:rsidR="00E70F74" w:rsidRPr="003F0FB5" w:rsidSect="003F0FB5">
      <w:headerReference w:type="default" r:id="rId10"/>
      <w:pgSz w:w="11900" w:h="1680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57" w:rsidRDefault="00CA6157" w:rsidP="008E5D61">
      <w:pPr>
        <w:spacing w:after="0" w:line="240" w:lineRule="auto"/>
      </w:pPr>
      <w:r>
        <w:separator/>
      </w:r>
    </w:p>
  </w:endnote>
  <w:endnote w:type="continuationSeparator" w:id="0">
    <w:p w:rsidR="00CA6157" w:rsidRDefault="00CA6157" w:rsidP="008E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57" w:rsidRDefault="00CA6157" w:rsidP="008E5D61">
      <w:pPr>
        <w:spacing w:after="0" w:line="240" w:lineRule="auto"/>
      </w:pPr>
      <w:r>
        <w:separator/>
      </w:r>
    </w:p>
  </w:footnote>
  <w:footnote w:type="continuationSeparator" w:id="0">
    <w:p w:rsidR="00CA6157" w:rsidRDefault="00CA6157" w:rsidP="008E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582038"/>
      <w:docPartObj>
        <w:docPartGallery w:val="Page Numbers (Top of Page)"/>
        <w:docPartUnique/>
      </w:docPartObj>
    </w:sdtPr>
    <w:sdtEndPr/>
    <w:sdtContent>
      <w:p w:rsidR="00F91D30" w:rsidRDefault="00F91D3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F1">
          <w:rPr>
            <w:noProof/>
          </w:rPr>
          <w:t>2</w:t>
        </w:r>
        <w:r>
          <w:fldChar w:fldCharType="end"/>
        </w:r>
      </w:p>
    </w:sdtContent>
  </w:sdt>
  <w:p w:rsidR="00F91D30" w:rsidRDefault="00F91D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4F6F"/>
    <w:multiLevelType w:val="hybridMultilevel"/>
    <w:tmpl w:val="B8040FB6"/>
    <w:lvl w:ilvl="0" w:tplc="614AB3C8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3"/>
    <w:rsid w:val="000644B2"/>
    <w:rsid w:val="000916F8"/>
    <w:rsid w:val="00093304"/>
    <w:rsid w:val="000B1628"/>
    <w:rsid w:val="000F12DE"/>
    <w:rsid w:val="0016462E"/>
    <w:rsid w:val="001A423A"/>
    <w:rsid w:val="001C3299"/>
    <w:rsid w:val="001E5672"/>
    <w:rsid w:val="00207E9A"/>
    <w:rsid w:val="002117C5"/>
    <w:rsid w:val="00216350"/>
    <w:rsid w:val="0026385D"/>
    <w:rsid w:val="00276DA4"/>
    <w:rsid w:val="00292CC9"/>
    <w:rsid w:val="002A725A"/>
    <w:rsid w:val="002C0683"/>
    <w:rsid w:val="002D74B0"/>
    <w:rsid w:val="002F0DD7"/>
    <w:rsid w:val="002F0E20"/>
    <w:rsid w:val="003149D2"/>
    <w:rsid w:val="00330A93"/>
    <w:rsid w:val="003379EF"/>
    <w:rsid w:val="00375636"/>
    <w:rsid w:val="003817A4"/>
    <w:rsid w:val="00382C9E"/>
    <w:rsid w:val="003B45DB"/>
    <w:rsid w:val="003F0FB5"/>
    <w:rsid w:val="003F3EC7"/>
    <w:rsid w:val="00433B14"/>
    <w:rsid w:val="00435815"/>
    <w:rsid w:val="00442332"/>
    <w:rsid w:val="00450427"/>
    <w:rsid w:val="00462A2C"/>
    <w:rsid w:val="004C2124"/>
    <w:rsid w:val="004D22A2"/>
    <w:rsid w:val="004E4192"/>
    <w:rsid w:val="004F2984"/>
    <w:rsid w:val="004F6221"/>
    <w:rsid w:val="005178D3"/>
    <w:rsid w:val="00524BF9"/>
    <w:rsid w:val="0055305E"/>
    <w:rsid w:val="00562FEA"/>
    <w:rsid w:val="00585743"/>
    <w:rsid w:val="00591844"/>
    <w:rsid w:val="0059466C"/>
    <w:rsid w:val="005A5585"/>
    <w:rsid w:val="005C63A0"/>
    <w:rsid w:val="005F1032"/>
    <w:rsid w:val="00675DF1"/>
    <w:rsid w:val="00681771"/>
    <w:rsid w:val="006876E5"/>
    <w:rsid w:val="00693E14"/>
    <w:rsid w:val="006958A4"/>
    <w:rsid w:val="006A4949"/>
    <w:rsid w:val="006C4C84"/>
    <w:rsid w:val="006C5FDF"/>
    <w:rsid w:val="006D4264"/>
    <w:rsid w:val="006D7D59"/>
    <w:rsid w:val="0070023D"/>
    <w:rsid w:val="0071181D"/>
    <w:rsid w:val="00713751"/>
    <w:rsid w:val="0072259A"/>
    <w:rsid w:val="00725333"/>
    <w:rsid w:val="007310EF"/>
    <w:rsid w:val="0073221D"/>
    <w:rsid w:val="007416E6"/>
    <w:rsid w:val="00755248"/>
    <w:rsid w:val="00775947"/>
    <w:rsid w:val="00777122"/>
    <w:rsid w:val="007B33EE"/>
    <w:rsid w:val="007E7750"/>
    <w:rsid w:val="008245E9"/>
    <w:rsid w:val="00827F11"/>
    <w:rsid w:val="008338B1"/>
    <w:rsid w:val="00833DBE"/>
    <w:rsid w:val="008421C6"/>
    <w:rsid w:val="00854886"/>
    <w:rsid w:val="00891DC4"/>
    <w:rsid w:val="008B59C2"/>
    <w:rsid w:val="008B6F91"/>
    <w:rsid w:val="008C6B8E"/>
    <w:rsid w:val="008E41AC"/>
    <w:rsid w:val="008E5D61"/>
    <w:rsid w:val="008F46C2"/>
    <w:rsid w:val="009026BF"/>
    <w:rsid w:val="00905400"/>
    <w:rsid w:val="00913471"/>
    <w:rsid w:val="00915E72"/>
    <w:rsid w:val="009509D3"/>
    <w:rsid w:val="00977A41"/>
    <w:rsid w:val="009A7149"/>
    <w:rsid w:val="009B20BA"/>
    <w:rsid w:val="009C0379"/>
    <w:rsid w:val="009E23C4"/>
    <w:rsid w:val="00A228E0"/>
    <w:rsid w:val="00A84163"/>
    <w:rsid w:val="00A93F58"/>
    <w:rsid w:val="00AA564A"/>
    <w:rsid w:val="00AC4226"/>
    <w:rsid w:val="00AD0491"/>
    <w:rsid w:val="00B013DD"/>
    <w:rsid w:val="00B163E4"/>
    <w:rsid w:val="00B2451F"/>
    <w:rsid w:val="00B641C5"/>
    <w:rsid w:val="00B7618F"/>
    <w:rsid w:val="00B76764"/>
    <w:rsid w:val="00BC67CF"/>
    <w:rsid w:val="00BE1FE5"/>
    <w:rsid w:val="00C3724F"/>
    <w:rsid w:val="00C72C33"/>
    <w:rsid w:val="00C75B91"/>
    <w:rsid w:val="00C8597C"/>
    <w:rsid w:val="00CA5491"/>
    <w:rsid w:val="00CA6157"/>
    <w:rsid w:val="00CD2691"/>
    <w:rsid w:val="00D02094"/>
    <w:rsid w:val="00D0530A"/>
    <w:rsid w:val="00D227F8"/>
    <w:rsid w:val="00D677D3"/>
    <w:rsid w:val="00DF2350"/>
    <w:rsid w:val="00DF520D"/>
    <w:rsid w:val="00E032E0"/>
    <w:rsid w:val="00E31699"/>
    <w:rsid w:val="00E70F74"/>
    <w:rsid w:val="00E85336"/>
    <w:rsid w:val="00EE0075"/>
    <w:rsid w:val="00EF759D"/>
    <w:rsid w:val="00F02346"/>
    <w:rsid w:val="00F22C33"/>
    <w:rsid w:val="00F3346E"/>
    <w:rsid w:val="00F40139"/>
    <w:rsid w:val="00F60BF6"/>
    <w:rsid w:val="00F65F26"/>
    <w:rsid w:val="00F91D30"/>
    <w:rsid w:val="00F933CB"/>
    <w:rsid w:val="00FA4013"/>
    <w:rsid w:val="00FA5EA5"/>
    <w:rsid w:val="00FE0B1F"/>
    <w:rsid w:val="00FE264F"/>
    <w:rsid w:val="00FE4100"/>
    <w:rsid w:val="00FE6295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D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5D61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5D61"/>
    <w:rPr>
      <w:rFonts w:cs="Calibri"/>
    </w:rPr>
  </w:style>
  <w:style w:type="character" w:customStyle="1" w:styleId="20">
    <w:name w:val="Заголовок 2 Знак"/>
    <w:basedOn w:val="a0"/>
    <w:link w:val="2"/>
    <w:semiHidden/>
    <w:rsid w:val="004F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E032E0"/>
    <w:pPr>
      <w:ind w:left="720"/>
      <w:contextualSpacing/>
    </w:pPr>
  </w:style>
  <w:style w:type="table" w:styleId="af4">
    <w:name w:val="Table Grid"/>
    <w:basedOn w:val="a1"/>
    <w:locked/>
    <w:rsid w:val="00E0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D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5D61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5D61"/>
    <w:rPr>
      <w:rFonts w:cs="Calibri"/>
    </w:rPr>
  </w:style>
  <w:style w:type="character" w:customStyle="1" w:styleId="20">
    <w:name w:val="Заголовок 2 Знак"/>
    <w:basedOn w:val="a0"/>
    <w:link w:val="2"/>
    <w:semiHidden/>
    <w:rsid w:val="004F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E032E0"/>
    <w:pPr>
      <w:ind w:left="720"/>
      <w:contextualSpacing/>
    </w:pPr>
  </w:style>
  <w:style w:type="table" w:styleId="af4">
    <w:name w:val="Table Grid"/>
    <w:basedOn w:val="a1"/>
    <w:locked/>
    <w:rsid w:val="00E0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1219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creator>Мур</dc:creator>
  <cp:lastModifiedBy>Пользователь Windows</cp:lastModifiedBy>
  <cp:revision>12</cp:revision>
  <cp:lastPrinted>2020-05-22T08:50:00Z</cp:lastPrinted>
  <dcterms:created xsi:type="dcterms:W3CDTF">2020-05-20T11:29:00Z</dcterms:created>
  <dcterms:modified xsi:type="dcterms:W3CDTF">2020-05-22T13:07:00Z</dcterms:modified>
</cp:coreProperties>
</file>