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7017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7017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7017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7017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7017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7017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7017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:rsidR="00A87E5D" w:rsidRPr="00637891" w:rsidRDefault="00A87E5D" w:rsidP="007017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7017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4D4BF9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Default="00A87E5D"/>
    <w:p w:rsidR="00A87E5D" w:rsidRPr="00A87E5D" w:rsidRDefault="00A87E5D" w:rsidP="00A87E5D"/>
    <w:p w:rsidR="003718BD" w:rsidRDefault="00576E48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25.02.2020 года </w:t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3718BD" w:rsidRPr="00977AE2">
        <w:rPr>
          <w:rFonts w:ascii="Times New Roman" w:hAnsi="Times New Roman"/>
          <w:sz w:val="24"/>
          <w:szCs w:val="24"/>
        </w:rPr>
        <w:t>№</w:t>
      </w:r>
      <w:r w:rsidR="00493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08</w:t>
      </w:r>
    </w:p>
    <w:p w:rsidR="003718BD" w:rsidRPr="0076255D" w:rsidRDefault="001B0F46" w:rsidP="00D23A31">
      <w:pPr>
        <w:ind w:firstLine="0"/>
        <w:rPr>
          <w:rFonts w:ascii="Times New Roman" w:hAnsi="Times New Roman"/>
        </w:rPr>
      </w:pPr>
      <w:r w:rsidRPr="0076255D">
        <w:rPr>
          <w:rFonts w:ascii="Times New Roman" w:hAnsi="Times New Roman"/>
        </w:rPr>
        <w:t>г</w:t>
      </w:r>
      <w:r w:rsidR="00114F11" w:rsidRPr="0076255D">
        <w:rPr>
          <w:rFonts w:ascii="Times New Roman" w:hAnsi="Times New Roman"/>
        </w:rPr>
        <w:t>п</w:t>
      </w:r>
      <w:proofErr w:type="gramStart"/>
      <w:r w:rsidR="00114F11" w:rsidRPr="0076255D">
        <w:rPr>
          <w:rFonts w:ascii="Times New Roman" w:hAnsi="Times New Roman"/>
        </w:rPr>
        <w:t>.Я</w:t>
      </w:r>
      <w:proofErr w:type="gramEnd"/>
      <w:r w:rsidR="00114F11" w:rsidRPr="0076255D">
        <w:rPr>
          <w:rFonts w:ascii="Times New Roman" w:hAnsi="Times New Roman"/>
        </w:rPr>
        <w:t>нино-1</w:t>
      </w:r>
    </w:p>
    <w:p w:rsidR="0070178C" w:rsidRDefault="0070178C" w:rsidP="007F2FFF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D91ABE" w:rsidRDefault="00D91ABE" w:rsidP="007F2FFF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7F2FFF">
        <w:rPr>
          <w:rFonts w:ascii="Times New Roman" w:hAnsi="Times New Roman"/>
          <w:sz w:val="28"/>
          <w:szCs w:val="28"/>
        </w:rPr>
        <w:t>организации и осуществления</w:t>
      </w:r>
    </w:p>
    <w:p w:rsidR="007F2FFF" w:rsidRDefault="007F2FFF" w:rsidP="007F2FF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</w:t>
      </w:r>
    </w:p>
    <w:p w:rsidR="007F2FFF" w:rsidRPr="00D91ABE" w:rsidRDefault="007F2FFF" w:rsidP="007F2FFF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благоустройства и санитарного содержания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>территории МО «</w:t>
      </w:r>
      <w:r>
        <w:rPr>
          <w:rFonts w:ascii="Times New Roman" w:hAnsi="Times New Roman"/>
          <w:sz w:val="28"/>
          <w:szCs w:val="28"/>
        </w:rPr>
        <w:t>Заневское</w:t>
      </w:r>
      <w:r w:rsidR="007F2FFF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7F2FFF" w:rsidRPr="00D91ABE" w:rsidRDefault="007F2FFF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02DDF" w:rsidRPr="00323255" w:rsidRDefault="00984A3D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17</w:t>
      </w:r>
      <w:r w:rsidR="00D91ABE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2</w:t>
      </w:r>
      <w:r w:rsidR="00D91AB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45.1 </w:t>
      </w:r>
      <w:r w:rsidR="00D91ABE">
        <w:rPr>
          <w:rFonts w:ascii="Times New Roman" w:hAnsi="Times New Roman"/>
          <w:sz w:val="28"/>
          <w:szCs w:val="28"/>
        </w:rPr>
        <w:t>Федерального закона от 06.10.2003</w:t>
      </w:r>
      <w:r w:rsidR="0070178C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>№</w:t>
      </w:r>
      <w:r w:rsidR="0070178C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8"/>
          <w:szCs w:val="28"/>
        </w:rPr>
        <w:t xml:space="preserve"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Кодексом Российской Федерации об административных правонарушениях, </w:t>
      </w:r>
      <w:r w:rsidR="0070178C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 xml:space="preserve">ставом </w:t>
      </w:r>
      <w:r w:rsidR="0070178C" w:rsidRPr="009F31AF">
        <w:rPr>
          <w:rFonts w:ascii="Times New Roman" w:hAnsi="Times New Roman"/>
          <w:sz w:val="28"/>
          <w:szCs w:val="28"/>
        </w:rPr>
        <w:t>МО</w:t>
      </w:r>
      <w:r w:rsidR="00EC777C" w:rsidRPr="0032325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proofErr w:type="gramEnd"/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70178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:rsidR="00984A3D" w:rsidRPr="00984A3D" w:rsidRDefault="00974C15" w:rsidP="00984A3D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23255">
        <w:rPr>
          <w:sz w:val="28"/>
          <w:szCs w:val="28"/>
        </w:rPr>
        <w:t xml:space="preserve">Утвердить </w:t>
      </w:r>
      <w:r w:rsidR="00D91ABE" w:rsidRPr="00E25867">
        <w:rPr>
          <w:sz w:val="28"/>
          <w:szCs w:val="28"/>
          <w:lang w:eastAsia="tr-TR"/>
        </w:rPr>
        <w:t xml:space="preserve">Порядок </w:t>
      </w:r>
      <w:r w:rsidR="00984A3D" w:rsidRPr="00984A3D">
        <w:rPr>
          <w:sz w:val="28"/>
          <w:szCs w:val="28"/>
        </w:rPr>
        <w:t xml:space="preserve">организации и осуществления муниципального </w:t>
      </w:r>
      <w:proofErr w:type="gramStart"/>
      <w:r w:rsidR="00984A3D" w:rsidRPr="00984A3D">
        <w:rPr>
          <w:sz w:val="28"/>
          <w:szCs w:val="28"/>
        </w:rPr>
        <w:t>контроля за</w:t>
      </w:r>
      <w:proofErr w:type="gramEnd"/>
      <w:r w:rsidR="00984A3D" w:rsidRPr="00984A3D">
        <w:rPr>
          <w:sz w:val="28"/>
          <w:szCs w:val="28"/>
        </w:rPr>
        <w:t xml:space="preserve"> соблюдением Правил благоустройства и санитарного содержания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984A3D">
        <w:rPr>
          <w:sz w:val="28"/>
          <w:szCs w:val="28"/>
        </w:rPr>
        <w:t xml:space="preserve"> согласно приложению.</w:t>
      </w:r>
    </w:p>
    <w:p w:rsidR="00984A3D" w:rsidRDefault="00984A3D" w:rsidP="00984A3D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4A3D">
        <w:rPr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Pr="00984A3D">
        <w:rPr>
          <w:sz w:val="28"/>
          <w:szCs w:val="28"/>
        </w:rPr>
        <w:t>Заневский</w:t>
      </w:r>
      <w:proofErr w:type="spellEnd"/>
      <w:r w:rsidRPr="00984A3D">
        <w:rPr>
          <w:sz w:val="28"/>
          <w:szCs w:val="28"/>
        </w:rPr>
        <w:t xml:space="preserve"> вестник».</w:t>
      </w:r>
    </w:p>
    <w:p w:rsidR="00984A3D" w:rsidRPr="00984A3D" w:rsidRDefault="00984A3D" w:rsidP="00984A3D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84A3D">
        <w:rPr>
          <w:sz w:val="28"/>
          <w:szCs w:val="28"/>
        </w:rPr>
        <w:t>Контроль над исполнением решения возложить на постоянно действующую депутатскую комиссию по промышленности, сельскому хозяйству, жилищно-коммунальному хозяйству, транспорту, связи и благоустройству.</w:t>
      </w:r>
    </w:p>
    <w:p w:rsidR="00984A3D" w:rsidRDefault="00984A3D" w:rsidP="00984A3D">
      <w:pPr>
        <w:ind w:firstLine="0"/>
        <w:rPr>
          <w:rFonts w:ascii="Times New Roman" w:hAnsi="Times New Roman"/>
          <w:sz w:val="28"/>
          <w:szCs w:val="28"/>
        </w:rPr>
      </w:pPr>
    </w:p>
    <w:p w:rsidR="00984A3D" w:rsidRDefault="00984A3D" w:rsidP="00984A3D">
      <w:pPr>
        <w:ind w:firstLine="0"/>
        <w:rPr>
          <w:rFonts w:ascii="Times New Roman" w:hAnsi="Times New Roman"/>
          <w:sz w:val="28"/>
          <w:szCs w:val="28"/>
        </w:rPr>
      </w:pPr>
    </w:p>
    <w:p w:rsidR="00984A3D" w:rsidRDefault="00984A3D" w:rsidP="00984A3D">
      <w:pPr>
        <w:ind w:firstLine="0"/>
        <w:rPr>
          <w:rFonts w:ascii="Times New Roman" w:hAnsi="Times New Roman"/>
          <w:sz w:val="28"/>
          <w:szCs w:val="28"/>
        </w:rPr>
      </w:pPr>
      <w:r w:rsidRPr="0027194B">
        <w:rPr>
          <w:rFonts w:ascii="Times New Roman" w:hAnsi="Times New Roman"/>
          <w:sz w:val="28"/>
          <w:szCs w:val="28"/>
        </w:rPr>
        <w:t>Глава муниципального о</w:t>
      </w:r>
      <w:r>
        <w:rPr>
          <w:rFonts w:ascii="Times New Roman" w:hAnsi="Times New Roman"/>
          <w:sz w:val="28"/>
          <w:szCs w:val="28"/>
        </w:rPr>
        <w:t>бразования</w:t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</w:r>
      <w:r w:rsidR="0070178C">
        <w:rPr>
          <w:rFonts w:ascii="Times New Roman" w:hAnsi="Times New Roman"/>
          <w:sz w:val="28"/>
          <w:szCs w:val="28"/>
        </w:rPr>
        <w:tab/>
        <w:t>В.</w:t>
      </w:r>
      <w:r w:rsidRPr="0027194B">
        <w:rPr>
          <w:rFonts w:ascii="Times New Roman" w:hAnsi="Times New Roman"/>
          <w:sz w:val="28"/>
          <w:szCs w:val="28"/>
        </w:rPr>
        <w:t>Е. Кондратьев</w:t>
      </w:r>
    </w:p>
    <w:p w:rsidR="00984A3D" w:rsidRDefault="00984A3D" w:rsidP="00984A3D">
      <w:pPr>
        <w:rPr>
          <w:rFonts w:ascii="Times New Roman" w:hAnsi="Times New Roman"/>
          <w:sz w:val="28"/>
          <w:szCs w:val="28"/>
        </w:rPr>
      </w:pPr>
    </w:p>
    <w:p w:rsidR="00185F4E" w:rsidRPr="0032325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76255D" w:rsidRDefault="0076255D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3924B0" w:rsidRPr="0076255D" w:rsidRDefault="002E081C" w:rsidP="0076255D">
      <w:pPr>
        <w:spacing w:line="276" w:lineRule="auto"/>
        <w:jc w:val="right"/>
        <w:rPr>
          <w:rFonts w:ascii="Times New Roman" w:hAnsi="Times New Roman"/>
        </w:rPr>
      </w:pPr>
      <w:r w:rsidRPr="0076255D">
        <w:rPr>
          <w:rFonts w:ascii="Times New Roman" w:hAnsi="Times New Roman"/>
        </w:rPr>
        <w:lastRenderedPageBreak/>
        <w:t>Приложение</w:t>
      </w:r>
      <w:r w:rsidR="0076255D" w:rsidRPr="0076255D">
        <w:rPr>
          <w:rFonts w:ascii="Times New Roman" w:hAnsi="Times New Roman"/>
        </w:rPr>
        <w:t xml:space="preserve"> </w:t>
      </w:r>
      <w:r w:rsidRPr="0076255D">
        <w:rPr>
          <w:rFonts w:ascii="Times New Roman" w:hAnsi="Times New Roman"/>
        </w:rPr>
        <w:t xml:space="preserve">к </w:t>
      </w:r>
      <w:r w:rsidR="003924B0" w:rsidRPr="0076255D">
        <w:rPr>
          <w:rFonts w:ascii="Times New Roman" w:hAnsi="Times New Roman"/>
        </w:rPr>
        <w:t>решени</w:t>
      </w:r>
      <w:r w:rsidRPr="0076255D">
        <w:rPr>
          <w:rFonts w:ascii="Times New Roman" w:hAnsi="Times New Roman"/>
        </w:rPr>
        <w:t>ю</w:t>
      </w:r>
      <w:r w:rsidR="003924B0" w:rsidRPr="0076255D">
        <w:rPr>
          <w:rFonts w:ascii="Times New Roman" w:hAnsi="Times New Roman"/>
        </w:rPr>
        <w:t xml:space="preserve"> </w:t>
      </w:r>
    </w:p>
    <w:p w:rsidR="003924B0" w:rsidRPr="0076255D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76255D">
        <w:rPr>
          <w:rFonts w:ascii="Times New Roman" w:hAnsi="Times New Roman"/>
        </w:rPr>
        <w:t>от</w:t>
      </w:r>
      <w:r w:rsidR="0070178C">
        <w:rPr>
          <w:rFonts w:ascii="Times New Roman" w:hAnsi="Times New Roman"/>
        </w:rPr>
        <w:t xml:space="preserve"> </w:t>
      </w:r>
      <w:r w:rsidR="00576E48">
        <w:rPr>
          <w:rFonts w:ascii="Times New Roman" w:hAnsi="Times New Roman"/>
        </w:rPr>
        <w:t xml:space="preserve">25.02.2020 года </w:t>
      </w:r>
      <w:bookmarkStart w:id="0" w:name="_GoBack"/>
      <w:bookmarkEnd w:id="0"/>
      <w:r w:rsidR="00576E48">
        <w:rPr>
          <w:rFonts w:ascii="Times New Roman" w:hAnsi="Times New Roman"/>
        </w:rPr>
        <w:t>№ 08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7F2FFF" w:rsidRDefault="007F2FFF" w:rsidP="007F2FFF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7F2FFF" w:rsidRDefault="007F2FFF" w:rsidP="007F2FFF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организации и осуществления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</w:t>
      </w:r>
    </w:p>
    <w:p w:rsidR="007F2FFF" w:rsidRDefault="007F2FFF" w:rsidP="007F2FFF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 благоустройства и санитарного содержания территории </w:t>
      </w:r>
    </w:p>
    <w:p w:rsidR="007F2FFF" w:rsidRDefault="007F2FFF" w:rsidP="007F2FFF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D91AB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Заневское городское поселение» </w:t>
      </w:r>
    </w:p>
    <w:p w:rsidR="007F2FFF" w:rsidRPr="00D91ABE" w:rsidRDefault="007F2FFF" w:rsidP="007F2FFF">
      <w:pPr>
        <w:pStyle w:val="af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BF07F6" w:rsidRDefault="00BF07F6" w:rsidP="007F2FFF">
      <w:pPr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tr-TR"/>
        </w:rPr>
      </w:pPr>
    </w:p>
    <w:p w:rsidR="003C2CDF" w:rsidRDefault="00D91ABE" w:rsidP="000F222D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BF07F6">
        <w:rPr>
          <w:rFonts w:ascii="Times New Roman" w:hAnsi="Times New Roman"/>
          <w:bCs/>
          <w:sz w:val="28"/>
          <w:szCs w:val="28"/>
          <w:lang w:eastAsia="tr-TR"/>
        </w:rPr>
        <w:t>1. Общие положения</w:t>
      </w:r>
    </w:p>
    <w:p w:rsidR="003C2CDF" w:rsidRDefault="003C2CDF" w:rsidP="003C2CDF">
      <w:pPr>
        <w:outlineLvl w:val="2"/>
        <w:rPr>
          <w:rFonts w:ascii="Times New Roman" w:hAnsi="Times New Roman"/>
          <w:b/>
          <w:bCs/>
          <w:sz w:val="26"/>
          <w:szCs w:val="26"/>
          <w:lang w:eastAsia="tr-TR"/>
        </w:rPr>
      </w:pPr>
    </w:p>
    <w:p w:rsidR="00383AC3" w:rsidRPr="00383AC3" w:rsidRDefault="00383AC3" w:rsidP="0070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C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83AC3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за соблюдением </w:t>
      </w:r>
      <w:hyperlink r:id="rId10" w:history="1">
        <w:r w:rsidRPr="00383AC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83AC3">
        <w:rPr>
          <w:rFonts w:ascii="Times New Roman" w:hAnsi="Times New Roman" w:cs="Times New Roman"/>
          <w:sz w:val="28"/>
          <w:szCs w:val="28"/>
        </w:rPr>
        <w:t xml:space="preserve"> благоустройства и санитарного содержания территории </w:t>
      </w:r>
      <w:r w:rsidRPr="00383AC3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383AC3">
        <w:rPr>
          <w:sz w:val="28"/>
          <w:szCs w:val="28"/>
        </w:rPr>
        <w:t xml:space="preserve"> </w:t>
      </w:r>
      <w:r w:rsidRPr="00383AC3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0178C">
        <w:rPr>
          <w:rFonts w:ascii="Times New Roman" w:hAnsi="Times New Roman" w:cs="Times New Roman"/>
          <w:sz w:val="28"/>
          <w:szCs w:val="28"/>
        </w:rPr>
        <w:t>–</w:t>
      </w:r>
      <w:r w:rsidRPr="00383AC3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</w:t>
      </w:r>
      <w:r>
        <w:rPr>
          <w:rFonts w:ascii="Times New Roman" w:hAnsi="Times New Roman"/>
          <w:sz w:val="28"/>
          <w:szCs w:val="28"/>
        </w:rPr>
        <w:t>с пунктом 17 части 2 статьи 45.1 Федерального закона от 06.10.2003</w:t>
      </w:r>
      <w:r w:rsidR="00701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701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/>
          <w:sz w:val="28"/>
          <w:szCs w:val="28"/>
        </w:rPr>
        <w:t>Федеральным законом от 26.12.2008 № 294-ФЗ «О защите прав юридических лиц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контроля», Кодексом Российской Федерации об административных правонарушениях, </w:t>
      </w:r>
      <w:r w:rsidR="0070178C">
        <w:rPr>
          <w:rFonts w:ascii="Times New Roman" w:hAnsi="Times New Roman"/>
          <w:sz w:val="28"/>
          <w:szCs w:val="28"/>
        </w:rPr>
        <w:t>У</w:t>
      </w:r>
      <w:r w:rsidRPr="00323255">
        <w:rPr>
          <w:rFonts w:ascii="Times New Roman" w:hAnsi="Times New Roman"/>
          <w:sz w:val="28"/>
          <w:szCs w:val="28"/>
        </w:rPr>
        <w:t xml:space="preserve">ставом </w:t>
      </w:r>
      <w:r w:rsidR="0070178C">
        <w:rPr>
          <w:rFonts w:ascii="Times New Roman" w:hAnsi="Times New Roman"/>
          <w:sz w:val="28"/>
          <w:szCs w:val="28"/>
        </w:rPr>
        <w:t>МО</w:t>
      </w:r>
      <w:r w:rsidRPr="0032325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83AC3" w:rsidRPr="003A3D11" w:rsidRDefault="00383AC3" w:rsidP="00383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C3">
        <w:rPr>
          <w:rFonts w:ascii="Times New Roman" w:hAnsi="Times New Roman" w:cs="Times New Roman"/>
          <w:sz w:val="28"/>
          <w:szCs w:val="28"/>
        </w:rPr>
        <w:t xml:space="preserve">1.2. Порядок регулирует отношения, связанные с осуществлением муниципального </w:t>
      </w:r>
      <w:proofErr w:type="gramStart"/>
      <w:r w:rsidRPr="00383A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83AC3">
        <w:rPr>
          <w:rFonts w:ascii="Times New Roman" w:hAnsi="Times New Roman" w:cs="Times New Roman"/>
          <w:sz w:val="28"/>
          <w:szCs w:val="28"/>
        </w:rPr>
        <w:t xml:space="preserve"> </w:t>
      </w:r>
      <w:r w:rsidRPr="003A3D11">
        <w:rPr>
          <w:rFonts w:ascii="Times New Roman" w:hAnsi="Times New Roman" w:cs="Times New Roman"/>
          <w:sz w:val="28"/>
          <w:szCs w:val="28"/>
        </w:rPr>
        <w:t xml:space="preserve">соблюдением </w:t>
      </w:r>
      <w:hyperlink r:id="rId11" w:history="1">
        <w:r w:rsidRPr="003A3D1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A3D11">
        <w:rPr>
          <w:rFonts w:ascii="Times New Roman" w:hAnsi="Times New Roman" w:cs="Times New Roman"/>
          <w:sz w:val="28"/>
          <w:szCs w:val="28"/>
        </w:rPr>
        <w:t xml:space="preserve"> благоустройства и санитарного содержания территории </w:t>
      </w:r>
      <w:r w:rsidR="0070178C">
        <w:rPr>
          <w:rFonts w:ascii="Times New Roman" w:hAnsi="Times New Roman"/>
          <w:sz w:val="28"/>
          <w:szCs w:val="28"/>
        </w:rPr>
        <w:t>МО</w:t>
      </w:r>
      <w:r w:rsidRPr="003A3D11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70178C">
        <w:rPr>
          <w:rFonts w:ascii="Times New Roman" w:hAnsi="Times New Roman"/>
          <w:sz w:val="28"/>
          <w:szCs w:val="28"/>
        </w:rPr>
        <w:t xml:space="preserve"> </w:t>
      </w:r>
      <w:r w:rsidRPr="003A3D11">
        <w:rPr>
          <w:rFonts w:ascii="Times New Roman" w:hAnsi="Times New Roman"/>
          <w:sz w:val="28"/>
          <w:szCs w:val="28"/>
        </w:rPr>
        <w:t>(далее – муниципальное образование)</w:t>
      </w:r>
      <w:r w:rsidRPr="003A3D11">
        <w:rPr>
          <w:rFonts w:ascii="Times New Roman" w:hAnsi="Times New Roman" w:cs="Times New Roman"/>
          <w:sz w:val="28"/>
          <w:szCs w:val="28"/>
        </w:rPr>
        <w:t>.</w:t>
      </w:r>
    </w:p>
    <w:p w:rsidR="00383AC3" w:rsidRPr="003A3D11" w:rsidRDefault="00383AC3" w:rsidP="00383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D11">
        <w:rPr>
          <w:rFonts w:ascii="Times New Roman" w:hAnsi="Times New Roman" w:cs="Times New Roman"/>
          <w:sz w:val="28"/>
          <w:szCs w:val="28"/>
        </w:rPr>
        <w:t xml:space="preserve">1.3. Предметом муниципального </w:t>
      </w:r>
      <w:proofErr w:type="gramStart"/>
      <w:r w:rsidRPr="003A3D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A3D1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и санитарного содержания территории </w:t>
      </w:r>
      <w:r w:rsidRPr="003A3D11">
        <w:rPr>
          <w:rFonts w:ascii="Times New Roman" w:hAnsi="Times New Roman"/>
          <w:sz w:val="28"/>
          <w:szCs w:val="28"/>
        </w:rPr>
        <w:t>муниципального образования</w:t>
      </w:r>
      <w:r w:rsidRPr="003A3D11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обязательных требований, установленных </w:t>
      </w:r>
      <w:r w:rsidR="007F4894" w:rsidRPr="003A3D11">
        <w:rPr>
          <w:rFonts w:ascii="Times New Roman" w:hAnsi="Times New Roman" w:cs="Times New Roman"/>
          <w:sz w:val="28"/>
          <w:szCs w:val="28"/>
        </w:rPr>
        <w:t xml:space="preserve">указанными </w:t>
      </w:r>
      <w:r w:rsidRPr="003A3D11">
        <w:rPr>
          <w:rFonts w:ascii="Times New Roman" w:hAnsi="Times New Roman" w:cs="Times New Roman"/>
          <w:sz w:val="28"/>
          <w:szCs w:val="28"/>
        </w:rPr>
        <w:t>Правилами (далее</w:t>
      </w:r>
      <w:r w:rsidR="0070178C" w:rsidRPr="0070178C">
        <w:rPr>
          <w:rFonts w:ascii="Times New Roman" w:hAnsi="Times New Roman" w:cs="Times New Roman"/>
          <w:sz w:val="28"/>
          <w:szCs w:val="28"/>
        </w:rPr>
        <w:t xml:space="preserve"> – </w:t>
      </w:r>
      <w:r w:rsidRPr="003A3D11">
        <w:rPr>
          <w:rFonts w:ascii="Times New Roman" w:hAnsi="Times New Roman" w:cs="Times New Roman"/>
          <w:sz w:val="28"/>
          <w:szCs w:val="28"/>
        </w:rPr>
        <w:t>обязательные требования).</w:t>
      </w:r>
    </w:p>
    <w:p w:rsidR="00383AC3" w:rsidRPr="003A3D11" w:rsidRDefault="00383AC3" w:rsidP="00383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D11">
        <w:rPr>
          <w:rFonts w:ascii="Times New Roman" w:hAnsi="Times New Roman" w:cs="Times New Roman"/>
          <w:sz w:val="28"/>
          <w:szCs w:val="28"/>
        </w:rPr>
        <w:t xml:space="preserve">1.4. Муниципальный </w:t>
      </w:r>
      <w:proofErr w:type="gramStart"/>
      <w:r w:rsidRPr="003A3D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3D11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hyperlink r:id="rId12" w:history="1">
        <w:r w:rsidRPr="003A3D11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A3D11">
        <w:rPr>
          <w:rFonts w:ascii="Times New Roman" w:hAnsi="Times New Roman" w:cs="Times New Roman"/>
          <w:sz w:val="28"/>
          <w:szCs w:val="28"/>
        </w:rPr>
        <w:t xml:space="preserve"> благоустройства и санитарного содержания территории </w:t>
      </w:r>
      <w:r w:rsidRPr="003A3D11">
        <w:rPr>
          <w:rFonts w:ascii="Times New Roman" w:hAnsi="Times New Roman"/>
          <w:sz w:val="28"/>
          <w:szCs w:val="28"/>
        </w:rPr>
        <w:t>муниципального образования</w:t>
      </w:r>
      <w:r w:rsidRPr="003A3D11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</w:t>
      </w:r>
      <w:r w:rsidRPr="003A3D11">
        <w:rPr>
          <w:rFonts w:ascii="Times New Roman" w:hAnsi="Times New Roman"/>
          <w:sz w:val="28"/>
          <w:szCs w:val="28"/>
        </w:rPr>
        <w:t>муниципального образования</w:t>
      </w:r>
      <w:r w:rsidRPr="003A3D1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178C" w:rsidRPr="0070178C">
        <w:rPr>
          <w:rFonts w:ascii="Times New Roman" w:hAnsi="Times New Roman" w:cs="Times New Roman"/>
          <w:sz w:val="28"/>
          <w:szCs w:val="28"/>
        </w:rPr>
        <w:t xml:space="preserve"> – </w:t>
      </w:r>
      <w:r w:rsidRPr="003A3D11">
        <w:rPr>
          <w:rFonts w:ascii="Times New Roman" w:hAnsi="Times New Roman" w:cs="Times New Roman"/>
          <w:sz w:val="28"/>
          <w:szCs w:val="28"/>
        </w:rPr>
        <w:t>орган муниципального контроля).</w:t>
      </w:r>
    </w:p>
    <w:p w:rsidR="00383AC3" w:rsidRPr="003A3D11" w:rsidRDefault="00383AC3" w:rsidP="00700253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3A3D11">
        <w:rPr>
          <w:rFonts w:ascii="Times New Roman" w:hAnsi="Times New Roman"/>
          <w:sz w:val="28"/>
          <w:szCs w:val="28"/>
        </w:rPr>
        <w:t>1.</w:t>
      </w:r>
      <w:r w:rsidR="00700253" w:rsidRPr="003A3D11">
        <w:rPr>
          <w:rFonts w:ascii="Times New Roman" w:hAnsi="Times New Roman"/>
          <w:sz w:val="28"/>
          <w:szCs w:val="28"/>
        </w:rPr>
        <w:t>5</w:t>
      </w:r>
      <w:r w:rsidRPr="003A3D11">
        <w:rPr>
          <w:rFonts w:ascii="Times New Roman" w:hAnsi="Times New Roman"/>
          <w:sz w:val="28"/>
          <w:szCs w:val="28"/>
        </w:rPr>
        <w:t xml:space="preserve">. Перечень должностных лиц органа муниципального контроля, осуществляющих муниципальный </w:t>
      </w:r>
      <w:proofErr w:type="gramStart"/>
      <w:r w:rsidRPr="003A3D11">
        <w:rPr>
          <w:rFonts w:ascii="Times New Roman" w:hAnsi="Times New Roman"/>
          <w:sz w:val="28"/>
          <w:szCs w:val="28"/>
        </w:rPr>
        <w:t xml:space="preserve">контроль </w:t>
      </w:r>
      <w:r w:rsidRPr="003A3D11">
        <w:rPr>
          <w:rFonts w:ascii="Times New Roman" w:eastAsia="Calibri" w:hAnsi="Times New Roman"/>
          <w:sz w:val="28"/>
          <w:szCs w:val="28"/>
        </w:rPr>
        <w:t>за</w:t>
      </w:r>
      <w:proofErr w:type="gramEnd"/>
      <w:r w:rsidRPr="003A3D11">
        <w:rPr>
          <w:rFonts w:ascii="Times New Roman" w:eastAsia="Calibri" w:hAnsi="Times New Roman"/>
          <w:sz w:val="28"/>
          <w:szCs w:val="28"/>
        </w:rPr>
        <w:t xml:space="preserve"> соблюдением Правил благоустройства и санитарного содержания территории муниципального образования</w:t>
      </w:r>
      <w:r w:rsidR="00700253" w:rsidRPr="003A3D11">
        <w:rPr>
          <w:rFonts w:ascii="Times New Roman" w:eastAsia="Calibri" w:hAnsi="Times New Roman"/>
          <w:sz w:val="28"/>
          <w:szCs w:val="28"/>
        </w:rPr>
        <w:t>,</w:t>
      </w:r>
      <w:r w:rsidRPr="003A3D11">
        <w:rPr>
          <w:rFonts w:ascii="Times New Roman" w:hAnsi="Times New Roman"/>
          <w:sz w:val="28"/>
          <w:szCs w:val="28"/>
        </w:rPr>
        <w:t xml:space="preserve"> определяется </w:t>
      </w:r>
      <w:r w:rsidR="00700253" w:rsidRPr="003A3D11">
        <w:rPr>
          <w:rFonts w:ascii="Times New Roman" w:hAnsi="Times New Roman"/>
          <w:sz w:val="28"/>
          <w:szCs w:val="28"/>
        </w:rPr>
        <w:t>постановлением</w:t>
      </w:r>
      <w:r w:rsidRPr="003A3D11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образования.</w:t>
      </w:r>
    </w:p>
    <w:p w:rsidR="00383AC3" w:rsidRPr="00383AC3" w:rsidRDefault="004C5B42" w:rsidP="004C5B42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3A3D11">
        <w:rPr>
          <w:rFonts w:ascii="Times New Roman" w:hAnsi="Times New Roman"/>
          <w:sz w:val="28"/>
          <w:szCs w:val="28"/>
        </w:rPr>
        <w:t>1.6.</w:t>
      </w:r>
      <w:r w:rsidR="00383AC3" w:rsidRPr="003A3D11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на территории муниципального образования проверок соблюдения обязательных требований юридическими лицами, индивидуальными предпринимателями, применяются положения Федерального </w:t>
      </w:r>
      <w:hyperlink r:id="rId13" w:history="1">
        <w:r w:rsidR="00383AC3" w:rsidRPr="003A3D11">
          <w:rPr>
            <w:rFonts w:ascii="Times New Roman" w:hAnsi="Times New Roman"/>
            <w:sz w:val="28"/>
            <w:szCs w:val="28"/>
          </w:rPr>
          <w:t>закона</w:t>
        </w:r>
      </w:hyperlink>
      <w:r w:rsidR="00383AC3" w:rsidRPr="003A3D11">
        <w:rPr>
          <w:rFonts w:ascii="Times New Roman" w:hAnsi="Times New Roman"/>
          <w:sz w:val="28"/>
          <w:szCs w:val="28"/>
        </w:rPr>
        <w:t xml:space="preserve"> от 26.12.2008</w:t>
      </w:r>
      <w:r w:rsidR="00383AC3" w:rsidRPr="00383AC3">
        <w:rPr>
          <w:rFonts w:ascii="Times New Roman" w:hAnsi="Times New Roman"/>
          <w:sz w:val="28"/>
          <w:szCs w:val="28"/>
        </w:rPr>
        <w:t xml:space="preserve"> </w:t>
      </w:r>
      <w:r w:rsidR="008256E7">
        <w:rPr>
          <w:rFonts w:ascii="Times New Roman" w:hAnsi="Times New Roman"/>
          <w:sz w:val="28"/>
          <w:szCs w:val="28"/>
        </w:rPr>
        <w:t>№</w:t>
      </w:r>
      <w:r w:rsidR="00383AC3" w:rsidRPr="00383AC3">
        <w:rPr>
          <w:rFonts w:ascii="Times New Roman" w:hAnsi="Times New Roman"/>
          <w:sz w:val="28"/>
          <w:szCs w:val="28"/>
        </w:rPr>
        <w:t xml:space="preserve"> 294-ФЗ</w:t>
      </w:r>
      <w:r w:rsidR="008256E7">
        <w:rPr>
          <w:rFonts w:ascii="Times New Roman" w:hAnsi="Times New Roman"/>
          <w:sz w:val="28"/>
          <w:szCs w:val="28"/>
        </w:rPr>
        <w:t xml:space="preserve"> «</w:t>
      </w:r>
      <w:r w:rsidR="00383AC3" w:rsidRPr="00383AC3">
        <w:rPr>
          <w:rFonts w:ascii="Times New Roman" w:hAnsi="Times New Roman"/>
          <w:sz w:val="28"/>
          <w:szCs w:val="28"/>
        </w:rPr>
        <w:t xml:space="preserve">О защите прав юридических лиц и </w:t>
      </w:r>
      <w:r w:rsidR="00383AC3" w:rsidRPr="00383AC3">
        <w:rPr>
          <w:rFonts w:ascii="Times New Roman" w:hAnsi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</w:t>
      </w:r>
      <w:r w:rsidR="008256E7">
        <w:rPr>
          <w:rFonts w:ascii="Times New Roman" w:hAnsi="Times New Roman"/>
          <w:sz w:val="28"/>
          <w:szCs w:val="28"/>
        </w:rPr>
        <w:t>»</w:t>
      </w:r>
      <w:r w:rsidR="00383AC3" w:rsidRPr="00383AC3">
        <w:rPr>
          <w:rFonts w:ascii="Times New Roman" w:hAnsi="Times New Roman"/>
          <w:sz w:val="28"/>
          <w:szCs w:val="28"/>
        </w:rPr>
        <w:t>.</w:t>
      </w:r>
    </w:p>
    <w:p w:rsidR="00383AC3" w:rsidRPr="00383AC3" w:rsidRDefault="004C5B42" w:rsidP="00383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383AC3" w:rsidRPr="00383AC3">
        <w:rPr>
          <w:rFonts w:ascii="Times New Roman" w:hAnsi="Times New Roman" w:cs="Times New Roman"/>
          <w:sz w:val="28"/>
          <w:szCs w:val="28"/>
        </w:rPr>
        <w:t>. Муниципальный контроль осуществляется посредством:</w:t>
      </w:r>
    </w:p>
    <w:p w:rsidR="00383AC3" w:rsidRPr="00383AC3" w:rsidRDefault="00383AC3" w:rsidP="00383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C3">
        <w:rPr>
          <w:rFonts w:ascii="Times New Roman" w:hAnsi="Times New Roman" w:cs="Times New Roman"/>
          <w:sz w:val="28"/>
          <w:szCs w:val="28"/>
        </w:rPr>
        <w:t xml:space="preserve">1) проведения проверок соблюдения юридическими лицами, индивидуальными предпринимателями </w:t>
      </w:r>
      <w:r w:rsidR="00AD4DF2">
        <w:rPr>
          <w:rFonts w:ascii="Times New Roman" w:hAnsi="Times New Roman" w:cs="Times New Roman"/>
          <w:sz w:val="28"/>
          <w:szCs w:val="28"/>
        </w:rPr>
        <w:t>и гражданам</w:t>
      </w:r>
      <w:r w:rsidRPr="00383AC3">
        <w:rPr>
          <w:rFonts w:ascii="Times New Roman" w:hAnsi="Times New Roman" w:cs="Times New Roman"/>
          <w:sz w:val="28"/>
          <w:szCs w:val="28"/>
        </w:rPr>
        <w:t xml:space="preserve"> обязательных требований;</w:t>
      </w:r>
    </w:p>
    <w:p w:rsidR="00383AC3" w:rsidRPr="00383AC3" w:rsidRDefault="00383AC3" w:rsidP="00383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C3">
        <w:rPr>
          <w:rFonts w:ascii="Times New Roman" w:hAnsi="Times New Roman" w:cs="Times New Roman"/>
          <w:sz w:val="28"/>
          <w:szCs w:val="28"/>
        </w:rPr>
        <w:t>2) выдачи предписаний с указанием сроков устранения выявленных нарушений;</w:t>
      </w:r>
    </w:p>
    <w:p w:rsidR="00383AC3" w:rsidRDefault="00383AC3" w:rsidP="00383A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C3">
        <w:rPr>
          <w:rFonts w:ascii="Times New Roman" w:hAnsi="Times New Roman" w:cs="Times New Roman"/>
          <w:sz w:val="28"/>
          <w:szCs w:val="28"/>
        </w:rPr>
        <w:t>3) привлечения к административной ответственности юридических лиц, индивидуальных предпринимателей, граждан, допустивших нарушение обязательных требований.</w:t>
      </w:r>
    </w:p>
    <w:p w:rsidR="00A1115C" w:rsidRDefault="004C5B42" w:rsidP="004C5B42">
      <w:pPr>
        <w:pStyle w:val="ConsPlusNormal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2107" w:rsidRDefault="004C5B42" w:rsidP="00562107">
      <w:pPr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  <w:r w:rsidRPr="00216545">
        <w:rPr>
          <w:rFonts w:ascii="Times New Roman" w:hAnsi="Times New Roman"/>
          <w:sz w:val="28"/>
          <w:szCs w:val="28"/>
        </w:rPr>
        <w:t>2.</w:t>
      </w:r>
      <w:r w:rsidR="0070178C">
        <w:rPr>
          <w:rFonts w:ascii="Times New Roman" w:hAnsi="Times New Roman"/>
          <w:sz w:val="28"/>
          <w:szCs w:val="28"/>
        </w:rPr>
        <w:t xml:space="preserve"> </w:t>
      </w:r>
      <w:r w:rsidRPr="00216545">
        <w:rPr>
          <w:rFonts w:ascii="Times New Roman" w:hAnsi="Times New Roman"/>
          <w:sz w:val="28"/>
          <w:szCs w:val="28"/>
        </w:rPr>
        <w:t>Задачи и принцип</w:t>
      </w:r>
      <w:r w:rsidR="00562107">
        <w:rPr>
          <w:rFonts w:ascii="Times New Roman" w:hAnsi="Times New Roman"/>
          <w:sz w:val="28"/>
          <w:szCs w:val="28"/>
        </w:rPr>
        <w:t>ы осуществления муниципального</w:t>
      </w:r>
      <w:r w:rsidR="0070178C">
        <w:rPr>
          <w:rFonts w:ascii="Times New Roman" w:hAnsi="Times New Roman"/>
          <w:sz w:val="28"/>
          <w:szCs w:val="28"/>
        </w:rPr>
        <w:t xml:space="preserve"> </w:t>
      </w:r>
      <w:r w:rsidRPr="00216545">
        <w:rPr>
          <w:rFonts w:ascii="Times New Roman" w:hAnsi="Times New Roman"/>
          <w:sz w:val="28"/>
          <w:szCs w:val="28"/>
        </w:rPr>
        <w:t>контроля</w:t>
      </w:r>
    </w:p>
    <w:p w:rsidR="003A3D11" w:rsidRDefault="003A3D11" w:rsidP="0056210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4C5B42" w:rsidRDefault="004C5B42" w:rsidP="0056210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2.1. Основной задачей муниципального</w:t>
      </w:r>
      <w:r w:rsidR="0070178C">
        <w:rPr>
          <w:rFonts w:ascii="Times New Roman" w:eastAsia="Calibri" w:hAnsi="Times New Roman"/>
          <w:sz w:val="28"/>
          <w:szCs w:val="28"/>
        </w:rPr>
        <w:t xml:space="preserve"> контроля являе</w:t>
      </w:r>
      <w:r>
        <w:rPr>
          <w:rFonts w:ascii="Times New Roman" w:eastAsia="Calibri" w:hAnsi="Times New Roman"/>
          <w:sz w:val="28"/>
          <w:szCs w:val="28"/>
        </w:rPr>
        <w:t xml:space="preserve">тся </w:t>
      </w:r>
      <w:proofErr w:type="gramStart"/>
      <w:r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соблюдением требований, установленных </w:t>
      </w:r>
      <w:r w:rsidRPr="00383AC3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ами</w:t>
      </w:r>
      <w:r w:rsidRPr="00383AC3">
        <w:rPr>
          <w:rFonts w:ascii="Times New Roman" w:hAnsi="Times New Roman"/>
          <w:sz w:val="28"/>
          <w:szCs w:val="28"/>
        </w:rPr>
        <w:t xml:space="preserve"> благоустройства и санитарного содержания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4C5B42" w:rsidRDefault="004C5B42" w:rsidP="0056210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2.2. Муниципальный контроль осуществляется в соответствии с принципами:</w:t>
      </w:r>
    </w:p>
    <w:p w:rsidR="004C5B42" w:rsidRDefault="004C5B42" w:rsidP="0056210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соблюдения прав и законных интересов органов государст</w:t>
      </w:r>
      <w:r w:rsidR="003A3D11">
        <w:rPr>
          <w:rFonts w:ascii="Times New Roman" w:eastAsia="Calibri" w:hAnsi="Times New Roman"/>
          <w:sz w:val="28"/>
          <w:szCs w:val="28"/>
        </w:rPr>
        <w:t>венной власти</w:t>
      </w:r>
      <w:r>
        <w:rPr>
          <w:rFonts w:ascii="Times New Roman" w:eastAsia="Calibri" w:hAnsi="Times New Roman"/>
          <w:sz w:val="28"/>
          <w:szCs w:val="28"/>
        </w:rPr>
        <w:t>, органов местного самоуправления, юридических лиц, индивидуальных предпринимателей и граждан;</w:t>
      </w:r>
    </w:p>
    <w:p w:rsidR="004C5B42" w:rsidRPr="005C3893" w:rsidRDefault="004C5B42" w:rsidP="0056210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ответственности органа, осуществляющего муниципальный контроль, его должностных лиц за нарушение законодательства Российской Федерации, законодательства Ленинградской области, </w:t>
      </w:r>
      <w:r w:rsidRPr="005C3893">
        <w:rPr>
          <w:rFonts w:ascii="Times New Roman" w:eastAsia="Calibri" w:hAnsi="Times New Roman"/>
          <w:sz w:val="28"/>
          <w:szCs w:val="28"/>
        </w:rPr>
        <w:t>нормативных правовых актов органов местного самоуправления при осуществлении муниципального контроля.</w:t>
      </w:r>
    </w:p>
    <w:p w:rsidR="004C5B42" w:rsidRPr="005C3893" w:rsidRDefault="004C5B42" w:rsidP="004C5B42">
      <w:pPr>
        <w:pStyle w:val="ConsPlusNormal"/>
        <w:tabs>
          <w:tab w:val="left" w:pos="36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115C" w:rsidRPr="005C3893" w:rsidRDefault="004C5B42" w:rsidP="00A1115C">
      <w:pPr>
        <w:widowControl/>
        <w:ind w:firstLine="54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5C3893">
        <w:rPr>
          <w:rFonts w:ascii="Times New Roman" w:eastAsia="Calibri" w:hAnsi="Times New Roman"/>
          <w:sz w:val="28"/>
          <w:szCs w:val="28"/>
        </w:rPr>
        <w:t>3</w:t>
      </w:r>
      <w:r w:rsidR="00A1115C" w:rsidRPr="005C3893">
        <w:rPr>
          <w:rFonts w:ascii="Times New Roman" w:eastAsia="Calibri" w:hAnsi="Times New Roman"/>
          <w:sz w:val="28"/>
          <w:szCs w:val="28"/>
        </w:rPr>
        <w:t>. Планирование муниципального контроля</w:t>
      </w:r>
    </w:p>
    <w:p w:rsidR="00A1115C" w:rsidRPr="005C3893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</w:p>
    <w:p w:rsidR="00A1115C" w:rsidRPr="005C3893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 w:rsidRPr="005C3893">
        <w:rPr>
          <w:rFonts w:ascii="Times New Roman" w:eastAsia="Calibri" w:hAnsi="Times New Roman"/>
          <w:sz w:val="28"/>
          <w:szCs w:val="28"/>
        </w:rPr>
        <w:t>3.1. Проверки соблюдения</w:t>
      </w:r>
      <w:r w:rsidR="007F4894" w:rsidRPr="005C3893">
        <w:rPr>
          <w:rFonts w:ascii="Times New Roman" w:eastAsia="Calibri" w:hAnsi="Times New Roman"/>
          <w:sz w:val="28"/>
          <w:szCs w:val="28"/>
        </w:rPr>
        <w:t xml:space="preserve"> обязательных</w:t>
      </w:r>
      <w:r w:rsidRPr="005C3893">
        <w:rPr>
          <w:rFonts w:ascii="Times New Roman" w:eastAsia="Calibri" w:hAnsi="Times New Roman"/>
          <w:sz w:val="28"/>
          <w:szCs w:val="28"/>
        </w:rPr>
        <w:t xml:space="preserve"> требований </w:t>
      </w:r>
      <w:hyperlink r:id="rId14" w:history="1">
        <w:r w:rsidR="007F4894" w:rsidRPr="005C3893">
          <w:rPr>
            <w:rFonts w:ascii="Times New Roman" w:hAnsi="Times New Roman"/>
            <w:sz w:val="28"/>
            <w:szCs w:val="28"/>
          </w:rPr>
          <w:t>Правил</w:t>
        </w:r>
      </w:hyperlink>
      <w:r w:rsidR="007F4894" w:rsidRPr="005C3893">
        <w:rPr>
          <w:rFonts w:ascii="Times New Roman" w:hAnsi="Times New Roman"/>
          <w:sz w:val="28"/>
          <w:szCs w:val="28"/>
        </w:rPr>
        <w:t xml:space="preserve"> благоустройства и санитарного содержания территории муниципального образования </w:t>
      </w:r>
      <w:r w:rsidRPr="005C3893">
        <w:rPr>
          <w:rFonts w:ascii="Times New Roman" w:eastAsia="Calibri" w:hAnsi="Times New Roman"/>
          <w:sz w:val="28"/>
          <w:szCs w:val="28"/>
        </w:rPr>
        <w:t>проводятся в соответствии с ежегодными планами проведения проверок, утвержденными руководителем органа муниципального контроля (далее</w:t>
      </w:r>
      <w:r w:rsidR="00AC3B44" w:rsidRPr="00AC3B44">
        <w:rPr>
          <w:rFonts w:ascii="Times New Roman" w:eastAsia="Calibri" w:hAnsi="Times New Roman"/>
          <w:sz w:val="28"/>
          <w:szCs w:val="28"/>
        </w:rPr>
        <w:t xml:space="preserve"> – </w:t>
      </w:r>
      <w:r w:rsidR="00AC3B44">
        <w:rPr>
          <w:rFonts w:ascii="Times New Roman" w:eastAsia="Calibri" w:hAnsi="Times New Roman"/>
          <w:sz w:val="28"/>
          <w:szCs w:val="28"/>
        </w:rPr>
        <w:t xml:space="preserve"> </w:t>
      </w:r>
      <w:r w:rsidRPr="005C3893">
        <w:rPr>
          <w:rFonts w:ascii="Times New Roman" w:eastAsia="Calibri" w:hAnsi="Times New Roman"/>
          <w:sz w:val="28"/>
          <w:szCs w:val="28"/>
        </w:rPr>
        <w:t>ежегодный план муниципальных проверок).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Ежегодные планы муниципальных проверок разрабатываются отдельно в </w:t>
      </w:r>
      <w:r w:rsidRPr="00AC3B44">
        <w:rPr>
          <w:rFonts w:ascii="Times New Roman" w:eastAsia="Calibri" w:hAnsi="Times New Roman"/>
          <w:sz w:val="28"/>
          <w:szCs w:val="28"/>
        </w:rPr>
        <w:t>отношении юридических лиц, индивидуальных предпринимателей и в отношении граждан.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3.3. Основанием для включения в ежегодный план муниципальных проверок проверки в отношении </w:t>
      </w:r>
      <w:r w:rsidR="007F4894">
        <w:rPr>
          <w:rFonts w:ascii="Times New Roman" w:eastAsia="Calibri" w:hAnsi="Times New Roman"/>
          <w:sz w:val="28"/>
          <w:szCs w:val="28"/>
        </w:rPr>
        <w:t xml:space="preserve">соблюдения обязательных </w:t>
      </w:r>
      <w:r w:rsidR="007F4894" w:rsidRPr="00786330">
        <w:rPr>
          <w:rFonts w:ascii="Times New Roman" w:eastAsia="Calibri" w:hAnsi="Times New Roman"/>
          <w:sz w:val="28"/>
          <w:szCs w:val="28"/>
        </w:rPr>
        <w:t>требований</w:t>
      </w:r>
      <w:r w:rsidR="00AC3B44" w:rsidRPr="00786330">
        <w:rPr>
          <w:rFonts w:ascii="Times New Roman" w:eastAsia="Calibri" w:hAnsi="Times New Roman"/>
          <w:sz w:val="28"/>
          <w:szCs w:val="28"/>
        </w:rPr>
        <w:t xml:space="preserve"> </w:t>
      </w:r>
      <w:r w:rsidR="00786330" w:rsidRPr="00786330">
        <w:rPr>
          <w:rFonts w:ascii="Times New Roman" w:eastAsia="Calibri" w:hAnsi="Times New Roman"/>
          <w:sz w:val="28"/>
          <w:szCs w:val="28"/>
        </w:rPr>
        <w:t>гражданами</w:t>
      </w:r>
      <w:r w:rsidR="0070178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является истечение трех лет со дня: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возникновения права на земельный участок</w:t>
      </w:r>
      <w:r w:rsidR="003A3D11">
        <w:rPr>
          <w:rFonts w:ascii="Times New Roman" w:eastAsia="Calibri" w:hAnsi="Times New Roman"/>
          <w:sz w:val="28"/>
          <w:szCs w:val="28"/>
        </w:rPr>
        <w:t xml:space="preserve"> и (или</w:t>
      </w:r>
      <w:r w:rsidR="003A3D11" w:rsidRPr="00AC3B44">
        <w:rPr>
          <w:rFonts w:ascii="Times New Roman" w:eastAsia="Calibri" w:hAnsi="Times New Roman"/>
          <w:sz w:val="28"/>
          <w:szCs w:val="28"/>
        </w:rPr>
        <w:t>)</w:t>
      </w:r>
      <w:r w:rsidR="007F4894" w:rsidRPr="00AC3B44">
        <w:rPr>
          <w:rFonts w:ascii="Times New Roman" w:eastAsia="Calibri" w:hAnsi="Times New Roman"/>
          <w:sz w:val="28"/>
          <w:szCs w:val="28"/>
        </w:rPr>
        <w:t xml:space="preserve"> здани</w:t>
      </w:r>
      <w:r w:rsidR="003A3D11" w:rsidRPr="00AC3B44">
        <w:rPr>
          <w:rFonts w:ascii="Times New Roman" w:eastAsia="Calibri" w:hAnsi="Times New Roman"/>
          <w:sz w:val="28"/>
          <w:szCs w:val="28"/>
        </w:rPr>
        <w:t>е</w:t>
      </w:r>
      <w:r w:rsidR="00AC3B44" w:rsidRPr="00AC3B44">
        <w:rPr>
          <w:rFonts w:ascii="Times New Roman" w:eastAsia="Calibri" w:hAnsi="Times New Roman"/>
          <w:sz w:val="28"/>
          <w:szCs w:val="28"/>
        </w:rPr>
        <w:t>,</w:t>
      </w:r>
      <w:r w:rsidR="007F4894" w:rsidRPr="00AC3B44">
        <w:rPr>
          <w:rFonts w:ascii="Times New Roman" w:eastAsia="Calibri" w:hAnsi="Times New Roman"/>
          <w:sz w:val="28"/>
          <w:szCs w:val="28"/>
        </w:rPr>
        <w:t xml:space="preserve"> строени</w:t>
      </w:r>
      <w:r w:rsidR="003A3D11" w:rsidRPr="00AC3B44">
        <w:rPr>
          <w:rFonts w:ascii="Times New Roman" w:eastAsia="Calibri" w:hAnsi="Times New Roman"/>
          <w:sz w:val="28"/>
          <w:szCs w:val="28"/>
        </w:rPr>
        <w:t>е</w:t>
      </w:r>
      <w:r w:rsidR="007F4894" w:rsidRPr="00AC3B44">
        <w:rPr>
          <w:rFonts w:ascii="Times New Roman" w:eastAsia="Calibri" w:hAnsi="Times New Roman"/>
          <w:sz w:val="28"/>
          <w:szCs w:val="28"/>
        </w:rPr>
        <w:t>,</w:t>
      </w:r>
      <w:r w:rsidR="007F4894">
        <w:rPr>
          <w:rFonts w:ascii="Times New Roman" w:eastAsia="Calibri" w:hAnsi="Times New Roman"/>
          <w:sz w:val="28"/>
          <w:szCs w:val="28"/>
        </w:rPr>
        <w:t xml:space="preserve"> сооружени</w:t>
      </w:r>
      <w:r w:rsidR="003A3D11">
        <w:rPr>
          <w:rFonts w:ascii="Times New Roman" w:eastAsia="Calibri" w:hAnsi="Times New Roman"/>
          <w:sz w:val="28"/>
          <w:szCs w:val="28"/>
        </w:rPr>
        <w:t>е</w:t>
      </w:r>
      <w:r w:rsidR="007F4894">
        <w:rPr>
          <w:rFonts w:ascii="Times New Roman" w:eastAsia="Calibri" w:hAnsi="Times New Roman"/>
          <w:sz w:val="28"/>
          <w:szCs w:val="28"/>
        </w:rPr>
        <w:t>, ин</w:t>
      </w:r>
      <w:r w:rsidR="003A3D11">
        <w:rPr>
          <w:rFonts w:ascii="Times New Roman" w:eastAsia="Calibri" w:hAnsi="Times New Roman"/>
          <w:sz w:val="28"/>
          <w:szCs w:val="28"/>
        </w:rPr>
        <w:t>ой</w:t>
      </w:r>
      <w:r w:rsidR="007F4894">
        <w:rPr>
          <w:rFonts w:ascii="Times New Roman" w:eastAsia="Calibri" w:hAnsi="Times New Roman"/>
          <w:sz w:val="28"/>
          <w:szCs w:val="28"/>
        </w:rPr>
        <w:t xml:space="preserve"> объект</w:t>
      </w:r>
      <w:r w:rsidR="0070178C">
        <w:rPr>
          <w:rFonts w:ascii="Times New Roman" w:eastAsia="Calibri" w:hAnsi="Times New Roman"/>
          <w:sz w:val="28"/>
          <w:szCs w:val="28"/>
        </w:rPr>
        <w:t xml:space="preserve"> </w:t>
      </w:r>
      <w:r w:rsidR="007F4894">
        <w:rPr>
          <w:rFonts w:ascii="Times New Roman" w:eastAsia="Calibri" w:hAnsi="Times New Roman"/>
          <w:sz w:val="28"/>
          <w:szCs w:val="28"/>
        </w:rPr>
        <w:t>недвижимого имущества</w:t>
      </w:r>
      <w:r w:rsidR="001B5AA7">
        <w:rPr>
          <w:rFonts w:ascii="Times New Roman" w:eastAsia="Calibri" w:hAnsi="Times New Roman"/>
          <w:sz w:val="28"/>
          <w:szCs w:val="28"/>
        </w:rPr>
        <w:t>, объекты</w:t>
      </w:r>
      <w:r w:rsidR="004C5B42">
        <w:rPr>
          <w:rFonts w:ascii="Times New Roman" w:eastAsia="Calibri" w:hAnsi="Times New Roman"/>
          <w:sz w:val="28"/>
          <w:szCs w:val="28"/>
        </w:rPr>
        <w:t xml:space="preserve"> и элемент</w:t>
      </w:r>
      <w:r w:rsidR="001B5AA7">
        <w:rPr>
          <w:rFonts w:ascii="Times New Roman" w:eastAsia="Calibri" w:hAnsi="Times New Roman"/>
          <w:sz w:val="28"/>
          <w:szCs w:val="28"/>
        </w:rPr>
        <w:t>ы</w:t>
      </w:r>
      <w:r w:rsidR="004C5B42">
        <w:rPr>
          <w:rFonts w:ascii="Times New Roman" w:eastAsia="Calibri" w:hAnsi="Times New Roman"/>
          <w:sz w:val="28"/>
          <w:szCs w:val="28"/>
        </w:rPr>
        <w:t xml:space="preserve"> движимого имущества</w:t>
      </w:r>
      <w:r w:rsidR="001B5AA7">
        <w:rPr>
          <w:rFonts w:ascii="Times New Roman" w:eastAsia="Calibri" w:hAnsi="Times New Roman"/>
          <w:sz w:val="28"/>
          <w:szCs w:val="28"/>
        </w:rPr>
        <w:t xml:space="preserve"> (далее – объекты)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окончания проведения последней проверки.</w:t>
      </w:r>
    </w:p>
    <w:p w:rsidR="00A1115C" w:rsidRDefault="004C5B42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3.4.</w:t>
      </w:r>
      <w:r w:rsidR="00A1115C">
        <w:rPr>
          <w:rFonts w:ascii="Times New Roman" w:eastAsia="Calibri" w:hAnsi="Times New Roman"/>
          <w:sz w:val="28"/>
          <w:szCs w:val="28"/>
        </w:rPr>
        <w:t xml:space="preserve"> Изменения в ежегодный план муниципальных проверок в отношении граждан могут быть внесены в случае: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</w:t>
      </w:r>
      <w:r w:rsidR="0070178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мотивированного представления должностного лица органа муниципального контроля по итогам анализа результатов мероприятий по контролю без взаимодействия с гражданами;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lastRenderedPageBreak/>
        <w:t>2) рассмотрения или предварительн</w:t>
      </w:r>
      <w:r w:rsidR="004C5B42">
        <w:rPr>
          <w:rFonts w:ascii="Times New Roman" w:eastAsia="Calibri" w:hAnsi="Times New Roman"/>
          <w:sz w:val="28"/>
          <w:szCs w:val="28"/>
        </w:rPr>
        <w:t>ой проверки поступивших в орган</w:t>
      </w:r>
      <w:r>
        <w:rPr>
          <w:rFonts w:ascii="Times New Roman" w:eastAsia="Calibri" w:hAnsi="Times New Roman"/>
          <w:sz w:val="28"/>
          <w:szCs w:val="28"/>
        </w:rPr>
        <w:t xml:space="preserve">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 Ленинградской области, органов местного самоуправления, из средств массовой информации о фактах нарушения </w:t>
      </w:r>
      <w:r w:rsidR="004C5B42">
        <w:rPr>
          <w:rFonts w:ascii="Times New Roman" w:eastAsia="Calibri" w:hAnsi="Times New Roman"/>
          <w:sz w:val="28"/>
          <w:szCs w:val="28"/>
        </w:rPr>
        <w:t xml:space="preserve">обязательных требований, установленных Правилами </w:t>
      </w:r>
      <w:r w:rsidR="004C5B42" w:rsidRPr="00383AC3">
        <w:rPr>
          <w:rFonts w:ascii="Times New Roman" w:hAnsi="Times New Roman"/>
          <w:sz w:val="28"/>
          <w:szCs w:val="28"/>
        </w:rPr>
        <w:t xml:space="preserve">благоустройства и санитарного содержания территории </w:t>
      </w:r>
      <w:r w:rsidR="004C5B42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>, за которые предусмотрена административная и иная ответственность.</w:t>
      </w:r>
      <w:proofErr w:type="gramEnd"/>
    </w:p>
    <w:p w:rsidR="00A1115C" w:rsidRDefault="00A1115C" w:rsidP="00A1115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1115C" w:rsidRDefault="00562107" w:rsidP="00A1115C">
      <w:pPr>
        <w:widowControl/>
        <w:ind w:firstLine="54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A1115C">
        <w:rPr>
          <w:rFonts w:ascii="Times New Roman" w:eastAsia="Calibri" w:hAnsi="Times New Roman"/>
          <w:sz w:val="28"/>
          <w:szCs w:val="28"/>
        </w:rPr>
        <w:t>. Порядо</w:t>
      </w:r>
      <w:r w:rsidR="004C5B42">
        <w:rPr>
          <w:rFonts w:ascii="Times New Roman" w:eastAsia="Calibri" w:hAnsi="Times New Roman"/>
          <w:sz w:val="28"/>
          <w:szCs w:val="28"/>
        </w:rPr>
        <w:t>к осуществления муниципального</w:t>
      </w:r>
      <w:r w:rsidR="0070178C">
        <w:rPr>
          <w:rFonts w:ascii="Times New Roman" w:eastAsia="Calibri" w:hAnsi="Times New Roman"/>
          <w:sz w:val="28"/>
          <w:szCs w:val="28"/>
        </w:rPr>
        <w:t xml:space="preserve"> </w:t>
      </w:r>
      <w:r w:rsidR="00A1115C">
        <w:rPr>
          <w:rFonts w:ascii="Times New Roman" w:eastAsia="Calibri" w:hAnsi="Times New Roman"/>
          <w:sz w:val="28"/>
          <w:szCs w:val="28"/>
        </w:rPr>
        <w:t>контроля в отношении граждан</w:t>
      </w:r>
    </w:p>
    <w:p w:rsidR="00A1115C" w:rsidRDefault="00A1115C" w:rsidP="00A1115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1115C" w:rsidRDefault="005C3893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A1115C">
        <w:rPr>
          <w:rFonts w:ascii="Times New Roman" w:eastAsia="Calibri" w:hAnsi="Times New Roman"/>
          <w:sz w:val="28"/>
          <w:szCs w:val="28"/>
        </w:rPr>
        <w:t>1. Проверка проводится на основании распоряжения руководителя (заместителя руководителя) органа муниципального контроля.</w:t>
      </w:r>
    </w:p>
    <w:p w:rsidR="00A1115C" w:rsidRDefault="005C3893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A1115C">
        <w:rPr>
          <w:rFonts w:ascii="Times New Roman" w:eastAsia="Calibri" w:hAnsi="Times New Roman"/>
          <w:sz w:val="28"/>
          <w:szCs w:val="28"/>
        </w:rPr>
        <w:t>2. Проверка проводится должностным лицом или должностными лицами, которые указаны в распоряжении руководителя (заместителя руководителя) органа муниципального контроля.</w:t>
      </w:r>
    </w:p>
    <w:p w:rsidR="00A1115C" w:rsidRDefault="005C3893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A1115C">
        <w:rPr>
          <w:rFonts w:ascii="Times New Roman" w:eastAsia="Calibri" w:hAnsi="Times New Roman"/>
          <w:sz w:val="28"/>
          <w:szCs w:val="28"/>
        </w:rPr>
        <w:t>3. В распоряжении о проведении проверки указываются: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наименование органа муниципального контроля;</w:t>
      </w:r>
    </w:p>
    <w:p w:rsidR="00A1115C" w:rsidRDefault="00AC3B44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фамилия, имя</w:t>
      </w:r>
      <w:r w:rsidR="00A1115C">
        <w:rPr>
          <w:rFonts w:ascii="Times New Roman" w:eastAsia="Calibri" w:hAnsi="Times New Roman"/>
          <w:sz w:val="28"/>
          <w:szCs w:val="28"/>
        </w:rPr>
        <w:t>, отчест</w:t>
      </w:r>
      <w:r>
        <w:rPr>
          <w:rFonts w:ascii="Times New Roman" w:eastAsia="Calibri" w:hAnsi="Times New Roman"/>
          <w:sz w:val="28"/>
          <w:szCs w:val="28"/>
        </w:rPr>
        <w:t>во</w:t>
      </w:r>
      <w:r w:rsidR="00A1115C">
        <w:rPr>
          <w:rFonts w:ascii="Times New Roman" w:eastAsia="Calibri" w:hAnsi="Times New Roman"/>
          <w:sz w:val="28"/>
          <w:szCs w:val="28"/>
        </w:rPr>
        <w:t>, должность должностного лица (должностных лиц), уполномоченного (уполномоченных) на проведение проверки, а также привлекаемых к проведению проверки экспертов, представителей экспертных организаций;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фамилия, имя, отчество гражданина, в отношении котор</w:t>
      </w:r>
      <w:r w:rsidR="00AC3B44">
        <w:rPr>
          <w:rFonts w:ascii="Times New Roman" w:eastAsia="Calibri" w:hAnsi="Times New Roman"/>
          <w:sz w:val="28"/>
          <w:szCs w:val="28"/>
        </w:rPr>
        <w:t>ого</w:t>
      </w:r>
      <w:r>
        <w:rPr>
          <w:rFonts w:ascii="Times New Roman" w:eastAsia="Calibri" w:hAnsi="Times New Roman"/>
          <w:sz w:val="28"/>
          <w:szCs w:val="28"/>
        </w:rPr>
        <w:t xml:space="preserve"> проводится проверка (юридический и фактический адреса </w:t>
      </w:r>
      <w:r w:rsidR="00AC3B44">
        <w:rPr>
          <w:rFonts w:ascii="Times New Roman" w:eastAsia="Calibri" w:hAnsi="Times New Roman"/>
          <w:sz w:val="28"/>
          <w:szCs w:val="28"/>
        </w:rPr>
        <w:t>его</w:t>
      </w:r>
      <w:r>
        <w:rPr>
          <w:rFonts w:ascii="Times New Roman" w:eastAsia="Calibri" w:hAnsi="Times New Roman"/>
          <w:sz w:val="28"/>
          <w:szCs w:val="28"/>
        </w:rPr>
        <w:t xml:space="preserve"> места нахождения, осуществления деятельности, проживания);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правовые основания проведения проверки;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дата начала и окончания проведения проверки.</w:t>
      </w:r>
    </w:p>
    <w:p w:rsidR="00A1115C" w:rsidRDefault="005C3893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A1115C">
        <w:rPr>
          <w:rFonts w:ascii="Times New Roman" w:eastAsia="Calibri" w:hAnsi="Times New Roman"/>
          <w:sz w:val="28"/>
          <w:szCs w:val="28"/>
        </w:rPr>
        <w:t>4. Срок проведения проверки не может превышать 30 рабочих дней.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Срок проведения проверки может быть продлен не более чем на 30 рабочих дней распоряжением руководителя (заместителя руководителя) </w:t>
      </w:r>
      <w:r w:rsidR="005C3893">
        <w:rPr>
          <w:rFonts w:ascii="Times New Roman" w:eastAsia="Calibri" w:hAnsi="Times New Roman"/>
          <w:sz w:val="28"/>
          <w:szCs w:val="28"/>
        </w:rPr>
        <w:t>органа муниципального</w:t>
      </w:r>
      <w:r w:rsidR="0070178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контроля на основании мотивированного рапорта должностного лица (должностных лиц) органа муниципального контроля, которому (которым) поручено проведение данной проверки.</w:t>
      </w:r>
    </w:p>
    <w:p w:rsidR="00A1115C" w:rsidRDefault="005C3893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A1115C">
        <w:rPr>
          <w:rFonts w:ascii="Times New Roman" w:eastAsia="Calibri" w:hAnsi="Times New Roman"/>
          <w:sz w:val="28"/>
          <w:szCs w:val="28"/>
        </w:rPr>
        <w:t>5. О проведении проверки граждане уведомляются органом муниципального контроля не позднее трех рабочих дней до начала ее проведения.</w:t>
      </w:r>
    </w:p>
    <w:p w:rsidR="00A1115C" w:rsidRDefault="005C3893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A1115C">
        <w:rPr>
          <w:rFonts w:ascii="Times New Roman" w:eastAsia="Calibri" w:hAnsi="Times New Roman"/>
          <w:sz w:val="28"/>
          <w:szCs w:val="28"/>
        </w:rPr>
        <w:t>6. Пр</w:t>
      </w:r>
      <w:r>
        <w:rPr>
          <w:rFonts w:ascii="Times New Roman" w:eastAsia="Calibri" w:hAnsi="Times New Roman"/>
          <w:sz w:val="28"/>
          <w:szCs w:val="28"/>
        </w:rPr>
        <w:t xml:space="preserve">и осуществлении муниципального </w:t>
      </w:r>
      <w:r w:rsidR="00A1115C">
        <w:rPr>
          <w:rFonts w:ascii="Times New Roman" w:eastAsia="Calibri" w:hAnsi="Times New Roman"/>
          <w:sz w:val="28"/>
          <w:szCs w:val="28"/>
        </w:rPr>
        <w:t>контроля применяются типовые фо</w:t>
      </w:r>
      <w:r>
        <w:rPr>
          <w:rFonts w:ascii="Times New Roman" w:eastAsia="Calibri" w:hAnsi="Times New Roman"/>
          <w:sz w:val="28"/>
          <w:szCs w:val="28"/>
        </w:rPr>
        <w:t>рмы документов, которые утверждены решением совета депутатов МО «Заневское городское поселение»</w:t>
      </w:r>
      <w:r w:rsidR="00A1115C">
        <w:rPr>
          <w:rFonts w:ascii="Times New Roman" w:eastAsia="Calibri" w:hAnsi="Times New Roman"/>
          <w:sz w:val="28"/>
          <w:szCs w:val="28"/>
        </w:rPr>
        <w:t>.</w:t>
      </w:r>
    </w:p>
    <w:p w:rsidR="00A1115C" w:rsidRDefault="00A1115C" w:rsidP="00A1115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1115C" w:rsidRDefault="005C3893" w:rsidP="00A1115C">
      <w:pPr>
        <w:widowControl/>
        <w:ind w:firstLine="54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A1115C">
        <w:rPr>
          <w:rFonts w:ascii="Times New Roman" w:eastAsia="Calibri" w:hAnsi="Times New Roman"/>
          <w:sz w:val="28"/>
          <w:szCs w:val="28"/>
        </w:rPr>
        <w:t>. Порядок оформления результатов проверки</w:t>
      </w:r>
    </w:p>
    <w:p w:rsidR="00A1115C" w:rsidRDefault="00A1115C" w:rsidP="00A1115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1115C" w:rsidRDefault="001B5AA7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</w:t>
      </w:r>
      <w:r w:rsidR="00A1115C">
        <w:rPr>
          <w:rFonts w:ascii="Times New Roman" w:eastAsia="Calibri" w:hAnsi="Times New Roman"/>
          <w:sz w:val="28"/>
          <w:szCs w:val="28"/>
        </w:rPr>
        <w:t>1. Акт проверки оформляется в двух экземплярах, один из которых с копиями приложений вручается проверяемым лицам либо их уполномоченным представителям под расписку об ознакомлении.</w:t>
      </w:r>
    </w:p>
    <w:p w:rsidR="00A1115C" w:rsidRDefault="001B5AA7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5.2. </w:t>
      </w:r>
      <w:r w:rsidR="00A1115C">
        <w:rPr>
          <w:rFonts w:ascii="Times New Roman" w:eastAsia="Calibri" w:hAnsi="Times New Roman"/>
          <w:sz w:val="28"/>
          <w:szCs w:val="28"/>
        </w:rPr>
        <w:t xml:space="preserve">В случае отсутствия при проверке гражданина либо </w:t>
      </w:r>
      <w:r w:rsidR="00AC3B44">
        <w:rPr>
          <w:rFonts w:ascii="Times New Roman" w:eastAsia="Calibri" w:hAnsi="Times New Roman"/>
          <w:sz w:val="28"/>
          <w:szCs w:val="28"/>
        </w:rPr>
        <w:t>его</w:t>
      </w:r>
      <w:r w:rsidR="00A1115C">
        <w:rPr>
          <w:rFonts w:ascii="Times New Roman" w:eastAsia="Calibri" w:hAnsi="Times New Roman"/>
          <w:sz w:val="28"/>
          <w:szCs w:val="28"/>
        </w:rPr>
        <w:t xml:space="preserve"> представителей, а также в случае отказа проверяемого лица дать расписку об ознакомлении либо об отказе в ознакомлении с актом проверки</w:t>
      </w:r>
      <w:r w:rsidR="00AC3B44">
        <w:rPr>
          <w:rFonts w:ascii="Times New Roman" w:eastAsia="Calibri" w:hAnsi="Times New Roman"/>
          <w:sz w:val="28"/>
          <w:szCs w:val="28"/>
        </w:rPr>
        <w:t>,</w:t>
      </w:r>
      <w:r w:rsidR="00A1115C">
        <w:rPr>
          <w:rFonts w:ascii="Times New Roman" w:eastAsia="Calibri" w:hAnsi="Times New Roman"/>
          <w:sz w:val="28"/>
          <w:szCs w:val="28"/>
        </w:rPr>
        <w:t xml:space="preserve"> акт проверки направляется заказным </w:t>
      </w:r>
      <w:r w:rsidR="00A1115C">
        <w:rPr>
          <w:rFonts w:ascii="Times New Roman" w:eastAsia="Calibri" w:hAnsi="Times New Roman"/>
          <w:sz w:val="28"/>
          <w:szCs w:val="28"/>
        </w:rPr>
        <w:lastRenderedPageBreak/>
        <w:t>почтовым отправлением с уведомлением о вручении, которое приобщается к экземпляру акта проверки, который остается в органе муниципального контроля.</w:t>
      </w:r>
    </w:p>
    <w:p w:rsidR="001B5AA7" w:rsidRDefault="001B5AA7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</w:p>
    <w:p w:rsidR="00A1115C" w:rsidRDefault="001B5AA7" w:rsidP="00A1115C">
      <w:pPr>
        <w:widowControl/>
        <w:ind w:firstLine="54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A1115C">
        <w:rPr>
          <w:rFonts w:ascii="Times New Roman" w:eastAsia="Calibri" w:hAnsi="Times New Roman"/>
          <w:sz w:val="28"/>
          <w:szCs w:val="28"/>
        </w:rPr>
        <w:t>. Права и обязанности должностных лиц органа муниципального контроля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</w:p>
    <w:p w:rsidR="00A1115C" w:rsidRDefault="00D9756D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 w:rsidRPr="00D9756D">
        <w:rPr>
          <w:rFonts w:ascii="Times New Roman" w:eastAsia="Calibri" w:hAnsi="Times New Roman"/>
          <w:sz w:val="28"/>
          <w:szCs w:val="28"/>
        </w:rPr>
        <w:t>6</w:t>
      </w:r>
      <w:r>
        <w:rPr>
          <w:rFonts w:ascii="Times New Roman" w:eastAsia="Calibri" w:hAnsi="Times New Roman"/>
          <w:sz w:val="28"/>
          <w:szCs w:val="28"/>
        </w:rPr>
        <w:t>.</w:t>
      </w:r>
      <w:r w:rsidR="00A1115C">
        <w:rPr>
          <w:rFonts w:ascii="Times New Roman" w:eastAsia="Calibri" w:hAnsi="Times New Roman"/>
          <w:sz w:val="28"/>
          <w:szCs w:val="28"/>
        </w:rPr>
        <w:t>1. Должностные лица органа</w:t>
      </w:r>
      <w:r>
        <w:rPr>
          <w:rFonts w:ascii="Times New Roman" w:eastAsia="Calibri" w:hAnsi="Times New Roman"/>
          <w:sz w:val="28"/>
          <w:szCs w:val="28"/>
        </w:rPr>
        <w:t xml:space="preserve"> муниципального</w:t>
      </w:r>
      <w:r w:rsidR="0070178C">
        <w:rPr>
          <w:rFonts w:ascii="Times New Roman" w:eastAsia="Calibri" w:hAnsi="Times New Roman"/>
          <w:sz w:val="28"/>
          <w:szCs w:val="28"/>
        </w:rPr>
        <w:t xml:space="preserve"> </w:t>
      </w:r>
      <w:r w:rsidR="00A1115C">
        <w:rPr>
          <w:rFonts w:ascii="Times New Roman" w:eastAsia="Calibri" w:hAnsi="Times New Roman"/>
          <w:sz w:val="28"/>
          <w:szCs w:val="28"/>
        </w:rPr>
        <w:t>контроля (далее</w:t>
      </w:r>
      <w:r w:rsidR="00AC3B44" w:rsidRPr="00AC3B44">
        <w:rPr>
          <w:rFonts w:ascii="Times New Roman" w:eastAsia="Calibri" w:hAnsi="Times New Roman"/>
          <w:sz w:val="28"/>
          <w:szCs w:val="28"/>
        </w:rPr>
        <w:t xml:space="preserve"> – </w:t>
      </w:r>
      <w:r w:rsidR="00A1115C">
        <w:rPr>
          <w:rFonts w:ascii="Times New Roman" w:eastAsia="Calibri" w:hAnsi="Times New Roman"/>
          <w:sz w:val="28"/>
          <w:szCs w:val="28"/>
        </w:rPr>
        <w:t>должностные лица) имеют право: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1) запрашивать и получать на основании запросов в письменной форме от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</w:t>
      </w:r>
      <w:r w:rsidR="00D9756D">
        <w:rPr>
          <w:rFonts w:ascii="Times New Roman" w:eastAsia="Calibri" w:hAnsi="Times New Roman"/>
          <w:sz w:val="28"/>
          <w:szCs w:val="28"/>
        </w:rPr>
        <w:t xml:space="preserve">объекты, </w:t>
      </w:r>
      <w:r>
        <w:rPr>
          <w:rFonts w:ascii="Times New Roman" w:eastAsia="Calibri" w:hAnsi="Times New Roman"/>
          <w:sz w:val="28"/>
          <w:szCs w:val="28"/>
        </w:rPr>
        <w:t>в отношении которых проводятся проверки, в части, относящейся к предмету проверки;</w:t>
      </w:r>
      <w:proofErr w:type="gramEnd"/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обращаться в органы внутренних дел за содействием в предотвращении или пресечении действий, препятствующих осуществлению муниципального контроля, в установлении лиц, </w:t>
      </w:r>
      <w:r w:rsidR="001B5AA7">
        <w:rPr>
          <w:rFonts w:ascii="Times New Roman" w:eastAsia="Calibri" w:hAnsi="Times New Roman"/>
          <w:sz w:val="28"/>
          <w:szCs w:val="28"/>
        </w:rPr>
        <w:t>виновных в нарушениях</w:t>
      </w:r>
      <w:r>
        <w:rPr>
          <w:rFonts w:ascii="Times New Roman" w:eastAsia="Calibri" w:hAnsi="Times New Roman"/>
          <w:sz w:val="28"/>
          <w:szCs w:val="28"/>
        </w:rPr>
        <w:t xml:space="preserve"> законодательства;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посещать в порядке, установленном законодательством Российской Федера</w:t>
      </w:r>
      <w:r w:rsidR="001B5AA7">
        <w:rPr>
          <w:rFonts w:ascii="Times New Roman" w:eastAsia="Calibri" w:hAnsi="Times New Roman"/>
          <w:sz w:val="28"/>
          <w:szCs w:val="28"/>
        </w:rPr>
        <w:t xml:space="preserve">ции, </w:t>
      </w:r>
      <w:r w:rsidR="003A3D11">
        <w:rPr>
          <w:rFonts w:ascii="Times New Roman" w:eastAsia="Calibri" w:hAnsi="Times New Roman"/>
          <w:sz w:val="28"/>
          <w:szCs w:val="28"/>
        </w:rPr>
        <w:t xml:space="preserve">земельные участки, </w:t>
      </w:r>
      <w:r w:rsidR="001B5AA7">
        <w:rPr>
          <w:rFonts w:ascii="Times New Roman" w:eastAsia="Calibri" w:hAnsi="Times New Roman"/>
          <w:sz w:val="28"/>
          <w:szCs w:val="28"/>
        </w:rPr>
        <w:t>объекты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осуществлять иные полномочия, предусмотренные нормативными правовыми актами Российской Федерации и Ленинградской области, а также органов местного самоуправления.</w:t>
      </w:r>
    </w:p>
    <w:p w:rsidR="00A1115C" w:rsidRDefault="00D9756D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 w:rsidR="00A1115C">
        <w:rPr>
          <w:rFonts w:ascii="Times New Roman" w:eastAsia="Calibri" w:hAnsi="Times New Roman"/>
          <w:sz w:val="28"/>
          <w:szCs w:val="28"/>
        </w:rPr>
        <w:t>2. Должностные лица обязаны:</w:t>
      </w:r>
    </w:p>
    <w:p w:rsidR="00D9756D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своевременно и в полной мере осуществлять предоставленные в соответствии с нормативными правовыми актами Российской Федерации и Ленинградской области, а также органов местного самоуправления полномочия по предупреждению, выявлению и пресечению нарушений </w:t>
      </w:r>
      <w:hyperlink r:id="rId15" w:history="1">
        <w:r w:rsidR="00D9756D" w:rsidRPr="005C3893">
          <w:rPr>
            <w:rFonts w:ascii="Times New Roman" w:hAnsi="Times New Roman"/>
            <w:sz w:val="28"/>
            <w:szCs w:val="28"/>
          </w:rPr>
          <w:t>Правил</w:t>
        </w:r>
      </w:hyperlink>
      <w:r w:rsidR="00D9756D" w:rsidRPr="005C3893">
        <w:rPr>
          <w:rFonts w:ascii="Times New Roman" w:hAnsi="Times New Roman"/>
          <w:sz w:val="28"/>
          <w:szCs w:val="28"/>
        </w:rPr>
        <w:t xml:space="preserve"> благоустройства и санитарного содержания территории муниципального образования</w:t>
      </w:r>
      <w:r w:rsidR="00D9756D">
        <w:rPr>
          <w:rFonts w:ascii="Times New Roman" w:eastAsia="Calibri" w:hAnsi="Times New Roman"/>
          <w:sz w:val="28"/>
          <w:szCs w:val="28"/>
        </w:rPr>
        <w:t>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2) знакомить гражданина или его уполномоченного представителя с документами </w:t>
      </w:r>
      <w:proofErr w:type="gramStart"/>
      <w:r>
        <w:rPr>
          <w:rFonts w:ascii="Times New Roman" w:eastAsia="Calibri" w:hAnsi="Times New Roman"/>
          <w:sz w:val="28"/>
          <w:szCs w:val="28"/>
        </w:rPr>
        <w:t>и(</w:t>
      </w:r>
      <w:proofErr w:type="gramEnd"/>
      <w:r>
        <w:rPr>
          <w:rFonts w:ascii="Times New Roman" w:eastAsia="Calibri" w:hAnsi="Times New Roman"/>
          <w:sz w:val="28"/>
          <w:szCs w:val="28"/>
        </w:rPr>
        <w:t>или) информацией, полученными в рамках межведомственного информационного взаимодействия.</w:t>
      </w:r>
    </w:p>
    <w:p w:rsidR="00A1115C" w:rsidRDefault="00D9756D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 w:rsidR="00A1115C">
        <w:rPr>
          <w:rFonts w:ascii="Times New Roman" w:eastAsia="Calibri" w:hAnsi="Times New Roman"/>
          <w:sz w:val="28"/>
          <w:szCs w:val="28"/>
        </w:rPr>
        <w:t>3. При проведении проверки должностные лица не вправе: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проверять выполнение обязательных требований законодательства, если такие требования не относятся к полномочиям органа муниципального контроля, от имени которого действуют эти должностные лица;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требовать представления документов, информации, проб обследования проверки, если они не являются объектами проверки или не относятся к предмету проверки, а также изымать оригиналы документов;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отбирать образцы продукции, пробы обследования объектов для проведения их исследований, испытаний, измерений без оформления протоколов об отборе указанных образцов, проб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5) превышать установленные сроки проведения проверки;</w:t>
      </w:r>
    </w:p>
    <w:p w:rsidR="00D9756D" w:rsidRDefault="00A1115C" w:rsidP="00D9756D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6) требовать представления документов </w:t>
      </w:r>
      <w:proofErr w:type="gramStart"/>
      <w:r>
        <w:rPr>
          <w:rFonts w:ascii="Times New Roman" w:eastAsia="Calibri" w:hAnsi="Times New Roman"/>
          <w:sz w:val="28"/>
          <w:szCs w:val="28"/>
        </w:rPr>
        <w:t>и(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или) информации, в том числе разрешительных документов, имеющихся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самоуправления, организаций, </w:t>
      </w:r>
      <w:r w:rsidR="00D9756D">
        <w:rPr>
          <w:rFonts w:ascii="Times New Roman" w:eastAsia="Calibri" w:hAnsi="Times New Roman"/>
          <w:sz w:val="28"/>
          <w:szCs w:val="28"/>
        </w:rPr>
        <w:t>включенных в определенный Правительством Российской Федерации перечень.</w:t>
      </w:r>
    </w:p>
    <w:p w:rsidR="00A1115C" w:rsidRDefault="00A1115C" w:rsidP="00A1115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1115C" w:rsidRDefault="00D9756D" w:rsidP="00A1115C">
      <w:pPr>
        <w:widowControl/>
        <w:ind w:firstLine="54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A1115C">
        <w:rPr>
          <w:rFonts w:ascii="Times New Roman" w:eastAsia="Calibri" w:hAnsi="Times New Roman"/>
          <w:sz w:val="28"/>
          <w:szCs w:val="28"/>
        </w:rPr>
        <w:t>. Права граждан, в отношении которых осуществляется проверка</w:t>
      </w:r>
    </w:p>
    <w:p w:rsidR="00A1115C" w:rsidRDefault="00A1115C" w:rsidP="00A1115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 прове</w:t>
      </w:r>
      <w:r w:rsidR="0052123E">
        <w:rPr>
          <w:rFonts w:ascii="Times New Roman" w:eastAsia="Calibri" w:hAnsi="Times New Roman"/>
          <w:sz w:val="28"/>
          <w:szCs w:val="28"/>
        </w:rPr>
        <w:t>дении проверки гражданин либо его</w:t>
      </w:r>
      <w:r>
        <w:rPr>
          <w:rFonts w:ascii="Times New Roman" w:eastAsia="Calibri" w:hAnsi="Times New Roman"/>
          <w:sz w:val="28"/>
          <w:szCs w:val="28"/>
        </w:rPr>
        <w:t xml:space="preserve"> уполномоченный представитель, в отношении котор</w:t>
      </w:r>
      <w:r w:rsidR="0052123E">
        <w:rPr>
          <w:rFonts w:ascii="Times New Roman" w:eastAsia="Calibri" w:hAnsi="Times New Roman"/>
          <w:sz w:val="28"/>
          <w:szCs w:val="28"/>
        </w:rPr>
        <w:t>ого</w:t>
      </w:r>
      <w:r>
        <w:rPr>
          <w:rFonts w:ascii="Times New Roman" w:eastAsia="Calibri" w:hAnsi="Times New Roman"/>
          <w:sz w:val="28"/>
          <w:szCs w:val="28"/>
        </w:rPr>
        <w:t xml:space="preserve"> проводятся мероприятия по муниципальному контролю, име</w:t>
      </w:r>
      <w:r w:rsidR="0052123E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т право: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непосредственно присутствовать при проведении проверки, давать разъяснения по вопросам, относящимся к предмету проверки;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получать от органа муниципального контроля, его должностных лиц информацию, которая относится к предмету проверки и предоставление которой не запрещено (не ограничено) законодательством;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лиц;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обжаловать действия (бездействие) должностных лиц, повлекшие за собой нарушение прав и законных интересов гражданина при проведении проверки, в административном и</w:t>
      </w:r>
      <w:r w:rsidR="00D9756D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(или) судебном порядке в соответствии с законодательством Российской Федерации.</w:t>
      </w:r>
    </w:p>
    <w:p w:rsidR="00A1115C" w:rsidRDefault="00A1115C" w:rsidP="00A1115C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</w:p>
    <w:p w:rsidR="00A1115C" w:rsidRDefault="00D9756D" w:rsidP="00A1115C">
      <w:pPr>
        <w:widowControl/>
        <w:ind w:firstLine="54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A1115C">
        <w:rPr>
          <w:rFonts w:ascii="Times New Roman" w:eastAsia="Calibri" w:hAnsi="Times New Roman"/>
          <w:sz w:val="28"/>
          <w:szCs w:val="28"/>
        </w:rPr>
        <w:t>. Ответственность должностных лиц за решения и действия (бездействие) при осуществлении ими муниципального контроля</w:t>
      </w:r>
    </w:p>
    <w:p w:rsidR="00A1115C" w:rsidRDefault="00A1115C" w:rsidP="00A1115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786330" w:rsidRPr="001B412C" w:rsidRDefault="00A1115C" w:rsidP="00786330">
      <w:pPr>
        <w:widowControl/>
        <w:ind w:firstLine="540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Должностные лица в случае ненадлежащего исполнения должностных (служебных) обязанностей, совершения противоправных действий (бездействия) при проведении проверки граждан несут ответственность в соответствии с законодательством.</w:t>
      </w:r>
    </w:p>
    <w:p w:rsidR="001B412C" w:rsidRPr="001B412C" w:rsidRDefault="001B412C" w:rsidP="0070178C">
      <w:pPr>
        <w:widowControl/>
        <w:ind w:firstLine="540"/>
        <w:rPr>
          <w:rFonts w:ascii="Times New Roman" w:eastAsia="Calibri" w:hAnsi="Times New Roman"/>
          <w:color w:val="FF0000"/>
          <w:sz w:val="28"/>
          <w:szCs w:val="28"/>
        </w:rPr>
      </w:pPr>
    </w:p>
    <w:sectPr w:rsidR="001B412C" w:rsidRPr="001B412C" w:rsidSect="0076255D">
      <w:headerReference w:type="default" r:id="rId16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F8" w:rsidRDefault="004C36F8" w:rsidP="006657B8">
      <w:r>
        <w:separator/>
      </w:r>
    </w:p>
  </w:endnote>
  <w:endnote w:type="continuationSeparator" w:id="0">
    <w:p w:rsidR="004C36F8" w:rsidRDefault="004C36F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F8" w:rsidRDefault="004C36F8" w:rsidP="006657B8">
      <w:r>
        <w:separator/>
      </w:r>
    </w:p>
  </w:footnote>
  <w:footnote w:type="continuationSeparator" w:id="0">
    <w:p w:rsidR="004C36F8" w:rsidRDefault="004C36F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76255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6E48">
      <w:rPr>
        <w:noProof/>
      </w:rPr>
      <w:t>3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6"/>
  </w:num>
  <w:num w:numId="23">
    <w:abstractNumId w:val="10"/>
  </w:num>
  <w:num w:numId="24">
    <w:abstractNumId w:val="35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5474E"/>
    <w:rsid w:val="00060EE9"/>
    <w:rsid w:val="00074C46"/>
    <w:rsid w:val="0008036A"/>
    <w:rsid w:val="000857CF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4E34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B0F46"/>
    <w:rsid w:val="001B412C"/>
    <w:rsid w:val="001B5AA7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3252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A3D11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C36F8"/>
    <w:rsid w:val="004C5B42"/>
    <w:rsid w:val="004D4BF9"/>
    <w:rsid w:val="004D563B"/>
    <w:rsid w:val="004E0298"/>
    <w:rsid w:val="004E1680"/>
    <w:rsid w:val="004E5E62"/>
    <w:rsid w:val="004F3C6E"/>
    <w:rsid w:val="00501D1F"/>
    <w:rsid w:val="00503A05"/>
    <w:rsid w:val="0052123E"/>
    <w:rsid w:val="005326B0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76E48"/>
    <w:rsid w:val="00580CF4"/>
    <w:rsid w:val="0058354E"/>
    <w:rsid w:val="005836FD"/>
    <w:rsid w:val="005838D9"/>
    <w:rsid w:val="00585F1C"/>
    <w:rsid w:val="005A1ECF"/>
    <w:rsid w:val="005A2655"/>
    <w:rsid w:val="005A33C0"/>
    <w:rsid w:val="005A3C85"/>
    <w:rsid w:val="005A551D"/>
    <w:rsid w:val="005C3893"/>
    <w:rsid w:val="005C697B"/>
    <w:rsid w:val="005D7766"/>
    <w:rsid w:val="005F511D"/>
    <w:rsid w:val="00617360"/>
    <w:rsid w:val="006176DE"/>
    <w:rsid w:val="00627D34"/>
    <w:rsid w:val="00631FDC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00253"/>
    <w:rsid w:val="0070178C"/>
    <w:rsid w:val="00710F12"/>
    <w:rsid w:val="0071458B"/>
    <w:rsid w:val="0071692A"/>
    <w:rsid w:val="00725FB1"/>
    <w:rsid w:val="0073011D"/>
    <w:rsid w:val="0073143F"/>
    <w:rsid w:val="007333E7"/>
    <w:rsid w:val="00741110"/>
    <w:rsid w:val="00742184"/>
    <w:rsid w:val="00744D8A"/>
    <w:rsid w:val="00747A43"/>
    <w:rsid w:val="00750210"/>
    <w:rsid w:val="00750E39"/>
    <w:rsid w:val="007532A7"/>
    <w:rsid w:val="0076255D"/>
    <w:rsid w:val="007638BF"/>
    <w:rsid w:val="00786330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2042B"/>
    <w:rsid w:val="0082478D"/>
    <w:rsid w:val="0082526C"/>
    <w:rsid w:val="008253F6"/>
    <w:rsid w:val="008256E7"/>
    <w:rsid w:val="00827771"/>
    <w:rsid w:val="00835069"/>
    <w:rsid w:val="00837052"/>
    <w:rsid w:val="00837B57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80263"/>
    <w:rsid w:val="00882D0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2D6B"/>
    <w:rsid w:val="008E3000"/>
    <w:rsid w:val="008E742A"/>
    <w:rsid w:val="008E7B8F"/>
    <w:rsid w:val="008F6F53"/>
    <w:rsid w:val="00900DE8"/>
    <w:rsid w:val="009016B0"/>
    <w:rsid w:val="00910508"/>
    <w:rsid w:val="0091279B"/>
    <w:rsid w:val="009228FD"/>
    <w:rsid w:val="00937637"/>
    <w:rsid w:val="00942857"/>
    <w:rsid w:val="00955559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44B3"/>
    <w:rsid w:val="009E6E5F"/>
    <w:rsid w:val="009E70AD"/>
    <w:rsid w:val="009F31AF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C3B44"/>
    <w:rsid w:val="00AD3B7E"/>
    <w:rsid w:val="00AD455D"/>
    <w:rsid w:val="00AD4A8A"/>
    <w:rsid w:val="00AD4DF2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E54EA"/>
    <w:rsid w:val="00BF07F6"/>
    <w:rsid w:val="00C03EEE"/>
    <w:rsid w:val="00C1081A"/>
    <w:rsid w:val="00C12E6A"/>
    <w:rsid w:val="00C35FA7"/>
    <w:rsid w:val="00C466F7"/>
    <w:rsid w:val="00C572F1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31EB"/>
    <w:rsid w:val="00D23A31"/>
    <w:rsid w:val="00D2771D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0D"/>
    <w:rsid w:val="00D94942"/>
    <w:rsid w:val="00D9756D"/>
    <w:rsid w:val="00DC4E7F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457B3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61E30529A2963A1594E428FD911AB22012D5E3AD223DAC6C470E60431DL0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61E30529A2963A1594FA25EBFD47B6231E83E9A92934FD3318553D14D9912828FA1D9D56990196B7023610L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61E30529A2963A1594FA25EBFD47B6231E83E9A92934FD3318553D14D9912828FA1D9D56990196B7023610L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61E30529A2963A1594FA25EBFD47B6231E83E9A92934FD3318553D14D9912828FA1D9D56990196B7023610LEH" TargetMode="External"/><Relationship Id="rId10" Type="http://schemas.openxmlformats.org/officeDocument/2006/relationships/hyperlink" Target="consultantplus://offline/ref=8561E30529A2963A1594FA25EBFD47B6231E83E9A92934FD3318553D14D9912828FA1D9D56990196B7023610L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561E30529A2963A1594FA25EBFD47B6231E83E9A92934FD3318553D14D9912828FA1D9D56990196B7023610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onXK57IHT+Gw2I5d3dOM7Iiiy3QxpLIYs9K3kcOlvb0=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qJ8W8Y5jQ04BOpU9SkeI/UDx53Ei1W3tnW2c0G0W30U=</DigestValue>
    </Reference>
  </SignedInfo>
  <SignatureValue>GtxWEHabQgQB9a9zgJv76cLVXRA9QAJsmmlfHmWL2VQar7FTzZclfMZgt5DHFARz
SIHc5KHyEjdCzTEW8P2PbQ==</SignatureValue>
  <KeyInfo>
    <X509Data>
      <X509Certificate>MIIKLTCCCdqgAwIBAgIQRDpsAIaqf6FE0SiMEixupDAKBggqhQMHAQEDAjCCAcQx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odC10YDRgtGD0Lwt0J/RgNC+IjAeFw0xOTA3MTAwNjI5MDNaFw0yMDA3MTAwNjMy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0YLRgdGC0LLQuNGPIOKEliDQodCkLzEyOC0zNTkyINC+0YIgMTcuMTAuMjAxODA2
BgUqhQNkbwQtDCsi0JrRgNC40L/RgtC+0J/RgNC+IENTUCIgKNCy0LXRgNGB0LjR
jyA0LjApMHcGA1UdHwRwMG4wN6A1oDOGMWh0dHA6Ly9jYS5zZXJ0dW0tcHJvLnJ1
L2NkcC9zZXJ0dW0tcHJvLXEtMjAxOC5jcmwwM6AxoC+GLWh0dHA6Ly9jYS5zZXJ0
dW0ucnUvY2RwL3NlcnR1bS1wcm8tcS0yMDE4LmNybDCCAWAGA1UdIwSCAVcwggFT
gBQmYIMF8m/eyBpcQy3Obt448mvR1qGCASykggEoMIIBJDEeMBwGCSqGSIb3DQEJ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Awwj0JzQuNC90LrQvtC80YHQstGP0LfRjCDQoNC+0YHRgdC40LiCCwCCZ2UFAAAA
AAAbMB0GA1UdDgQWBBRZA2lwPIuD7kNv/zY/RnGdzx4dODAKBggqhQMHAQEDAgNB
ABbVZd/rRNZQg3y9+bYfzNHr1Ancf5104j5XpiAfLHmeqZt5iIR5+1wLN5foGMHX
m+iV8qYLCQel+7z1VtqlJVM=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CDB54DbO4Nm0WU+ZExvdXsqJ5/E=</DigestValue>
      </Reference>
      <Reference URI="/word/document.xml?ContentType=application/vnd.openxmlformats-officedocument.wordprocessingml.document.main+xml">
        <DigestMethod Algorithm="http://www.w3.org/2000/09/xmldsig#sha1"/>
        <DigestValue>EulsWo/ZZoUUX078BxNo98yva2Y=</DigestValue>
      </Reference>
      <Reference URI="/word/endnotes.xml?ContentType=application/vnd.openxmlformats-officedocument.wordprocessingml.endnotes+xml">
        <DigestMethod Algorithm="http://www.w3.org/2000/09/xmldsig#sha1"/>
        <DigestValue>KEz6tbCVdsGqUXFd8M7BdSLQ4zM=</DigestValue>
      </Reference>
      <Reference URI="/word/fontTable.xml?ContentType=application/vnd.openxmlformats-officedocument.wordprocessingml.fontTable+xml">
        <DigestMethod Algorithm="http://www.w3.org/2000/09/xmldsig#sha1"/>
        <DigestValue>ZLV2HfV8h33+Huc9k3I75RXZNlY=</DigestValue>
      </Reference>
      <Reference URI="/word/footnotes.xml?ContentType=application/vnd.openxmlformats-officedocument.wordprocessingml.footnotes+xml">
        <DigestMethod Algorithm="http://www.w3.org/2000/09/xmldsig#sha1"/>
        <DigestValue>tDWlA2fEAMYI+pwX2GTYAXsdkls=</DigestValue>
      </Reference>
      <Reference URI="/word/header1.xml?ContentType=application/vnd.openxmlformats-officedocument.wordprocessingml.header+xml">
        <DigestMethod Algorithm="http://www.w3.org/2000/09/xmldsig#sha1"/>
        <DigestValue>Qr69JZ6Wd1HTrsqOKOfuTwELoMo=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kMb9OQO6884jDF90vtsi2imbKjI=</DigestValue>
      </Reference>
      <Reference URI="/word/settings.xml?ContentType=application/vnd.openxmlformats-officedocument.wordprocessingml.settings+xml">
        <DigestMethod Algorithm="http://www.w3.org/2000/09/xmldsig#sha1"/>
        <DigestValue>1i+jQVj1FLjSMveOLhuU7ZPuFVA=</DigestValue>
      </Reference>
      <Reference URI="/word/styles.xml?ContentType=application/vnd.openxmlformats-officedocument.wordprocessingml.styles+xml">
        <DigestMethod Algorithm="http://www.w3.org/2000/09/xmldsig#sha1"/>
        <DigestValue>lmR8NXH6+oxiEgNhOpmaKD9Kzg4=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F5BHScqvA3o7nDkDOzoqTKDLYF0=</DigestValue>
      </Reference>
    </Manifest>
    <SignatureProperties>
      <SignatureProperty Id="idSignatureTime" Target="#idPackageSignature">
        <mdssi:SignatureTime>
          <mdssi:Format>YYYY-MM-DDThh:mm:ssTZD</mdssi:Format>
          <mdssi:Value>2020-03-02T13:03:41Z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2020-03-02T13:03:41Z</xd:SigningTime>
          <xd:SigningCertificate>
            <xd:Cert>
              <xd:CertDigest>
                <DigestMethod Algorithm="http://www.w3.org/2000/09/xmldsig#sha1"/>
                <DigestValue>tGosW2lrjbbuaR229iKz8xXL1Ow=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90690847473083605161142070917074808484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4D319-A5CA-48E7-BD81-BA7ADE92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2173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10</cp:revision>
  <cp:lastPrinted>2020-02-13T15:16:00Z</cp:lastPrinted>
  <dcterms:created xsi:type="dcterms:W3CDTF">2020-02-14T04:38:00Z</dcterms:created>
  <dcterms:modified xsi:type="dcterms:W3CDTF">2020-02-26T05:36:00Z</dcterms:modified>
</cp:coreProperties>
</file>