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F1831" w:rsidRPr="003F1831" w:rsidRDefault="008A6D10" w:rsidP="003F1831">
      <w:pPr>
        <w:autoSpaceDN w:val="0"/>
        <w:spacing w:line="240" w:lineRule="auto"/>
        <w:jc w:val="center"/>
        <w:rPr>
          <w:kern w:val="0"/>
          <w:sz w:val="28"/>
          <w:szCs w:val="28"/>
          <w:lang w:eastAsia="ru-RU" w:bidi="ar-SA"/>
        </w:rPr>
      </w:pPr>
      <w:r>
        <w:rPr>
          <w:kern w:val="0"/>
          <w:sz w:val="28"/>
          <w:szCs w:val="28"/>
          <w:lang w:eastAsia="ru-RU" w:bidi="ar-SA"/>
        </w:rPr>
        <w:t>-</w:t>
      </w:r>
      <w:r w:rsidR="003F1831" w:rsidRPr="003F1831">
        <w:rPr>
          <w:noProof/>
          <w:kern w:val="0"/>
          <w:sz w:val="28"/>
          <w:szCs w:val="28"/>
          <w:lang w:eastAsia="ru-RU" w:bidi="ar-SA"/>
        </w:rPr>
        <w:drawing>
          <wp:inline distT="0" distB="0" distL="0" distR="0" wp14:anchorId="127AB0CA" wp14:editId="07DCFE71">
            <wp:extent cx="498764" cy="570016"/>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rsidR="003F1831" w:rsidRPr="003F1831" w:rsidRDefault="003F1831" w:rsidP="003F1831">
      <w:pPr>
        <w:autoSpaceDN w:val="0"/>
        <w:spacing w:line="240" w:lineRule="auto"/>
        <w:jc w:val="center"/>
        <w:rPr>
          <w:kern w:val="0"/>
          <w:sz w:val="28"/>
          <w:szCs w:val="28"/>
          <w:lang w:eastAsia="ru-RU" w:bidi="ar-SA"/>
        </w:rPr>
      </w:pPr>
      <w:r w:rsidRPr="003F1831">
        <w:rPr>
          <w:kern w:val="0"/>
          <w:sz w:val="28"/>
          <w:szCs w:val="28"/>
          <w:lang w:eastAsia="ru-RU" w:bidi="ar-SA"/>
        </w:rPr>
        <w:t>Муниципальное образование</w:t>
      </w:r>
    </w:p>
    <w:p w:rsidR="003F1831" w:rsidRPr="003F1831" w:rsidRDefault="003F1831" w:rsidP="003F1831">
      <w:pPr>
        <w:autoSpaceDN w:val="0"/>
        <w:spacing w:line="240" w:lineRule="auto"/>
        <w:jc w:val="center"/>
        <w:rPr>
          <w:kern w:val="0"/>
          <w:sz w:val="28"/>
          <w:szCs w:val="28"/>
          <w:lang w:eastAsia="ru-RU" w:bidi="ar-SA"/>
        </w:rPr>
      </w:pPr>
      <w:r w:rsidRPr="003F1831">
        <w:rPr>
          <w:kern w:val="0"/>
          <w:sz w:val="28"/>
          <w:szCs w:val="28"/>
          <w:lang w:eastAsia="ru-RU" w:bidi="ar-SA"/>
        </w:rPr>
        <w:t>«ЗАНЕВСКОЕ   ГОРОДСКОЕ   ПОСЕЛЕНИЕ»</w:t>
      </w:r>
    </w:p>
    <w:p w:rsidR="003F1831" w:rsidRPr="003F1831" w:rsidRDefault="003F1831" w:rsidP="003F1831">
      <w:pPr>
        <w:autoSpaceDN w:val="0"/>
        <w:spacing w:line="240" w:lineRule="auto"/>
        <w:jc w:val="center"/>
        <w:rPr>
          <w:kern w:val="0"/>
          <w:sz w:val="28"/>
          <w:szCs w:val="28"/>
          <w:lang w:eastAsia="ru-RU" w:bidi="ar-SA"/>
        </w:rPr>
      </w:pPr>
      <w:r w:rsidRPr="003F1831">
        <w:rPr>
          <w:kern w:val="0"/>
          <w:sz w:val="28"/>
          <w:szCs w:val="28"/>
          <w:lang w:eastAsia="ru-RU" w:bidi="ar-SA"/>
        </w:rPr>
        <w:t>Всеволожского муниципального района Ленинградской области</w:t>
      </w:r>
    </w:p>
    <w:p w:rsidR="003F1831" w:rsidRPr="003F1831" w:rsidRDefault="003F1831" w:rsidP="003F1831">
      <w:pPr>
        <w:autoSpaceDN w:val="0"/>
        <w:spacing w:line="240" w:lineRule="auto"/>
        <w:jc w:val="center"/>
        <w:rPr>
          <w:kern w:val="0"/>
          <w:sz w:val="28"/>
          <w:szCs w:val="28"/>
          <w:lang w:eastAsia="ru-RU" w:bidi="ar-SA"/>
        </w:rPr>
      </w:pPr>
    </w:p>
    <w:p w:rsidR="003F1831" w:rsidRPr="003F1831" w:rsidRDefault="003F1831" w:rsidP="003F1831">
      <w:pPr>
        <w:autoSpaceDN w:val="0"/>
        <w:spacing w:line="240" w:lineRule="auto"/>
        <w:jc w:val="center"/>
        <w:rPr>
          <w:b/>
          <w:kern w:val="0"/>
          <w:sz w:val="28"/>
          <w:szCs w:val="28"/>
          <w:lang w:eastAsia="ru-RU" w:bidi="ar-SA"/>
        </w:rPr>
      </w:pPr>
      <w:r w:rsidRPr="003F1831">
        <w:rPr>
          <w:b/>
          <w:kern w:val="0"/>
          <w:sz w:val="28"/>
          <w:szCs w:val="28"/>
          <w:lang w:eastAsia="ru-RU" w:bidi="ar-SA"/>
        </w:rPr>
        <w:t>АДМИНИСТРАЦИЯ</w:t>
      </w:r>
    </w:p>
    <w:p w:rsidR="003F1831" w:rsidRPr="003F1831" w:rsidRDefault="003F1831" w:rsidP="003F1831">
      <w:pPr>
        <w:autoSpaceDN w:val="0"/>
        <w:spacing w:line="240" w:lineRule="auto"/>
        <w:jc w:val="center"/>
        <w:rPr>
          <w:kern w:val="0"/>
          <w:sz w:val="28"/>
          <w:szCs w:val="28"/>
          <w:lang w:eastAsia="ru-RU" w:bidi="ar-SA"/>
        </w:rPr>
      </w:pPr>
      <w:r w:rsidRPr="003F1831">
        <w:rPr>
          <w:b/>
          <w:kern w:val="0"/>
          <w:sz w:val="28"/>
          <w:szCs w:val="28"/>
          <w:lang w:eastAsia="ru-RU" w:bidi="ar-SA"/>
        </w:rPr>
        <w:t>ПОСТАНОВЛЕНИЕ</w:t>
      </w:r>
    </w:p>
    <w:p w:rsidR="003F1831" w:rsidRPr="00FE7597" w:rsidRDefault="00FE7597" w:rsidP="003F1831">
      <w:pPr>
        <w:widowControl w:val="0"/>
        <w:shd w:val="clear" w:color="auto" w:fill="FFFFFF"/>
        <w:tabs>
          <w:tab w:val="left" w:pos="8222"/>
        </w:tabs>
        <w:autoSpaceDE w:val="0"/>
        <w:autoSpaceDN w:val="0"/>
        <w:adjustRightInd w:val="0"/>
        <w:jc w:val="both"/>
        <w:rPr>
          <w:sz w:val="28"/>
          <w:szCs w:val="28"/>
          <w:u w:val="single"/>
        </w:rPr>
      </w:pPr>
      <w:r>
        <w:rPr>
          <w:sz w:val="28"/>
          <w:szCs w:val="28"/>
          <w:u w:val="single"/>
        </w:rPr>
        <w:t>23.12.2019</w:t>
      </w:r>
      <w:r w:rsidR="003F1831">
        <w:rPr>
          <w:sz w:val="28"/>
          <w:szCs w:val="28"/>
        </w:rPr>
        <w:tab/>
      </w:r>
      <w:r w:rsidR="003F1831" w:rsidRPr="00041814">
        <w:rPr>
          <w:sz w:val="28"/>
          <w:szCs w:val="28"/>
        </w:rPr>
        <w:t xml:space="preserve">№ </w:t>
      </w:r>
      <w:r>
        <w:rPr>
          <w:sz w:val="28"/>
          <w:szCs w:val="28"/>
        </w:rPr>
        <w:t xml:space="preserve"> </w:t>
      </w:r>
      <w:r w:rsidRPr="00FE7597">
        <w:rPr>
          <w:sz w:val="28"/>
          <w:szCs w:val="28"/>
          <w:u w:val="single"/>
        </w:rPr>
        <w:t>701</w:t>
      </w:r>
    </w:p>
    <w:p w:rsidR="003F1831" w:rsidRPr="00A2110F" w:rsidRDefault="003F1831" w:rsidP="003F1831">
      <w:pPr>
        <w:widowControl w:val="0"/>
        <w:shd w:val="clear" w:color="auto" w:fill="FFFFFF"/>
        <w:autoSpaceDE w:val="0"/>
        <w:autoSpaceDN w:val="0"/>
        <w:adjustRightInd w:val="0"/>
        <w:jc w:val="both"/>
        <w:rPr>
          <w:sz w:val="28"/>
          <w:szCs w:val="28"/>
        </w:rPr>
      </w:pPr>
      <w:r w:rsidRPr="006025AB">
        <w:rPr>
          <w:sz w:val="28"/>
          <w:szCs w:val="28"/>
        </w:rPr>
        <w:t xml:space="preserve">д. </w:t>
      </w:r>
      <w:proofErr w:type="spellStart"/>
      <w:r w:rsidRPr="006025AB">
        <w:rPr>
          <w:sz w:val="28"/>
          <w:szCs w:val="28"/>
        </w:rPr>
        <w:t>Заневка</w:t>
      </w:r>
      <w:proofErr w:type="spellEnd"/>
    </w:p>
    <w:p w:rsidR="00106FA4" w:rsidRPr="00106FA4" w:rsidRDefault="00106FA4" w:rsidP="009D49D2">
      <w:pPr>
        <w:autoSpaceDN w:val="0"/>
        <w:spacing w:line="240" w:lineRule="auto"/>
        <w:jc w:val="center"/>
        <w:rPr>
          <w:rFonts w:eastAsiaTheme="minorEastAsia"/>
          <w:bCs/>
          <w:kern w:val="0"/>
          <w:sz w:val="26"/>
          <w:szCs w:val="26"/>
          <w:lang w:eastAsia="ru-RU" w:bidi="ar-SA"/>
        </w:rPr>
      </w:pPr>
    </w:p>
    <w:p w:rsidR="00BA5B5B" w:rsidRPr="00533D36" w:rsidRDefault="00BA5B5B" w:rsidP="00BA5B5B">
      <w:pPr>
        <w:suppressAutoHyphens w:val="0"/>
        <w:autoSpaceDE w:val="0"/>
        <w:autoSpaceDN w:val="0"/>
        <w:adjustRightInd w:val="0"/>
        <w:spacing w:line="240" w:lineRule="auto"/>
        <w:rPr>
          <w:rFonts w:eastAsiaTheme="minorEastAsia"/>
          <w:bCs/>
          <w:kern w:val="0"/>
          <w:sz w:val="28"/>
          <w:szCs w:val="28"/>
          <w:lang w:eastAsia="ru-RU" w:bidi="ar-SA"/>
        </w:rPr>
      </w:pPr>
      <w:r w:rsidRPr="00533D36">
        <w:rPr>
          <w:rFonts w:eastAsiaTheme="minorEastAsia"/>
          <w:bCs/>
          <w:kern w:val="0"/>
          <w:sz w:val="28"/>
          <w:szCs w:val="28"/>
          <w:lang w:eastAsia="ru-RU" w:bidi="ar-SA"/>
        </w:rPr>
        <w:t>О внесении изменений в постановление</w:t>
      </w:r>
    </w:p>
    <w:p w:rsidR="00BA5B5B" w:rsidRPr="00533D36" w:rsidRDefault="00BA5B5B" w:rsidP="00BA5B5B">
      <w:pPr>
        <w:suppressAutoHyphens w:val="0"/>
        <w:autoSpaceDE w:val="0"/>
        <w:autoSpaceDN w:val="0"/>
        <w:adjustRightInd w:val="0"/>
        <w:spacing w:line="240" w:lineRule="auto"/>
        <w:rPr>
          <w:rFonts w:eastAsiaTheme="minorEastAsia"/>
          <w:bCs/>
          <w:kern w:val="0"/>
          <w:sz w:val="28"/>
          <w:szCs w:val="28"/>
          <w:lang w:eastAsia="ru-RU" w:bidi="ar-SA"/>
        </w:rPr>
      </w:pPr>
      <w:r w:rsidRPr="00533D36">
        <w:rPr>
          <w:rFonts w:eastAsiaTheme="minorEastAsia"/>
          <w:bCs/>
          <w:kern w:val="0"/>
          <w:sz w:val="28"/>
          <w:szCs w:val="28"/>
          <w:lang w:eastAsia="ru-RU" w:bidi="ar-SA"/>
        </w:rPr>
        <w:t>администрации МО «Заневское городское</w:t>
      </w:r>
    </w:p>
    <w:p w:rsidR="00BA5B5B" w:rsidRPr="00533D36" w:rsidRDefault="001C4BFD" w:rsidP="00BA5B5B">
      <w:pPr>
        <w:suppressAutoHyphens w:val="0"/>
        <w:autoSpaceDE w:val="0"/>
        <w:autoSpaceDN w:val="0"/>
        <w:adjustRightInd w:val="0"/>
        <w:spacing w:line="240" w:lineRule="auto"/>
        <w:rPr>
          <w:rFonts w:eastAsiaTheme="minorEastAsia"/>
          <w:bCs/>
          <w:kern w:val="0"/>
          <w:sz w:val="28"/>
          <w:szCs w:val="28"/>
          <w:lang w:eastAsia="ru-RU" w:bidi="ar-SA"/>
        </w:rPr>
      </w:pPr>
      <w:r>
        <w:rPr>
          <w:rFonts w:eastAsiaTheme="minorEastAsia"/>
          <w:bCs/>
          <w:kern w:val="0"/>
          <w:sz w:val="28"/>
          <w:szCs w:val="28"/>
          <w:lang w:eastAsia="ru-RU" w:bidi="ar-SA"/>
        </w:rPr>
        <w:t>поселение» от 22.02.2019 № 98</w:t>
      </w:r>
    </w:p>
    <w:p w:rsidR="00BA5B5B" w:rsidRPr="00533D36" w:rsidRDefault="00BA5B5B" w:rsidP="00BA5B5B">
      <w:pPr>
        <w:suppressAutoHyphens w:val="0"/>
        <w:autoSpaceDE w:val="0"/>
        <w:autoSpaceDN w:val="0"/>
        <w:adjustRightInd w:val="0"/>
        <w:spacing w:line="240" w:lineRule="auto"/>
        <w:jc w:val="both"/>
        <w:rPr>
          <w:bCs/>
          <w:kern w:val="0"/>
          <w:sz w:val="28"/>
          <w:szCs w:val="28"/>
          <w:lang w:eastAsia="ru-RU" w:bidi="ar-SA"/>
        </w:rPr>
      </w:pPr>
      <w:r w:rsidRPr="00533D36">
        <w:rPr>
          <w:bCs/>
          <w:kern w:val="0"/>
          <w:sz w:val="28"/>
          <w:szCs w:val="28"/>
          <w:lang w:eastAsia="ru-RU" w:bidi="ar-SA"/>
        </w:rPr>
        <w:t xml:space="preserve">«Об утверждении </w:t>
      </w:r>
      <w:proofErr w:type="gramStart"/>
      <w:r w:rsidRPr="00533D36">
        <w:rPr>
          <w:bCs/>
          <w:kern w:val="0"/>
          <w:sz w:val="28"/>
          <w:szCs w:val="28"/>
          <w:lang w:eastAsia="ru-RU" w:bidi="ar-SA"/>
        </w:rPr>
        <w:t>муниципальной</w:t>
      </w:r>
      <w:proofErr w:type="gramEnd"/>
    </w:p>
    <w:p w:rsidR="00BA5B5B" w:rsidRPr="00533D36" w:rsidRDefault="00BA5B5B" w:rsidP="00BA5B5B">
      <w:pPr>
        <w:suppressAutoHyphens w:val="0"/>
        <w:autoSpaceDE w:val="0"/>
        <w:autoSpaceDN w:val="0"/>
        <w:adjustRightInd w:val="0"/>
        <w:spacing w:line="240" w:lineRule="auto"/>
        <w:jc w:val="both"/>
        <w:rPr>
          <w:bCs/>
          <w:kern w:val="0"/>
          <w:sz w:val="28"/>
          <w:szCs w:val="28"/>
          <w:lang w:eastAsia="ru-RU" w:bidi="ar-SA"/>
        </w:rPr>
      </w:pPr>
      <w:r w:rsidRPr="00533D36">
        <w:rPr>
          <w:bCs/>
          <w:kern w:val="0"/>
          <w:sz w:val="28"/>
          <w:szCs w:val="28"/>
          <w:lang w:eastAsia="ru-RU" w:bidi="ar-SA"/>
        </w:rPr>
        <w:t xml:space="preserve">программы «Обеспечение </w:t>
      </w:r>
      <w:proofErr w:type="gramStart"/>
      <w:r w:rsidRPr="00533D36">
        <w:rPr>
          <w:bCs/>
          <w:kern w:val="0"/>
          <w:sz w:val="28"/>
          <w:szCs w:val="28"/>
          <w:lang w:eastAsia="ru-RU" w:bidi="ar-SA"/>
        </w:rPr>
        <w:t>устойчивого</w:t>
      </w:r>
      <w:proofErr w:type="gramEnd"/>
      <w:r w:rsidRPr="00533D36">
        <w:rPr>
          <w:bCs/>
          <w:kern w:val="0"/>
          <w:sz w:val="28"/>
          <w:szCs w:val="28"/>
          <w:lang w:eastAsia="ru-RU" w:bidi="ar-SA"/>
        </w:rPr>
        <w:t xml:space="preserve"> </w:t>
      </w:r>
    </w:p>
    <w:p w:rsidR="00BA5B5B" w:rsidRPr="00533D36" w:rsidRDefault="00BA5B5B" w:rsidP="00BA5B5B">
      <w:pPr>
        <w:suppressAutoHyphens w:val="0"/>
        <w:autoSpaceDE w:val="0"/>
        <w:autoSpaceDN w:val="0"/>
        <w:adjustRightInd w:val="0"/>
        <w:spacing w:line="240" w:lineRule="auto"/>
        <w:jc w:val="both"/>
        <w:rPr>
          <w:bCs/>
          <w:kern w:val="0"/>
          <w:sz w:val="28"/>
          <w:szCs w:val="28"/>
          <w:lang w:eastAsia="ru-RU" w:bidi="ar-SA"/>
        </w:rPr>
      </w:pPr>
      <w:r w:rsidRPr="00533D36">
        <w:rPr>
          <w:bCs/>
          <w:kern w:val="0"/>
          <w:sz w:val="28"/>
          <w:szCs w:val="28"/>
          <w:lang w:eastAsia="ru-RU" w:bidi="ar-SA"/>
        </w:rPr>
        <w:t xml:space="preserve">комплексного развития территории </w:t>
      </w:r>
    </w:p>
    <w:p w:rsidR="00BA5B5B" w:rsidRPr="00533D36" w:rsidRDefault="00BA5B5B" w:rsidP="00BA5B5B">
      <w:pPr>
        <w:suppressAutoHyphens w:val="0"/>
        <w:autoSpaceDE w:val="0"/>
        <w:autoSpaceDN w:val="0"/>
        <w:adjustRightInd w:val="0"/>
        <w:spacing w:line="240" w:lineRule="auto"/>
        <w:jc w:val="both"/>
        <w:rPr>
          <w:bCs/>
          <w:kern w:val="0"/>
          <w:sz w:val="28"/>
          <w:szCs w:val="28"/>
          <w:lang w:eastAsia="ru-RU" w:bidi="ar-SA"/>
        </w:rPr>
      </w:pPr>
      <w:r w:rsidRPr="00533D36">
        <w:rPr>
          <w:bCs/>
          <w:kern w:val="0"/>
          <w:sz w:val="28"/>
          <w:szCs w:val="28"/>
          <w:lang w:eastAsia="ru-RU" w:bidi="ar-SA"/>
        </w:rPr>
        <w:t xml:space="preserve">муниципального образования </w:t>
      </w:r>
    </w:p>
    <w:p w:rsidR="00BA5B5B" w:rsidRPr="00533D36" w:rsidRDefault="00BA5B5B" w:rsidP="00BA5B5B">
      <w:pPr>
        <w:suppressAutoHyphens w:val="0"/>
        <w:autoSpaceDE w:val="0"/>
        <w:autoSpaceDN w:val="0"/>
        <w:adjustRightInd w:val="0"/>
        <w:spacing w:line="240" w:lineRule="auto"/>
        <w:jc w:val="both"/>
        <w:rPr>
          <w:bCs/>
          <w:kern w:val="0"/>
          <w:sz w:val="28"/>
          <w:szCs w:val="28"/>
          <w:lang w:eastAsia="ru-RU" w:bidi="ar-SA"/>
        </w:rPr>
      </w:pPr>
      <w:r w:rsidRPr="00533D36">
        <w:rPr>
          <w:bCs/>
          <w:kern w:val="0"/>
          <w:sz w:val="28"/>
          <w:szCs w:val="28"/>
          <w:lang w:eastAsia="ru-RU" w:bidi="ar-SA"/>
        </w:rPr>
        <w:t xml:space="preserve">«Заневское городское поселение» </w:t>
      </w:r>
    </w:p>
    <w:p w:rsidR="00BA5B5B" w:rsidRPr="00533D36" w:rsidRDefault="00BA5B5B" w:rsidP="00BA5B5B">
      <w:pPr>
        <w:suppressAutoHyphens w:val="0"/>
        <w:autoSpaceDE w:val="0"/>
        <w:autoSpaceDN w:val="0"/>
        <w:adjustRightInd w:val="0"/>
        <w:spacing w:line="240" w:lineRule="auto"/>
        <w:jc w:val="both"/>
        <w:rPr>
          <w:bCs/>
          <w:kern w:val="0"/>
          <w:sz w:val="28"/>
          <w:szCs w:val="28"/>
          <w:lang w:eastAsia="ru-RU" w:bidi="ar-SA"/>
        </w:rPr>
      </w:pPr>
      <w:r w:rsidRPr="00533D36">
        <w:rPr>
          <w:bCs/>
          <w:kern w:val="0"/>
          <w:sz w:val="28"/>
          <w:szCs w:val="28"/>
          <w:lang w:eastAsia="ru-RU" w:bidi="ar-SA"/>
        </w:rPr>
        <w:t>Всеволожского муниципального района</w:t>
      </w:r>
    </w:p>
    <w:p w:rsidR="009E4E16" w:rsidRPr="00533D36" w:rsidRDefault="00BA5B5B" w:rsidP="00BA5B5B">
      <w:pPr>
        <w:suppressAutoHyphens w:val="0"/>
        <w:autoSpaceDE w:val="0"/>
        <w:autoSpaceDN w:val="0"/>
        <w:adjustRightInd w:val="0"/>
        <w:spacing w:line="240" w:lineRule="auto"/>
        <w:jc w:val="both"/>
        <w:rPr>
          <w:kern w:val="0"/>
          <w:sz w:val="28"/>
          <w:szCs w:val="28"/>
          <w:lang w:eastAsia="ru-RU" w:bidi="ar-SA"/>
        </w:rPr>
      </w:pPr>
      <w:r w:rsidRPr="00533D36">
        <w:rPr>
          <w:bCs/>
          <w:kern w:val="0"/>
          <w:sz w:val="28"/>
          <w:szCs w:val="28"/>
          <w:lang w:eastAsia="ru-RU" w:bidi="ar-SA"/>
        </w:rPr>
        <w:t xml:space="preserve">Ленинградской области </w:t>
      </w:r>
      <w:r w:rsidR="00CA2A52" w:rsidRPr="00533D36">
        <w:rPr>
          <w:kern w:val="0"/>
          <w:sz w:val="28"/>
          <w:szCs w:val="28"/>
          <w:lang w:eastAsia="ru-RU" w:bidi="ar-SA"/>
        </w:rPr>
        <w:t>в 2019-2021 годах»</w:t>
      </w:r>
      <w:r w:rsidR="009E4E16" w:rsidRPr="00533D36">
        <w:rPr>
          <w:b/>
          <w:bCs/>
          <w:kern w:val="0"/>
          <w:sz w:val="28"/>
          <w:szCs w:val="28"/>
          <w:lang w:eastAsia="ru-RU" w:bidi="ar-SA"/>
        </w:rPr>
        <w:t xml:space="preserve"> </w:t>
      </w:r>
    </w:p>
    <w:p w:rsidR="00106FA4" w:rsidRPr="00106FA4" w:rsidRDefault="00106FA4" w:rsidP="00106FA4">
      <w:pPr>
        <w:suppressAutoHyphens w:val="0"/>
        <w:autoSpaceDE w:val="0"/>
        <w:autoSpaceDN w:val="0"/>
        <w:adjustRightInd w:val="0"/>
        <w:spacing w:line="240" w:lineRule="auto"/>
        <w:rPr>
          <w:bCs/>
          <w:kern w:val="0"/>
          <w:sz w:val="28"/>
          <w:szCs w:val="28"/>
          <w:lang w:eastAsia="ru-RU" w:bidi="ar-SA"/>
        </w:rPr>
      </w:pPr>
    </w:p>
    <w:p w:rsidR="00106FA4" w:rsidRDefault="00106FA4" w:rsidP="0069655F">
      <w:pPr>
        <w:suppressAutoHyphens w:val="0"/>
        <w:autoSpaceDE w:val="0"/>
        <w:autoSpaceDN w:val="0"/>
        <w:adjustRightInd w:val="0"/>
        <w:spacing w:line="240" w:lineRule="auto"/>
        <w:ind w:firstLine="708"/>
        <w:jc w:val="both"/>
        <w:rPr>
          <w:rFonts w:eastAsia="Calibri"/>
          <w:kern w:val="0"/>
          <w:sz w:val="28"/>
          <w:szCs w:val="28"/>
          <w:lang w:eastAsia="en-US" w:bidi="ar-SA"/>
        </w:rPr>
      </w:pPr>
      <w:proofErr w:type="gramStart"/>
      <w:r w:rsidRPr="00106FA4">
        <w:rPr>
          <w:rFonts w:eastAsia="Calibri"/>
          <w:kern w:val="0"/>
          <w:sz w:val="28"/>
          <w:szCs w:val="28"/>
          <w:lang w:eastAsia="en-US" w:bidi="ar-SA"/>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106FA4">
        <w:rPr>
          <w:rFonts w:eastAsia="Calibri"/>
          <w:kern w:val="0"/>
          <w:sz w:val="28"/>
          <w:szCs w:val="28"/>
          <w:lang w:eastAsia="en-US" w:bidi="ar-SA"/>
        </w:rPr>
        <w:t>Заневское</w:t>
      </w:r>
      <w:proofErr w:type="spellEnd"/>
      <w:r w:rsidRPr="00106FA4">
        <w:rPr>
          <w:rFonts w:eastAsia="Calibri"/>
          <w:kern w:val="0"/>
          <w:sz w:val="28"/>
          <w:szCs w:val="28"/>
          <w:lang w:eastAsia="en-US" w:bidi="ar-SA"/>
        </w:rPr>
        <w:t xml:space="preserve"> городское поселение» Всеволожского муниципального района Ленинградской области,</w:t>
      </w:r>
      <w:r w:rsidR="00147D5E" w:rsidRPr="00147D5E">
        <w:rPr>
          <w:rFonts w:eastAsia="Calibri"/>
          <w:color w:val="FF0000"/>
          <w:kern w:val="0"/>
          <w:sz w:val="28"/>
          <w:szCs w:val="28"/>
          <w:lang w:eastAsia="en-US" w:bidi="ar-SA"/>
        </w:rPr>
        <w:t xml:space="preserve"> </w:t>
      </w:r>
      <w:r w:rsidR="00147D5E" w:rsidRPr="00EF524F">
        <w:rPr>
          <w:rFonts w:eastAsia="Calibri"/>
          <w:kern w:val="0"/>
          <w:sz w:val="28"/>
          <w:szCs w:val="28"/>
          <w:lang w:eastAsia="en-US" w:bidi="ar-SA"/>
        </w:rPr>
        <w:t>решением совета депутатов муниципального образования «</w:t>
      </w:r>
      <w:proofErr w:type="spellStart"/>
      <w:r w:rsidR="00147D5E" w:rsidRPr="00EF524F">
        <w:rPr>
          <w:rFonts w:eastAsia="Calibri"/>
          <w:kern w:val="0"/>
          <w:sz w:val="28"/>
          <w:szCs w:val="28"/>
          <w:lang w:eastAsia="en-US" w:bidi="ar-SA"/>
        </w:rPr>
        <w:t>Заневское</w:t>
      </w:r>
      <w:proofErr w:type="spellEnd"/>
      <w:r w:rsidR="00147D5E" w:rsidRPr="00EF524F">
        <w:rPr>
          <w:rFonts w:eastAsia="Calibri"/>
          <w:kern w:val="0"/>
          <w:sz w:val="28"/>
          <w:szCs w:val="28"/>
          <w:lang w:eastAsia="en-US" w:bidi="ar-SA"/>
        </w:rPr>
        <w:t xml:space="preserve"> городское поселение» Всеволожского муниципального района Ленинградской области  от 22.03.2019</w:t>
      </w:r>
      <w:r w:rsidR="00EF524F" w:rsidRPr="00EF524F">
        <w:rPr>
          <w:rFonts w:eastAsia="Calibri"/>
          <w:kern w:val="0"/>
          <w:sz w:val="28"/>
          <w:szCs w:val="28"/>
          <w:lang w:eastAsia="en-US" w:bidi="ar-SA"/>
        </w:rPr>
        <w:t xml:space="preserve"> №12 «О внесении изменений в решение совета депутатов муниципального образования «</w:t>
      </w:r>
      <w:proofErr w:type="spellStart"/>
      <w:r w:rsidR="00EF524F" w:rsidRPr="00EF524F">
        <w:rPr>
          <w:rFonts w:eastAsia="Calibri"/>
          <w:kern w:val="0"/>
          <w:sz w:val="28"/>
          <w:szCs w:val="28"/>
          <w:lang w:eastAsia="en-US" w:bidi="ar-SA"/>
        </w:rPr>
        <w:t>Заневское</w:t>
      </w:r>
      <w:proofErr w:type="spellEnd"/>
      <w:r w:rsidR="00EF524F" w:rsidRPr="00EF524F">
        <w:rPr>
          <w:rFonts w:eastAsia="Calibri"/>
          <w:kern w:val="0"/>
          <w:sz w:val="28"/>
          <w:szCs w:val="28"/>
          <w:lang w:eastAsia="en-US" w:bidi="ar-SA"/>
        </w:rPr>
        <w:t xml:space="preserve"> городское поселение</w:t>
      </w:r>
      <w:proofErr w:type="gramEnd"/>
      <w:r w:rsidR="00EF524F" w:rsidRPr="00EF524F">
        <w:rPr>
          <w:rFonts w:eastAsia="Calibri"/>
          <w:kern w:val="0"/>
          <w:sz w:val="28"/>
          <w:szCs w:val="28"/>
          <w:lang w:eastAsia="en-US" w:bidi="ar-SA"/>
        </w:rPr>
        <w:t xml:space="preserve">» </w:t>
      </w:r>
      <w:proofErr w:type="gramStart"/>
      <w:r w:rsidR="00EF524F" w:rsidRPr="00EF524F">
        <w:rPr>
          <w:rFonts w:eastAsia="Calibri"/>
          <w:kern w:val="0"/>
          <w:sz w:val="28"/>
          <w:szCs w:val="28"/>
          <w:lang w:eastAsia="en-US" w:bidi="ar-SA"/>
        </w:rPr>
        <w:t xml:space="preserve">Всеволожского муниципального района Ленинградской области </w:t>
      </w:r>
      <w:r w:rsidR="003F1831">
        <w:rPr>
          <w:rFonts w:eastAsia="Calibri"/>
          <w:kern w:val="0"/>
          <w:sz w:val="28"/>
          <w:szCs w:val="28"/>
          <w:lang w:eastAsia="en-US" w:bidi="ar-SA"/>
        </w:rPr>
        <w:br/>
      </w:r>
      <w:r w:rsidR="00EF524F" w:rsidRPr="00EF524F">
        <w:rPr>
          <w:rFonts w:eastAsia="Calibri"/>
          <w:kern w:val="0"/>
          <w:sz w:val="28"/>
          <w:szCs w:val="28"/>
          <w:lang w:eastAsia="en-US" w:bidi="ar-SA"/>
        </w:rPr>
        <w:t>от 28.11.2018 №61 «О бюджете муниципального образования «Заневское городское поселение» на 2019 и на плановый период 2020-2021 годов»</w:t>
      </w:r>
      <w:r w:rsidR="00147D5E" w:rsidRPr="00EF524F">
        <w:rPr>
          <w:rFonts w:eastAsia="Calibri"/>
          <w:kern w:val="0"/>
          <w:sz w:val="28"/>
          <w:szCs w:val="28"/>
          <w:lang w:eastAsia="en-US" w:bidi="ar-SA"/>
        </w:rPr>
        <w:t>,</w:t>
      </w:r>
      <w:r w:rsidRPr="00106FA4">
        <w:rPr>
          <w:rFonts w:eastAsia="Calibri"/>
          <w:kern w:val="0"/>
          <w:sz w:val="28"/>
          <w:szCs w:val="28"/>
          <w:lang w:eastAsia="en-US" w:bidi="ar-SA"/>
        </w:rPr>
        <w:t xml:space="preserve"> постановлением администрации муниципального образования «Заневское городское поселение» Всеволожского муниципального района Ленинградской области от 09.02.2018 № 72 «Об утверждении Порядка разработки, реализации и оценки эффективности муниципальных программ муниципального образования «Заневское городское поселение» Всеволожского муниципального района Ленинградской области», администрация муниципального</w:t>
      </w:r>
      <w:proofErr w:type="gramEnd"/>
      <w:r w:rsidRPr="00106FA4">
        <w:rPr>
          <w:rFonts w:eastAsia="Calibri"/>
          <w:kern w:val="0"/>
          <w:sz w:val="28"/>
          <w:szCs w:val="28"/>
          <w:lang w:eastAsia="en-US" w:bidi="ar-SA"/>
        </w:rPr>
        <w:t xml:space="preserve"> образования «Заневское городское поселение» Всеволожского муниципального района Ленинградской области</w:t>
      </w:r>
    </w:p>
    <w:p w:rsidR="0069655F" w:rsidRDefault="0069655F" w:rsidP="0069655F">
      <w:pPr>
        <w:suppressAutoHyphens w:val="0"/>
        <w:autoSpaceDE w:val="0"/>
        <w:autoSpaceDN w:val="0"/>
        <w:adjustRightInd w:val="0"/>
        <w:spacing w:line="240" w:lineRule="auto"/>
        <w:ind w:firstLine="708"/>
        <w:jc w:val="both"/>
        <w:rPr>
          <w:rFonts w:eastAsiaTheme="minorEastAsia"/>
          <w:bCs/>
          <w:kern w:val="0"/>
          <w:sz w:val="28"/>
          <w:szCs w:val="28"/>
          <w:lang w:eastAsia="ru-RU" w:bidi="ar-SA"/>
        </w:rPr>
      </w:pPr>
    </w:p>
    <w:p w:rsidR="00CB5D5B" w:rsidRDefault="00CB5D5B" w:rsidP="0069655F">
      <w:pPr>
        <w:suppressAutoHyphens w:val="0"/>
        <w:autoSpaceDE w:val="0"/>
        <w:autoSpaceDN w:val="0"/>
        <w:adjustRightInd w:val="0"/>
        <w:spacing w:line="240" w:lineRule="auto"/>
        <w:ind w:firstLine="708"/>
        <w:jc w:val="both"/>
        <w:rPr>
          <w:rFonts w:eastAsiaTheme="minorEastAsia"/>
          <w:bCs/>
          <w:kern w:val="0"/>
          <w:sz w:val="28"/>
          <w:szCs w:val="28"/>
          <w:lang w:eastAsia="ru-RU" w:bidi="ar-SA"/>
        </w:rPr>
      </w:pPr>
    </w:p>
    <w:p w:rsidR="00CB5D5B" w:rsidRPr="00106FA4" w:rsidRDefault="00CB5D5B" w:rsidP="0069655F">
      <w:pPr>
        <w:suppressAutoHyphens w:val="0"/>
        <w:autoSpaceDE w:val="0"/>
        <w:autoSpaceDN w:val="0"/>
        <w:adjustRightInd w:val="0"/>
        <w:spacing w:line="240" w:lineRule="auto"/>
        <w:ind w:firstLine="708"/>
        <w:jc w:val="both"/>
        <w:rPr>
          <w:rFonts w:eastAsiaTheme="minorEastAsia"/>
          <w:bCs/>
          <w:kern w:val="0"/>
          <w:sz w:val="28"/>
          <w:szCs w:val="28"/>
          <w:lang w:eastAsia="ru-RU" w:bidi="ar-SA"/>
        </w:rPr>
      </w:pPr>
    </w:p>
    <w:p w:rsidR="00106FA4" w:rsidRDefault="00106FA4" w:rsidP="0069655F">
      <w:pPr>
        <w:suppressAutoHyphens w:val="0"/>
        <w:spacing w:line="240" w:lineRule="auto"/>
        <w:jc w:val="both"/>
        <w:rPr>
          <w:rFonts w:eastAsia="Calibri"/>
          <w:b/>
          <w:kern w:val="0"/>
          <w:sz w:val="28"/>
          <w:szCs w:val="28"/>
          <w:lang w:eastAsia="en-US" w:bidi="ar-SA"/>
        </w:rPr>
      </w:pPr>
      <w:r w:rsidRPr="00106FA4">
        <w:rPr>
          <w:rFonts w:eastAsia="Calibri"/>
          <w:b/>
          <w:kern w:val="0"/>
          <w:sz w:val="28"/>
          <w:szCs w:val="28"/>
          <w:lang w:eastAsia="en-US" w:bidi="ar-SA"/>
        </w:rPr>
        <w:t>ПОСТАНОВЛЯЕТ:</w:t>
      </w:r>
    </w:p>
    <w:p w:rsidR="00971390" w:rsidRDefault="00971390" w:rsidP="0069655F">
      <w:pPr>
        <w:suppressAutoHyphens w:val="0"/>
        <w:spacing w:line="240" w:lineRule="auto"/>
        <w:jc w:val="both"/>
        <w:rPr>
          <w:rFonts w:eastAsia="Calibri"/>
          <w:b/>
          <w:kern w:val="0"/>
          <w:sz w:val="28"/>
          <w:szCs w:val="28"/>
          <w:lang w:eastAsia="en-US" w:bidi="ar-SA"/>
        </w:rPr>
      </w:pPr>
    </w:p>
    <w:p w:rsidR="00CA2A52" w:rsidRDefault="00971390" w:rsidP="00717895">
      <w:pPr>
        <w:suppressAutoHyphens w:val="0"/>
        <w:spacing w:line="240" w:lineRule="auto"/>
        <w:jc w:val="both"/>
        <w:rPr>
          <w:bCs/>
          <w:kern w:val="0"/>
          <w:sz w:val="28"/>
          <w:szCs w:val="28"/>
          <w:lang w:eastAsia="ru-RU" w:bidi="ar-SA"/>
        </w:rPr>
      </w:pPr>
      <w:r>
        <w:rPr>
          <w:rFonts w:eastAsia="Calibri"/>
          <w:b/>
          <w:kern w:val="0"/>
          <w:sz w:val="28"/>
          <w:szCs w:val="28"/>
          <w:lang w:eastAsia="en-US" w:bidi="ar-SA"/>
        </w:rPr>
        <w:tab/>
      </w:r>
      <w:r w:rsidR="00D23257">
        <w:rPr>
          <w:bCs/>
          <w:kern w:val="0"/>
          <w:sz w:val="28"/>
          <w:szCs w:val="28"/>
          <w:lang w:eastAsia="ru-RU" w:bidi="ar-SA"/>
        </w:rPr>
        <w:t>1.</w:t>
      </w:r>
      <w:r w:rsidR="003F1831">
        <w:rPr>
          <w:bCs/>
          <w:kern w:val="0"/>
          <w:sz w:val="28"/>
          <w:szCs w:val="28"/>
          <w:lang w:eastAsia="ru-RU" w:bidi="ar-SA"/>
        </w:rPr>
        <w:t xml:space="preserve"> </w:t>
      </w:r>
      <w:proofErr w:type="gramStart"/>
      <w:r w:rsidR="0053300B">
        <w:rPr>
          <w:bCs/>
          <w:kern w:val="0"/>
          <w:sz w:val="28"/>
          <w:szCs w:val="28"/>
          <w:lang w:eastAsia="ru-RU" w:bidi="ar-SA"/>
        </w:rPr>
        <w:t>Приложение №</w:t>
      </w:r>
      <w:r w:rsidR="003F1831">
        <w:rPr>
          <w:bCs/>
          <w:kern w:val="0"/>
          <w:sz w:val="28"/>
          <w:szCs w:val="28"/>
          <w:lang w:eastAsia="ru-RU" w:bidi="ar-SA"/>
        </w:rPr>
        <w:t xml:space="preserve"> </w:t>
      </w:r>
      <w:r w:rsidR="0053300B">
        <w:rPr>
          <w:bCs/>
          <w:kern w:val="0"/>
          <w:sz w:val="28"/>
          <w:szCs w:val="28"/>
          <w:lang w:eastAsia="ru-RU" w:bidi="ar-SA"/>
        </w:rPr>
        <w:t>1</w:t>
      </w:r>
      <w:r w:rsidR="001F2ECE">
        <w:rPr>
          <w:bCs/>
          <w:kern w:val="0"/>
          <w:sz w:val="28"/>
          <w:szCs w:val="28"/>
          <w:lang w:eastAsia="ru-RU" w:bidi="ar-SA"/>
        </w:rPr>
        <w:t xml:space="preserve"> к </w:t>
      </w:r>
      <w:r w:rsidR="001F2ECE" w:rsidRPr="00CA2A52">
        <w:rPr>
          <w:bCs/>
          <w:kern w:val="0"/>
          <w:sz w:val="28"/>
          <w:szCs w:val="28"/>
          <w:lang w:eastAsia="ru-RU" w:bidi="ar-SA"/>
        </w:rPr>
        <w:t>муниципальн</w:t>
      </w:r>
      <w:r w:rsidR="001F2ECE">
        <w:rPr>
          <w:bCs/>
          <w:kern w:val="0"/>
          <w:sz w:val="28"/>
          <w:szCs w:val="28"/>
          <w:lang w:eastAsia="ru-RU" w:bidi="ar-SA"/>
        </w:rPr>
        <w:t>ой</w:t>
      </w:r>
      <w:r w:rsidR="001F2ECE" w:rsidRPr="00CA2A52">
        <w:rPr>
          <w:bCs/>
          <w:kern w:val="0"/>
          <w:sz w:val="28"/>
          <w:szCs w:val="28"/>
          <w:lang w:eastAsia="ru-RU" w:bidi="ar-SA"/>
        </w:rPr>
        <w:t xml:space="preserve"> </w:t>
      </w:r>
      <w:r w:rsidR="001F2ECE">
        <w:rPr>
          <w:bCs/>
          <w:kern w:val="0"/>
          <w:sz w:val="28"/>
          <w:szCs w:val="28"/>
          <w:lang w:eastAsia="ru-RU" w:bidi="ar-SA"/>
        </w:rPr>
        <w:t>программе</w:t>
      </w:r>
      <w:r w:rsidR="001F2ECE" w:rsidRPr="00CA2A52">
        <w:rPr>
          <w:bCs/>
          <w:kern w:val="0"/>
          <w:sz w:val="28"/>
          <w:szCs w:val="28"/>
          <w:lang w:eastAsia="ru-RU" w:bidi="ar-SA"/>
        </w:rPr>
        <w:t xml:space="preserve"> «Обеспечение устойчивого комплексного развития территории муниципального образования «Заневское городское поселение» Всеволожского муниципального района</w:t>
      </w:r>
      <w:r w:rsidR="001F2ECE">
        <w:rPr>
          <w:bCs/>
          <w:kern w:val="0"/>
          <w:sz w:val="28"/>
          <w:szCs w:val="28"/>
          <w:lang w:eastAsia="ru-RU" w:bidi="ar-SA"/>
        </w:rPr>
        <w:t xml:space="preserve"> </w:t>
      </w:r>
      <w:r w:rsidR="001F2ECE" w:rsidRPr="00CA2A52">
        <w:rPr>
          <w:bCs/>
          <w:kern w:val="0"/>
          <w:sz w:val="28"/>
          <w:szCs w:val="28"/>
          <w:lang w:eastAsia="ru-RU" w:bidi="ar-SA"/>
        </w:rPr>
        <w:t>Ленинградской области  в 2019-2021 годах</w:t>
      </w:r>
      <w:r w:rsidR="001F2ECE">
        <w:rPr>
          <w:bCs/>
          <w:kern w:val="0"/>
          <w:sz w:val="28"/>
          <w:szCs w:val="28"/>
          <w:lang w:eastAsia="ru-RU" w:bidi="ar-SA"/>
        </w:rPr>
        <w:t>»</w:t>
      </w:r>
      <w:r w:rsidR="0053300B">
        <w:rPr>
          <w:bCs/>
          <w:kern w:val="0"/>
          <w:sz w:val="28"/>
          <w:szCs w:val="28"/>
          <w:lang w:eastAsia="ru-RU" w:bidi="ar-SA"/>
        </w:rPr>
        <w:t xml:space="preserve"> </w:t>
      </w:r>
      <w:r w:rsidR="002D2F63">
        <w:rPr>
          <w:bCs/>
          <w:kern w:val="0"/>
          <w:sz w:val="28"/>
          <w:szCs w:val="28"/>
          <w:lang w:eastAsia="ru-RU" w:bidi="ar-SA"/>
        </w:rPr>
        <w:t>утвержденное</w:t>
      </w:r>
      <w:r w:rsidR="00D23257">
        <w:rPr>
          <w:bCs/>
          <w:kern w:val="0"/>
          <w:sz w:val="28"/>
          <w:szCs w:val="28"/>
          <w:lang w:eastAsia="ru-RU" w:bidi="ar-SA"/>
        </w:rPr>
        <w:t xml:space="preserve"> </w:t>
      </w:r>
      <w:r w:rsidR="0053300B">
        <w:rPr>
          <w:bCs/>
          <w:kern w:val="0"/>
          <w:sz w:val="28"/>
          <w:szCs w:val="28"/>
          <w:lang w:eastAsia="ru-RU" w:bidi="ar-SA"/>
        </w:rPr>
        <w:t>постановлени</w:t>
      </w:r>
      <w:r w:rsidR="001F2ECE">
        <w:rPr>
          <w:bCs/>
          <w:kern w:val="0"/>
          <w:sz w:val="28"/>
          <w:szCs w:val="28"/>
          <w:lang w:eastAsia="ru-RU" w:bidi="ar-SA"/>
        </w:rPr>
        <w:t>ем</w:t>
      </w:r>
      <w:r w:rsidR="00D23257">
        <w:rPr>
          <w:bCs/>
          <w:kern w:val="0"/>
          <w:sz w:val="28"/>
          <w:szCs w:val="28"/>
          <w:lang w:eastAsia="ru-RU" w:bidi="ar-SA"/>
        </w:rPr>
        <w:t xml:space="preserve"> </w:t>
      </w:r>
      <w:r w:rsidR="00D23257" w:rsidRPr="00533D36">
        <w:rPr>
          <w:rFonts w:eastAsiaTheme="minorEastAsia"/>
          <w:bCs/>
          <w:kern w:val="0"/>
          <w:sz w:val="28"/>
          <w:szCs w:val="28"/>
          <w:lang w:eastAsia="ru-RU" w:bidi="ar-SA"/>
        </w:rPr>
        <w:t>администрации МО «Заневское городское</w:t>
      </w:r>
      <w:r w:rsidR="00D23257">
        <w:rPr>
          <w:rFonts w:eastAsiaTheme="minorEastAsia"/>
          <w:bCs/>
          <w:kern w:val="0"/>
          <w:sz w:val="28"/>
          <w:szCs w:val="28"/>
          <w:lang w:eastAsia="ru-RU" w:bidi="ar-SA"/>
        </w:rPr>
        <w:t xml:space="preserve"> поселение» от 22.02.2019 № 98 </w:t>
      </w:r>
      <w:r w:rsidR="00D23257" w:rsidRPr="00533D36">
        <w:rPr>
          <w:bCs/>
          <w:kern w:val="0"/>
          <w:sz w:val="28"/>
          <w:szCs w:val="28"/>
          <w:lang w:eastAsia="ru-RU" w:bidi="ar-SA"/>
        </w:rPr>
        <w:t>«Об утверждении муниципальной</w:t>
      </w:r>
      <w:r w:rsidR="0053300B">
        <w:rPr>
          <w:bCs/>
          <w:kern w:val="0"/>
          <w:sz w:val="28"/>
          <w:szCs w:val="28"/>
          <w:lang w:eastAsia="ru-RU" w:bidi="ar-SA"/>
        </w:rPr>
        <w:t xml:space="preserve"> </w:t>
      </w:r>
      <w:r w:rsidR="00D23257" w:rsidRPr="00533D36">
        <w:rPr>
          <w:bCs/>
          <w:kern w:val="0"/>
          <w:sz w:val="28"/>
          <w:szCs w:val="28"/>
          <w:lang w:eastAsia="ru-RU" w:bidi="ar-SA"/>
        </w:rPr>
        <w:t>программы «Обеспечение устойчивого комплексного развития территории</w:t>
      </w:r>
      <w:r w:rsidR="00D23257">
        <w:rPr>
          <w:bCs/>
          <w:kern w:val="0"/>
          <w:sz w:val="28"/>
          <w:szCs w:val="28"/>
          <w:lang w:eastAsia="ru-RU" w:bidi="ar-SA"/>
        </w:rPr>
        <w:t xml:space="preserve"> </w:t>
      </w:r>
      <w:r w:rsidR="00D23257" w:rsidRPr="00533D36">
        <w:rPr>
          <w:bCs/>
          <w:kern w:val="0"/>
          <w:sz w:val="28"/>
          <w:szCs w:val="28"/>
          <w:lang w:eastAsia="ru-RU" w:bidi="ar-SA"/>
        </w:rPr>
        <w:t>муниципального образования «Заневское городское поселение»</w:t>
      </w:r>
      <w:r w:rsidR="00D23257">
        <w:rPr>
          <w:bCs/>
          <w:kern w:val="0"/>
          <w:sz w:val="28"/>
          <w:szCs w:val="28"/>
          <w:lang w:eastAsia="ru-RU" w:bidi="ar-SA"/>
        </w:rPr>
        <w:t xml:space="preserve"> </w:t>
      </w:r>
      <w:r w:rsidR="00D23257" w:rsidRPr="00533D36">
        <w:rPr>
          <w:bCs/>
          <w:kern w:val="0"/>
          <w:sz w:val="28"/>
          <w:szCs w:val="28"/>
          <w:lang w:eastAsia="ru-RU" w:bidi="ar-SA"/>
        </w:rPr>
        <w:t>Всеволожского муниципального района</w:t>
      </w:r>
      <w:r w:rsidR="00D23257">
        <w:rPr>
          <w:bCs/>
          <w:kern w:val="0"/>
          <w:sz w:val="28"/>
          <w:szCs w:val="28"/>
          <w:lang w:eastAsia="ru-RU" w:bidi="ar-SA"/>
        </w:rPr>
        <w:t xml:space="preserve"> </w:t>
      </w:r>
      <w:r w:rsidR="00D23257" w:rsidRPr="00533D36">
        <w:rPr>
          <w:bCs/>
          <w:kern w:val="0"/>
          <w:sz w:val="28"/>
          <w:szCs w:val="28"/>
          <w:lang w:eastAsia="ru-RU" w:bidi="ar-SA"/>
        </w:rPr>
        <w:t xml:space="preserve">Ленинградской области </w:t>
      </w:r>
      <w:r w:rsidR="00D23257" w:rsidRPr="00533D36">
        <w:rPr>
          <w:kern w:val="0"/>
          <w:sz w:val="28"/>
          <w:szCs w:val="28"/>
          <w:lang w:eastAsia="ru-RU" w:bidi="ar-SA"/>
        </w:rPr>
        <w:t>в 2019-2021 годах»</w:t>
      </w:r>
      <w:r w:rsidR="00D23257">
        <w:rPr>
          <w:bCs/>
          <w:kern w:val="0"/>
          <w:sz w:val="28"/>
          <w:szCs w:val="28"/>
          <w:lang w:eastAsia="ru-RU" w:bidi="ar-SA"/>
        </w:rPr>
        <w:t>,</w:t>
      </w:r>
      <w:r w:rsidR="0053300B">
        <w:rPr>
          <w:bCs/>
          <w:kern w:val="0"/>
          <w:sz w:val="28"/>
          <w:szCs w:val="28"/>
          <w:lang w:eastAsia="ru-RU" w:bidi="ar-SA"/>
        </w:rPr>
        <w:t xml:space="preserve"> изложить в новой редакции</w:t>
      </w:r>
      <w:r w:rsidR="00334AAC">
        <w:rPr>
          <w:bCs/>
          <w:kern w:val="0"/>
          <w:sz w:val="28"/>
          <w:szCs w:val="28"/>
          <w:lang w:eastAsia="ru-RU" w:bidi="ar-SA"/>
        </w:rPr>
        <w:t xml:space="preserve">, </w:t>
      </w:r>
      <w:r w:rsidR="00362025">
        <w:rPr>
          <w:bCs/>
          <w:kern w:val="0"/>
          <w:sz w:val="28"/>
          <w:szCs w:val="28"/>
          <w:lang w:eastAsia="ru-RU" w:bidi="ar-SA"/>
        </w:rPr>
        <w:t>согласно</w:t>
      </w:r>
      <w:proofErr w:type="gramEnd"/>
      <w:r w:rsidR="00362025">
        <w:rPr>
          <w:bCs/>
          <w:kern w:val="0"/>
          <w:sz w:val="28"/>
          <w:szCs w:val="28"/>
          <w:lang w:eastAsia="ru-RU" w:bidi="ar-SA"/>
        </w:rPr>
        <w:t xml:space="preserve"> приложени</w:t>
      </w:r>
      <w:r w:rsidR="002D2F63">
        <w:rPr>
          <w:bCs/>
          <w:kern w:val="0"/>
          <w:sz w:val="28"/>
          <w:szCs w:val="28"/>
          <w:lang w:eastAsia="ru-RU" w:bidi="ar-SA"/>
        </w:rPr>
        <w:t>я</w:t>
      </w:r>
      <w:r w:rsidR="00CA2A52" w:rsidRPr="00362025">
        <w:rPr>
          <w:bCs/>
          <w:kern w:val="0"/>
          <w:sz w:val="28"/>
          <w:szCs w:val="28"/>
          <w:lang w:eastAsia="ru-RU" w:bidi="ar-SA"/>
        </w:rPr>
        <w:t>.</w:t>
      </w:r>
    </w:p>
    <w:p w:rsidR="00E21285" w:rsidRPr="00E21285" w:rsidRDefault="00971390" w:rsidP="00E21285">
      <w:pPr>
        <w:suppressAutoHyphens w:val="0"/>
        <w:autoSpaceDE w:val="0"/>
        <w:autoSpaceDN w:val="0"/>
        <w:adjustRightInd w:val="0"/>
        <w:spacing w:line="240" w:lineRule="auto"/>
        <w:ind w:firstLine="705"/>
        <w:jc w:val="both"/>
        <w:rPr>
          <w:bCs/>
          <w:kern w:val="0"/>
          <w:sz w:val="28"/>
          <w:szCs w:val="28"/>
          <w:lang w:eastAsia="ru-RU" w:bidi="ar-SA"/>
        </w:rPr>
      </w:pPr>
      <w:r>
        <w:rPr>
          <w:bCs/>
          <w:kern w:val="0"/>
          <w:sz w:val="28"/>
          <w:szCs w:val="28"/>
          <w:lang w:eastAsia="ru-RU" w:bidi="ar-SA"/>
        </w:rPr>
        <w:t xml:space="preserve">2. Постановление администрации </w:t>
      </w:r>
      <w:r w:rsidR="00AF546B" w:rsidRPr="00AF546B">
        <w:rPr>
          <w:bCs/>
          <w:kern w:val="0"/>
          <w:sz w:val="28"/>
          <w:szCs w:val="28"/>
          <w:lang w:eastAsia="ru-RU" w:bidi="ar-SA"/>
        </w:rPr>
        <w:t>муниципального образования</w:t>
      </w:r>
      <w:r w:rsidRPr="00AF546B">
        <w:rPr>
          <w:bCs/>
          <w:kern w:val="0"/>
          <w:sz w:val="28"/>
          <w:szCs w:val="28"/>
          <w:lang w:eastAsia="ru-RU" w:bidi="ar-SA"/>
        </w:rPr>
        <w:t xml:space="preserve"> «</w:t>
      </w:r>
      <w:proofErr w:type="spellStart"/>
      <w:r w:rsidRPr="00AF546B">
        <w:rPr>
          <w:bCs/>
          <w:kern w:val="0"/>
          <w:sz w:val="28"/>
          <w:szCs w:val="28"/>
          <w:lang w:eastAsia="ru-RU" w:bidi="ar-SA"/>
        </w:rPr>
        <w:t>Заневское</w:t>
      </w:r>
      <w:proofErr w:type="spellEnd"/>
      <w:r w:rsidRPr="00AF546B">
        <w:rPr>
          <w:bCs/>
          <w:kern w:val="0"/>
          <w:sz w:val="28"/>
          <w:szCs w:val="28"/>
          <w:lang w:eastAsia="ru-RU" w:bidi="ar-SA"/>
        </w:rPr>
        <w:t xml:space="preserve"> городское поселение» Всеволожского муниципального района Ленинградской области </w:t>
      </w:r>
      <w:r w:rsidR="003F1831" w:rsidRPr="00AF546B">
        <w:rPr>
          <w:bCs/>
          <w:kern w:val="0"/>
          <w:sz w:val="28"/>
          <w:szCs w:val="28"/>
          <w:lang w:eastAsia="ru-RU" w:bidi="ar-SA"/>
        </w:rPr>
        <w:t>от 04.</w:t>
      </w:r>
      <w:r w:rsidRPr="00AF546B">
        <w:rPr>
          <w:bCs/>
          <w:kern w:val="0"/>
          <w:sz w:val="28"/>
          <w:szCs w:val="28"/>
          <w:lang w:eastAsia="ru-RU" w:bidi="ar-SA"/>
        </w:rPr>
        <w:t>04.2019 №</w:t>
      </w:r>
      <w:r w:rsidR="003F1831" w:rsidRPr="00AF546B">
        <w:rPr>
          <w:bCs/>
          <w:kern w:val="0"/>
          <w:sz w:val="28"/>
          <w:szCs w:val="28"/>
          <w:lang w:eastAsia="ru-RU" w:bidi="ar-SA"/>
        </w:rPr>
        <w:t xml:space="preserve"> </w:t>
      </w:r>
      <w:r w:rsidRPr="00AF546B">
        <w:rPr>
          <w:bCs/>
          <w:kern w:val="0"/>
          <w:sz w:val="28"/>
          <w:szCs w:val="28"/>
          <w:lang w:eastAsia="ru-RU" w:bidi="ar-SA"/>
        </w:rPr>
        <w:t>162</w:t>
      </w:r>
      <w:r w:rsidR="00E21285" w:rsidRPr="00AF546B">
        <w:rPr>
          <w:bCs/>
          <w:kern w:val="0"/>
          <w:sz w:val="28"/>
          <w:szCs w:val="28"/>
          <w:lang w:eastAsia="ru-RU" w:bidi="ar-SA"/>
        </w:rPr>
        <w:t xml:space="preserve"> </w:t>
      </w:r>
      <w:r w:rsidR="00717895">
        <w:rPr>
          <w:bCs/>
          <w:kern w:val="0"/>
          <w:sz w:val="28"/>
          <w:szCs w:val="28"/>
          <w:lang w:eastAsia="ru-RU" w:bidi="ar-SA"/>
        </w:rPr>
        <w:t>«</w:t>
      </w:r>
      <w:r w:rsidR="00E21285" w:rsidRPr="00E21285">
        <w:rPr>
          <w:bCs/>
          <w:kern w:val="0"/>
          <w:sz w:val="28"/>
          <w:szCs w:val="28"/>
          <w:lang w:eastAsia="ru-RU" w:bidi="ar-SA"/>
        </w:rPr>
        <w:t>О внесении изменений в постановление</w:t>
      </w:r>
      <w:r w:rsidR="00E21285">
        <w:rPr>
          <w:bCs/>
          <w:kern w:val="0"/>
          <w:sz w:val="28"/>
          <w:szCs w:val="28"/>
          <w:lang w:eastAsia="ru-RU" w:bidi="ar-SA"/>
        </w:rPr>
        <w:t xml:space="preserve"> </w:t>
      </w:r>
      <w:r w:rsidR="00E21285" w:rsidRPr="00E21285">
        <w:rPr>
          <w:bCs/>
          <w:kern w:val="0"/>
          <w:sz w:val="28"/>
          <w:szCs w:val="28"/>
          <w:lang w:eastAsia="ru-RU" w:bidi="ar-SA"/>
        </w:rPr>
        <w:t>администрации МО «Заневское городское</w:t>
      </w:r>
      <w:r w:rsidR="00E21285">
        <w:rPr>
          <w:bCs/>
          <w:kern w:val="0"/>
          <w:sz w:val="28"/>
          <w:szCs w:val="28"/>
          <w:lang w:eastAsia="ru-RU" w:bidi="ar-SA"/>
        </w:rPr>
        <w:t xml:space="preserve"> </w:t>
      </w:r>
      <w:r w:rsidR="00E21285" w:rsidRPr="00E21285">
        <w:rPr>
          <w:bCs/>
          <w:kern w:val="0"/>
          <w:sz w:val="28"/>
          <w:szCs w:val="28"/>
          <w:lang w:eastAsia="ru-RU" w:bidi="ar-SA"/>
        </w:rPr>
        <w:t>поселение» от 22.02.2019 № 98 «Об утверждении муниципальной</w:t>
      </w:r>
      <w:r w:rsidR="00E21285">
        <w:rPr>
          <w:bCs/>
          <w:kern w:val="0"/>
          <w:sz w:val="28"/>
          <w:szCs w:val="28"/>
          <w:lang w:eastAsia="ru-RU" w:bidi="ar-SA"/>
        </w:rPr>
        <w:t xml:space="preserve"> </w:t>
      </w:r>
      <w:r w:rsidR="00E21285" w:rsidRPr="00E21285">
        <w:rPr>
          <w:bCs/>
          <w:kern w:val="0"/>
          <w:sz w:val="28"/>
          <w:szCs w:val="28"/>
          <w:lang w:eastAsia="ru-RU" w:bidi="ar-SA"/>
        </w:rPr>
        <w:t>программы «Обеспечение устойчивого муниципального образования «Заневское городское поселение» Всеволожского муниципального района</w:t>
      </w:r>
      <w:r w:rsidR="00E21285">
        <w:rPr>
          <w:bCs/>
          <w:kern w:val="0"/>
          <w:sz w:val="28"/>
          <w:szCs w:val="28"/>
          <w:lang w:eastAsia="ru-RU" w:bidi="ar-SA"/>
        </w:rPr>
        <w:t xml:space="preserve"> </w:t>
      </w:r>
      <w:r w:rsidR="00E21285" w:rsidRPr="00E21285">
        <w:rPr>
          <w:bCs/>
          <w:kern w:val="0"/>
          <w:sz w:val="28"/>
          <w:szCs w:val="28"/>
          <w:lang w:eastAsia="ru-RU" w:bidi="ar-SA"/>
        </w:rPr>
        <w:t>Ленинградской области в 2019-2021 годах»</w:t>
      </w:r>
      <w:r w:rsidR="00E21285" w:rsidRPr="00E21285">
        <w:rPr>
          <w:b/>
          <w:bCs/>
          <w:kern w:val="0"/>
          <w:sz w:val="28"/>
          <w:szCs w:val="28"/>
          <w:lang w:eastAsia="ru-RU" w:bidi="ar-SA"/>
        </w:rPr>
        <w:t xml:space="preserve"> </w:t>
      </w:r>
      <w:r w:rsidR="00717895" w:rsidRPr="00717895">
        <w:rPr>
          <w:bCs/>
          <w:kern w:val="0"/>
          <w:sz w:val="28"/>
          <w:szCs w:val="28"/>
          <w:lang w:eastAsia="ru-RU" w:bidi="ar-SA"/>
        </w:rPr>
        <w:t>признать утратившим силу.</w:t>
      </w:r>
    </w:p>
    <w:p w:rsidR="00F84F9F" w:rsidRPr="00CD2767" w:rsidRDefault="00D23257" w:rsidP="001F2ECE">
      <w:pPr>
        <w:suppressAutoHyphens w:val="0"/>
        <w:autoSpaceDE w:val="0"/>
        <w:autoSpaceDN w:val="0"/>
        <w:adjustRightInd w:val="0"/>
        <w:spacing w:line="240" w:lineRule="auto"/>
        <w:ind w:firstLine="705"/>
        <w:jc w:val="both"/>
        <w:rPr>
          <w:rFonts w:eastAsiaTheme="minorEastAsia"/>
          <w:bCs/>
          <w:kern w:val="0"/>
          <w:sz w:val="28"/>
          <w:szCs w:val="28"/>
          <w:lang w:eastAsia="ru-RU" w:bidi="ar-SA"/>
        </w:rPr>
      </w:pPr>
      <w:r>
        <w:rPr>
          <w:rFonts w:eastAsiaTheme="minorEastAsia"/>
          <w:bCs/>
          <w:kern w:val="0"/>
          <w:sz w:val="28"/>
          <w:szCs w:val="28"/>
          <w:lang w:eastAsia="ru-RU" w:bidi="ar-SA"/>
        </w:rPr>
        <w:t>2.</w:t>
      </w:r>
      <w:r w:rsidR="003F1831">
        <w:rPr>
          <w:rFonts w:eastAsiaTheme="minorEastAsia"/>
          <w:bCs/>
          <w:kern w:val="0"/>
          <w:sz w:val="28"/>
          <w:szCs w:val="28"/>
          <w:lang w:eastAsia="ru-RU" w:bidi="ar-SA"/>
        </w:rPr>
        <w:t xml:space="preserve"> </w:t>
      </w:r>
      <w:r w:rsidR="00E51934" w:rsidRPr="00CD2767">
        <w:rPr>
          <w:rFonts w:eastAsiaTheme="minorEastAsia"/>
          <w:bCs/>
          <w:kern w:val="0"/>
          <w:sz w:val="28"/>
          <w:szCs w:val="28"/>
          <w:lang w:eastAsia="ru-RU" w:bidi="ar-SA"/>
        </w:rPr>
        <w:t xml:space="preserve">Настоящее постановление подлежит </w:t>
      </w:r>
      <w:r w:rsidR="000D59D2" w:rsidRPr="000D59D2">
        <w:rPr>
          <w:kern w:val="0"/>
          <w:sz w:val="28"/>
          <w:szCs w:val="28"/>
          <w:lang w:eastAsia="ru-RU" w:bidi="ar-SA"/>
        </w:rPr>
        <w:t>официальному опубликованию в газете «Заневский вестник» и размещению на официальном сайте муниципального образования http://www.zanevkaorg.ru.</w:t>
      </w:r>
    </w:p>
    <w:p w:rsidR="00F84F9F" w:rsidRDefault="00D23257" w:rsidP="001F2ECE">
      <w:pPr>
        <w:suppressAutoHyphens w:val="0"/>
        <w:autoSpaceDE w:val="0"/>
        <w:autoSpaceDN w:val="0"/>
        <w:adjustRightInd w:val="0"/>
        <w:spacing w:line="240" w:lineRule="auto"/>
        <w:ind w:firstLine="705"/>
        <w:jc w:val="both"/>
        <w:rPr>
          <w:rFonts w:eastAsiaTheme="minorEastAsia"/>
          <w:bCs/>
          <w:kern w:val="0"/>
          <w:sz w:val="28"/>
          <w:szCs w:val="28"/>
          <w:lang w:eastAsia="ru-RU" w:bidi="ar-SA"/>
        </w:rPr>
      </w:pPr>
      <w:r>
        <w:rPr>
          <w:rFonts w:eastAsiaTheme="minorEastAsia"/>
          <w:bCs/>
          <w:kern w:val="0"/>
          <w:sz w:val="28"/>
          <w:szCs w:val="28"/>
          <w:lang w:eastAsia="ru-RU" w:bidi="ar-SA"/>
        </w:rPr>
        <w:t>3.</w:t>
      </w:r>
      <w:r w:rsidR="003F1831">
        <w:rPr>
          <w:rFonts w:eastAsiaTheme="minorEastAsia"/>
          <w:bCs/>
          <w:kern w:val="0"/>
          <w:sz w:val="28"/>
          <w:szCs w:val="28"/>
          <w:lang w:eastAsia="ru-RU" w:bidi="ar-SA"/>
        </w:rPr>
        <w:t xml:space="preserve"> </w:t>
      </w:r>
      <w:r w:rsidR="00E51934" w:rsidRPr="00F84F9F">
        <w:rPr>
          <w:rFonts w:eastAsiaTheme="minorEastAsia"/>
          <w:bCs/>
          <w:kern w:val="0"/>
          <w:sz w:val="28"/>
          <w:szCs w:val="28"/>
          <w:lang w:eastAsia="ru-RU" w:bidi="ar-SA"/>
        </w:rPr>
        <w:t xml:space="preserve">Настоящее постановление вступает в силу </w:t>
      </w:r>
      <w:r w:rsidR="00AA75EE">
        <w:rPr>
          <w:rFonts w:eastAsiaTheme="minorEastAsia"/>
          <w:bCs/>
          <w:kern w:val="0"/>
          <w:sz w:val="28"/>
          <w:szCs w:val="28"/>
          <w:lang w:eastAsia="ru-RU" w:bidi="ar-SA"/>
        </w:rPr>
        <w:t>после</w:t>
      </w:r>
      <w:r w:rsidR="00E51934" w:rsidRPr="00F84F9F">
        <w:rPr>
          <w:rFonts w:eastAsiaTheme="minorEastAsia"/>
          <w:bCs/>
          <w:kern w:val="0"/>
          <w:sz w:val="28"/>
          <w:szCs w:val="28"/>
          <w:lang w:eastAsia="ru-RU" w:bidi="ar-SA"/>
        </w:rPr>
        <w:t xml:space="preserve"> его официального опубликования.</w:t>
      </w:r>
    </w:p>
    <w:p w:rsidR="009E4E16" w:rsidRPr="00F84F9F" w:rsidRDefault="00D23257" w:rsidP="001F2ECE">
      <w:pPr>
        <w:suppressAutoHyphens w:val="0"/>
        <w:autoSpaceDE w:val="0"/>
        <w:autoSpaceDN w:val="0"/>
        <w:adjustRightInd w:val="0"/>
        <w:spacing w:line="240" w:lineRule="auto"/>
        <w:ind w:firstLine="705"/>
        <w:jc w:val="both"/>
        <w:rPr>
          <w:rFonts w:eastAsiaTheme="minorEastAsia"/>
          <w:bCs/>
          <w:kern w:val="0"/>
          <w:sz w:val="28"/>
          <w:szCs w:val="28"/>
          <w:lang w:eastAsia="ru-RU" w:bidi="ar-SA"/>
        </w:rPr>
      </w:pPr>
      <w:r>
        <w:rPr>
          <w:rFonts w:eastAsiaTheme="minorEastAsia"/>
          <w:bCs/>
          <w:kern w:val="0"/>
          <w:sz w:val="28"/>
          <w:szCs w:val="28"/>
          <w:lang w:eastAsia="ru-RU" w:bidi="ar-SA"/>
        </w:rPr>
        <w:t>4.</w:t>
      </w:r>
      <w:r w:rsidR="003F1831">
        <w:rPr>
          <w:rFonts w:eastAsiaTheme="minorEastAsia"/>
          <w:bCs/>
          <w:kern w:val="0"/>
          <w:sz w:val="28"/>
          <w:szCs w:val="28"/>
          <w:lang w:eastAsia="ru-RU" w:bidi="ar-SA"/>
        </w:rPr>
        <w:t xml:space="preserve">  </w:t>
      </w:r>
      <w:proofErr w:type="gramStart"/>
      <w:r w:rsidR="00E51934" w:rsidRPr="00F84F9F">
        <w:rPr>
          <w:rFonts w:eastAsiaTheme="minorEastAsia"/>
          <w:bCs/>
          <w:kern w:val="0"/>
          <w:sz w:val="28"/>
          <w:szCs w:val="28"/>
          <w:lang w:eastAsia="ru-RU" w:bidi="ar-SA"/>
        </w:rPr>
        <w:t>Контроль за</w:t>
      </w:r>
      <w:proofErr w:type="gramEnd"/>
      <w:r w:rsidR="00E51934" w:rsidRPr="00F84F9F">
        <w:rPr>
          <w:rFonts w:eastAsiaTheme="minorEastAsia"/>
          <w:bCs/>
          <w:kern w:val="0"/>
          <w:sz w:val="28"/>
          <w:szCs w:val="28"/>
          <w:lang w:eastAsia="ru-RU" w:bidi="ar-SA"/>
        </w:rPr>
        <w:t xml:space="preserve"> исполнением настоящего постановления возложить на заместителя главы администрации по ЖКХ и градостроительству </w:t>
      </w:r>
      <w:r w:rsidR="000D59D2">
        <w:rPr>
          <w:rFonts w:eastAsiaTheme="minorEastAsia"/>
          <w:bCs/>
          <w:kern w:val="0"/>
          <w:sz w:val="28"/>
          <w:szCs w:val="28"/>
          <w:lang w:eastAsia="ru-RU" w:bidi="ar-SA"/>
        </w:rPr>
        <w:br/>
      </w:r>
      <w:proofErr w:type="spellStart"/>
      <w:r w:rsidR="00E51934" w:rsidRPr="00F84F9F">
        <w:rPr>
          <w:rFonts w:eastAsiaTheme="minorEastAsia"/>
          <w:bCs/>
          <w:kern w:val="0"/>
          <w:sz w:val="28"/>
          <w:szCs w:val="28"/>
          <w:lang w:eastAsia="ru-RU" w:bidi="ar-SA"/>
        </w:rPr>
        <w:t>Гречица</w:t>
      </w:r>
      <w:proofErr w:type="spellEnd"/>
      <w:r w:rsidR="00E51934" w:rsidRPr="00F84F9F">
        <w:rPr>
          <w:rFonts w:eastAsiaTheme="minorEastAsia"/>
          <w:bCs/>
          <w:kern w:val="0"/>
          <w:sz w:val="28"/>
          <w:szCs w:val="28"/>
          <w:lang w:eastAsia="ru-RU" w:bidi="ar-SA"/>
        </w:rPr>
        <w:t xml:space="preserve"> В.В</w:t>
      </w:r>
      <w:r w:rsidR="00CE1C09">
        <w:rPr>
          <w:rFonts w:eastAsiaTheme="minorEastAsia"/>
          <w:bCs/>
          <w:kern w:val="0"/>
          <w:sz w:val="28"/>
          <w:szCs w:val="28"/>
          <w:lang w:eastAsia="ru-RU" w:bidi="ar-SA"/>
        </w:rPr>
        <w:t>.</w:t>
      </w:r>
      <w:r w:rsidR="00E51934" w:rsidRPr="00F84F9F">
        <w:rPr>
          <w:rFonts w:eastAsiaTheme="minorEastAsia"/>
          <w:bCs/>
          <w:kern w:val="0"/>
          <w:sz w:val="28"/>
          <w:szCs w:val="28"/>
          <w:lang w:eastAsia="ru-RU" w:bidi="ar-SA"/>
        </w:rPr>
        <w:t xml:space="preserve"> </w:t>
      </w:r>
    </w:p>
    <w:p w:rsidR="009E4E16" w:rsidRDefault="009E4E16" w:rsidP="0069655F">
      <w:pPr>
        <w:suppressAutoHyphens w:val="0"/>
        <w:spacing w:line="240" w:lineRule="auto"/>
        <w:rPr>
          <w:rFonts w:eastAsiaTheme="minorEastAsia"/>
          <w:bCs/>
          <w:kern w:val="0"/>
          <w:sz w:val="28"/>
          <w:szCs w:val="28"/>
          <w:lang w:eastAsia="ru-RU" w:bidi="ar-SA"/>
        </w:rPr>
      </w:pPr>
    </w:p>
    <w:p w:rsidR="0069655F" w:rsidRDefault="0069655F" w:rsidP="0069655F">
      <w:pPr>
        <w:suppressAutoHyphens w:val="0"/>
        <w:spacing w:line="240" w:lineRule="auto"/>
        <w:rPr>
          <w:rFonts w:eastAsiaTheme="minorEastAsia"/>
          <w:bCs/>
          <w:kern w:val="0"/>
          <w:sz w:val="28"/>
          <w:szCs w:val="28"/>
          <w:lang w:eastAsia="ru-RU" w:bidi="ar-SA"/>
        </w:rPr>
      </w:pPr>
    </w:p>
    <w:p w:rsidR="00AA75EE" w:rsidRDefault="00AA75EE" w:rsidP="0069655F">
      <w:pPr>
        <w:suppressAutoHyphens w:val="0"/>
        <w:spacing w:line="240" w:lineRule="auto"/>
        <w:rPr>
          <w:rFonts w:eastAsiaTheme="minorEastAsia"/>
          <w:bCs/>
          <w:kern w:val="0"/>
          <w:sz w:val="28"/>
          <w:szCs w:val="28"/>
          <w:lang w:eastAsia="ru-RU" w:bidi="ar-SA"/>
        </w:rPr>
      </w:pPr>
    </w:p>
    <w:p w:rsidR="00106FA4" w:rsidRPr="00106FA4" w:rsidRDefault="000D59D2" w:rsidP="009E4E16">
      <w:pPr>
        <w:suppressAutoHyphens w:val="0"/>
        <w:spacing w:line="240" w:lineRule="auto"/>
        <w:rPr>
          <w:rFonts w:eastAsiaTheme="minorEastAsia"/>
          <w:kern w:val="0"/>
          <w:sz w:val="28"/>
          <w:szCs w:val="28"/>
          <w:lang w:eastAsia="ru-RU" w:bidi="ar-SA"/>
        </w:rPr>
      </w:pPr>
      <w:r>
        <w:rPr>
          <w:rFonts w:eastAsiaTheme="minorEastAsia"/>
          <w:kern w:val="0"/>
          <w:sz w:val="28"/>
          <w:szCs w:val="28"/>
          <w:lang w:eastAsia="ru-RU" w:bidi="ar-SA"/>
        </w:rPr>
        <w:t>Г</w:t>
      </w:r>
      <w:r w:rsidR="00106FA4" w:rsidRPr="00106FA4">
        <w:rPr>
          <w:rFonts w:eastAsiaTheme="minorEastAsia"/>
          <w:kern w:val="0"/>
          <w:sz w:val="28"/>
          <w:szCs w:val="28"/>
          <w:lang w:eastAsia="ru-RU" w:bidi="ar-SA"/>
        </w:rPr>
        <w:t>лав</w:t>
      </w:r>
      <w:r>
        <w:rPr>
          <w:rFonts w:eastAsiaTheme="minorEastAsia"/>
          <w:kern w:val="0"/>
          <w:sz w:val="28"/>
          <w:szCs w:val="28"/>
          <w:lang w:eastAsia="ru-RU" w:bidi="ar-SA"/>
        </w:rPr>
        <w:t>а</w:t>
      </w:r>
      <w:r w:rsidR="00106FA4" w:rsidRPr="00106FA4">
        <w:rPr>
          <w:rFonts w:eastAsiaTheme="minorEastAsia"/>
          <w:kern w:val="0"/>
          <w:sz w:val="28"/>
          <w:szCs w:val="28"/>
          <w:lang w:eastAsia="ru-RU" w:bidi="ar-SA"/>
        </w:rPr>
        <w:t xml:space="preserve"> </w:t>
      </w:r>
      <w:r w:rsidR="009D49D2">
        <w:rPr>
          <w:rFonts w:eastAsiaTheme="minorEastAsia"/>
          <w:kern w:val="0"/>
          <w:sz w:val="28"/>
          <w:szCs w:val="28"/>
          <w:lang w:eastAsia="ru-RU" w:bidi="ar-SA"/>
        </w:rPr>
        <w:t xml:space="preserve">администрации </w:t>
      </w:r>
      <w:r w:rsidR="009D49D2">
        <w:rPr>
          <w:rFonts w:eastAsiaTheme="minorEastAsia"/>
          <w:kern w:val="0"/>
          <w:sz w:val="28"/>
          <w:szCs w:val="28"/>
          <w:lang w:eastAsia="ru-RU" w:bidi="ar-SA"/>
        </w:rPr>
        <w:tab/>
      </w:r>
      <w:r w:rsidR="009D49D2">
        <w:rPr>
          <w:rFonts w:eastAsiaTheme="minorEastAsia"/>
          <w:kern w:val="0"/>
          <w:sz w:val="28"/>
          <w:szCs w:val="28"/>
          <w:lang w:eastAsia="ru-RU" w:bidi="ar-SA"/>
        </w:rPr>
        <w:tab/>
      </w:r>
      <w:r w:rsidR="009D49D2">
        <w:rPr>
          <w:rFonts w:eastAsiaTheme="minorEastAsia"/>
          <w:kern w:val="0"/>
          <w:sz w:val="28"/>
          <w:szCs w:val="28"/>
          <w:lang w:eastAsia="ru-RU" w:bidi="ar-SA"/>
        </w:rPr>
        <w:tab/>
      </w:r>
      <w:r w:rsidR="009D49D2">
        <w:rPr>
          <w:rFonts w:eastAsiaTheme="minorEastAsia"/>
          <w:kern w:val="0"/>
          <w:sz w:val="28"/>
          <w:szCs w:val="28"/>
          <w:lang w:eastAsia="ru-RU" w:bidi="ar-SA"/>
        </w:rPr>
        <w:tab/>
      </w:r>
      <w:r w:rsidR="009D49D2">
        <w:rPr>
          <w:rFonts w:eastAsiaTheme="minorEastAsia"/>
          <w:kern w:val="0"/>
          <w:sz w:val="28"/>
          <w:szCs w:val="28"/>
          <w:lang w:eastAsia="ru-RU" w:bidi="ar-SA"/>
        </w:rPr>
        <w:tab/>
      </w:r>
      <w:r w:rsidR="009D49D2">
        <w:rPr>
          <w:rFonts w:eastAsiaTheme="minorEastAsia"/>
          <w:kern w:val="0"/>
          <w:sz w:val="28"/>
          <w:szCs w:val="28"/>
          <w:lang w:eastAsia="ru-RU" w:bidi="ar-SA"/>
        </w:rPr>
        <w:tab/>
      </w:r>
      <w:r w:rsidR="009D49D2">
        <w:rPr>
          <w:rFonts w:eastAsiaTheme="minorEastAsia"/>
          <w:kern w:val="0"/>
          <w:sz w:val="28"/>
          <w:szCs w:val="28"/>
          <w:lang w:eastAsia="ru-RU" w:bidi="ar-SA"/>
        </w:rPr>
        <w:tab/>
      </w:r>
      <w:r w:rsidR="00E21285">
        <w:rPr>
          <w:rFonts w:eastAsiaTheme="minorEastAsia"/>
          <w:kern w:val="0"/>
          <w:sz w:val="28"/>
          <w:szCs w:val="28"/>
          <w:lang w:eastAsia="ru-RU" w:bidi="ar-SA"/>
        </w:rPr>
        <w:t xml:space="preserve">     </w:t>
      </w:r>
      <w:r>
        <w:rPr>
          <w:rFonts w:eastAsiaTheme="minorEastAsia"/>
          <w:kern w:val="0"/>
          <w:sz w:val="28"/>
          <w:szCs w:val="28"/>
          <w:lang w:eastAsia="ru-RU" w:bidi="ar-SA"/>
        </w:rPr>
        <w:t xml:space="preserve"> А</w:t>
      </w:r>
      <w:r w:rsidR="009D49D2">
        <w:rPr>
          <w:rFonts w:eastAsiaTheme="minorEastAsia"/>
          <w:kern w:val="0"/>
          <w:sz w:val="28"/>
          <w:szCs w:val="28"/>
          <w:lang w:eastAsia="ru-RU" w:bidi="ar-SA"/>
        </w:rPr>
        <w:t xml:space="preserve">.В. </w:t>
      </w:r>
      <w:proofErr w:type="spellStart"/>
      <w:r w:rsidR="009D49D2">
        <w:rPr>
          <w:rFonts w:eastAsiaTheme="minorEastAsia"/>
          <w:kern w:val="0"/>
          <w:sz w:val="28"/>
          <w:szCs w:val="28"/>
          <w:lang w:eastAsia="ru-RU" w:bidi="ar-SA"/>
        </w:rPr>
        <w:t>Г</w:t>
      </w:r>
      <w:r>
        <w:rPr>
          <w:rFonts w:eastAsiaTheme="minorEastAsia"/>
          <w:kern w:val="0"/>
          <w:sz w:val="28"/>
          <w:szCs w:val="28"/>
          <w:lang w:eastAsia="ru-RU" w:bidi="ar-SA"/>
        </w:rPr>
        <w:t>ердий</w:t>
      </w:r>
      <w:proofErr w:type="spellEnd"/>
    </w:p>
    <w:p w:rsidR="00106FA4" w:rsidRPr="006F0533" w:rsidRDefault="00106FA4" w:rsidP="006F0533">
      <w:pPr>
        <w:rPr>
          <w:sz w:val="24"/>
          <w:szCs w:val="24"/>
        </w:rPr>
      </w:pPr>
    </w:p>
    <w:p w:rsidR="00106FA4" w:rsidRPr="006F0533" w:rsidRDefault="00106FA4" w:rsidP="006F0533">
      <w:pPr>
        <w:rPr>
          <w:sz w:val="24"/>
          <w:szCs w:val="24"/>
        </w:rPr>
      </w:pPr>
    </w:p>
    <w:p w:rsidR="00106FA4" w:rsidRPr="006F0533" w:rsidRDefault="00106FA4" w:rsidP="006F0533">
      <w:pPr>
        <w:rPr>
          <w:sz w:val="24"/>
          <w:szCs w:val="24"/>
        </w:rPr>
      </w:pPr>
    </w:p>
    <w:p w:rsidR="00106FA4" w:rsidRPr="006F0533" w:rsidRDefault="00106FA4" w:rsidP="006F0533">
      <w:pPr>
        <w:rPr>
          <w:sz w:val="24"/>
          <w:szCs w:val="24"/>
        </w:rPr>
      </w:pPr>
    </w:p>
    <w:p w:rsidR="009E4E16" w:rsidRPr="006F0533" w:rsidRDefault="009E4E16" w:rsidP="006F0533">
      <w:pPr>
        <w:suppressAutoHyphens w:val="0"/>
        <w:spacing w:after="200" w:line="276" w:lineRule="auto"/>
        <w:rPr>
          <w:rFonts w:eastAsiaTheme="minorEastAsia"/>
          <w:kern w:val="0"/>
          <w:sz w:val="28"/>
          <w:szCs w:val="28"/>
          <w:lang w:eastAsia="ru-RU" w:bidi="ar-SA"/>
        </w:rPr>
      </w:pPr>
      <w:bookmarkStart w:id="0" w:name="_GoBack"/>
    </w:p>
    <w:p w:rsidR="009E4E16" w:rsidRPr="006F0533" w:rsidRDefault="009E4E16" w:rsidP="006F0533">
      <w:pPr>
        <w:suppressAutoHyphens w:val="0"/>
        <w:spacing w:after="200" w:line="276" w:lineRule="auto"/>
        <w:rPr>
          <w:rFonts w:eastAsiaTheme="minorEastAsia"/>
          <w:kern w:val="0"/>
          <w:sz w:val="28"/>
          <w:szCs w:val="28"/>
          <w:lang w:eastAsia="ru-RU" w:bidi="ar-SA"/>
        </w:rPr>
      </w:pPr>
    </w:p>
    <w:p w:rsidR="009E4E16" w:rsidRPr="006F0533" w:rsidRDefault="009E4E16" w:rsidP="006F0533">
      <w:pPr>
        <w:suppressAutoHyphens w:val="0"/>
        <w:spacing w:after="200" w:line="276" w:lineRule="auto"/>
        <w:rPr>
          <w:rFonts w:eastAsiaTheme="minorEastAsia"/>
          <w:kern w:val="0"/>
          <w:sz w:val="28"/>
          <w:szCs w:val="28"/>
          <w:lang w:eastAsia="ru-RU" w:bidi="ar-SA"/>
        </w:rPr>
      </w:pPr>
    </w:p>
    <w:p w:rsidR="009E4E16" w:rsidRPr="006F0533" w:rsidRDefault="009E4E16" w:rsidP="006F0533">
      <w:pPr>
        <w:suppressAutoHyphens w:val="0"/>
        <w:spacing w:after="200" w:line="276" w:lineRule="auto"/>
        <w:rPr>
          <w:rFonts w:eastAsiaTheme="minorEastAsia"/>
          <w:kern w:val="0"/>
          <w:sz w:val="28"/>
          <w:szCs w:val="28"/>
          <w:lang w:eastAsia="ru-RU" w:bidi="ar-SA"/>
        </w:rPr>
      </w:pPr>
    </w:p>
    <w:p w:rsidR="009E4E16" w:rsidRPr="006F0533" w:rsidRDefault="009E4E16" w:rsidP="006F0533">
      <w:pPr>
        <w:suppressAutoHyphens w:val="0"/>
        <w:spacing w:after="200" w:line="276" w:lineRule="auto"/>
        <w:rPr>
          <w:rFonts w:eastAsiaTheme="minorEastAsia"/>
          <w:kern w:val="0"/>
          <w:sz w:val="28"/>
          <w:szCs w:val="28"/>
          <w:lang w:eastAsia="ru-RU" w:bidi="ar-SA"/>
        </w:rPr>
      </w:pPr>
    </w:p>
    <w:bookmarkEnd w:id="0"/>
    <w:p w:rsidR="00C951AA" w:rsidRPr="004032D4" w:rsidRDefault="00C951AA" w:rsidP="00C951AA">
      <w:pPr>
        <w:tabs>
          <w:tab w:val="left" w:pos="6203"/>
        </w:tabs>
        <w:suppressAutoHyphens w:val="0"/>
        <w:spacing w:line="240" w:lineRule="auto"/>
        <w:ind w:left="4536"/>
        <w:jc w:val="center"/>
        <w:rPr>
          <w:bCs/>
          <w:kern w:val="0"/>
          <w:sz w:val="28"/>
          <w:szCs w:val="28"/>
          <w:lang w:eastAsia="ru-RU" w:bidi="ar-SA"/>
        </w:rPr>
      </w:pPr>
      <w:r w:rsidRPr="004032D4">
        <w:rPr>
          <w:bCs/>
          <w:kern w:val="0"/>
          <w:sz w:val="28"/>
          <w:szCs w:val="28"/>
          <w:lang w:eastAsia="ru-RU" w:bidi="ar-SA"/>
        </w:rPr>
        <w:lastRenderedPageBreak/>
        <w:t>Приложение</w:t>
      </w:r>
    </w:p>
    <w:p w:rsidR="00C951AA" w:rsidRPr="004032D4" w:rsidRDefault="00C951AA" w:rsidP="00C951AA">
      <w:pPr>
        <w:tabs>
          <w:tab w:val="left" w:pos="6203"/>
        </w:tabs>
        <w:suppressAutoHyphens w:val="0"/>
        <w:spacing w:line="240" w:lineRule="auto"/>
        <w:ind w:left="4536"/>
        <w:jc w:val="center"/>
        <w:rPr>
          <w:bCs/>
          <w:kern w:val="0"/>
          <w:sz w:val="28"/>
          <w:szCs w:val="28"/>
          <w:lang w:eastAsia="ru-RU" w:bidi="ar-SA"/>
        </w:rPr>
      </w:pPr>
      <w:r w:rsidRPr="004032D4">
        <w:rPr>
          <w:bCs/>
          <w:kern w:val="0"/>
          <w:sz w:val="28"/>
          <w:szCs w:val="28"/>
          <w:lang w:eastAsia="ru-RU" w:bidi="ar-SA"/>
        </w:rPr>
        <w:t>к постановлению администрации</w:t>
      </w:r>
    </w:p>
    <w:p w:rsidR="00C951AA" w:rsidRPr="004032D4" w:rsidRDefault="00C951AA" w:rsidP="00C951AA">
      <w:pPr>
        <w:tabs>
          <w:tab w:val="left" w:pos="6203"/>
        </w:tabs>
        <w:suppressAutoHyphens w:val="0"/>
        <w:spacing w:line="240" w:lineRule="auto"/>
        <w:ind w:left="4536"/>
        <w:jc w:val="center"/>
        <w:rPr>
          <w:bCs/>
          <w:kern w:val="0"/>
          <w:sz w:val="28"/>
          <w:szCs w:val="28"/>
          <w:lang w:eastAsia="ru-RU" w:bidi="ar-SA"/>
        </w:rPr>
      </w:pPr>
      <w:r w:rsidRPr="004032D4">
        <w:rPr>
          <w:bCs/>
          <w:kern w:val="0"/>
          <w:sz w:val="28"/>
          <w:szCs w:val="28"/>
          <w:lang w:eastAsia="ru-RU" w:bidi="ar-SA"/>
        </w:rPr>
        <w:t>МО «Заневское городское поселение»</w:t>
      </w:r>
    </w:p>
    <w:p w:rsidR="00C951AA" w:rsidRPr="00FE7597" w:rsidRDefault="00C951AA" w:rsidP="00C951AA">
      <w:pPr>
        <w:tabs>
          <w:tab w:val="left" w:pos="6203"/>
        </w:tabs>
        <w:suppressAutoHyphens w:val="0"/>
        <w:spacing w:line="240" w:lineRule="auto"/>
        <w:ind w:left="4536"/>
        <w:jc w:val="center"/>
        <w:rPr>
          <w:bCs/>
          <w:kern w:val="0"/>
          <w:sz w:val="28"/>
          <w:szCs w:val="28"/>
          <w:u w:val="single"/>
          <w:lang w:eastAsia="ru-RU" w:bidi="ar-SA"/>
        </w:rPr>
      </w:pPr>
      <w:r w:rsidRPr="004032D4">
        <w:rPr>
          <w:bCs/>
          <w:kern w:val="0"/>
          <w:sz w:val="28"/>
          <w:szCs w:val="28"/>
          <w:lang w:eastAsia="ru-RU" w:bidi="ar-SA"/>
        </w:rPr>
        <w:t xml:space="preserve">от </w:t>
      </w:r>
      <w:r w:rsidR="00FE7597">
        <w:rPr>
          <w:bCs/>
          <w:kern w:val="0"/>
          <w:sz w:val="28"/>
          <w:szCs w:val="28"/>
          <w:lang w:eastAsia="ru-RU" w:bidi="ar-SA"/>
        </w:rPr>
        <w:t xml:space="preserve"> </w:t>
      </w:r>
      <w:r w:rsidR="00FE7597">
        <w:rPr>
          <w:sz w:val="28"/>
          <w:szCs w:val="28"/>
          <w:u w:val="single"/>
        </w:rPr>
        <w:t>23.12.2019</w:t>
      </w:r>
      <w:r w:rsidR="00DF21FF" w:rsidRPr="00DF21FF">
        <w:rPr>
          <w:kern w:val="0"/>
          <w:sz w:val="28"/>
          <w:szCs w:val="28"/>
          <w:lang w:eastAsia="ru-RU" w:bidi="ar-SA"/>
        </w:rPr>
        <w:t xml:space="preserve">  </w:t>
      </w:r>
      <w:r w:rsidR="00E61665">
        <w:rPr>
          <w:kern w:val="0"/>
          <w:sz w:val="28"/>
          <w:szCs w:val="28"/>
          <w:lang w:eastAsia="ru-RU" w:bidi="ar-SA"/>
        </w:rPr>
        <w:t>№</w:t>
      </w:r>
      <w:r w:rsidRPr="004032D4">
        <w:rPr>
          <w:bCs/>
          <w:kern w:val="0"/>
          <w:sz w:val="28"/>
          <w:szCs w:val="28"/>
          <w:lang w:eastAsia="ru-RU" w:bidi="ar-SA"/>
        </w:rPr>
        <w:t xml:space="preserve">  </w:t>
      </w:r>
      <w:r w:rsidR="00FE7597">
        <w:rPr>
          <w:bCs/>
          <w:kern w:val="0"/>
          <w:sz w:val="28"/>
          <w:szCs w:val="28"/>
          <w:u w:val="single"/>
          <w:lang w:eastAsia="ru-RU" w:bidi="ar-SA"/>
        </w:rPr>
        <w:t>701</w:t>
      </w:r>
    </w:p>
    <w:p w:rsidR="009E4E16" w:rsidRDefault="009E4E16" w:rsidP="007C3986">
      <w:pPr>
        <w:suppressAutoHyphens w:val="0"/>
        <w:spacing w:after="200" w:line="276" w:lineRule="auto"/>
        <w:ind w:left="7788" w:firstLine="708"/>
        <w:rPr>
          <w:rFonts w:eastAsiaTheme="minorEastAsia"/>
          <w:kern w:val="0"/>
          <w:sz w:val="28"/>
          <w:szCs w:val="28"/>
          <w:lang w:eastAsia="ru-RU" w:bidi="ar-SA"/>
        </w:rPr>
      </w:pPr>
    </w:p>
    <w:p w:rsidR="00EF7390" w:rsidRPr="00702275" w:rsidRDefault="00362025" w:rsidP="009D49D2">
      <w:pPr>
        <w:pStyle w:val="ConsPlusNormal"/>
        <w:spacing w:line="240" w:lineRule="auto"/>
        <w:ind w:left="3969" w:firstLine="0"/>
        <w:jc w:val="center"/>
        <w:rPr>
          <w:rFonts w:ascii="Times New Roman" w:hAnsi="Times New Roman" w:cs="Times New Roman"/>
          <w:color w:val="000000"/>
          <w:kern w:val="2"/>
          <w:sz w:val="24"/>
          <w:szCs w:val="24"/>
        </w:rPr>
      </w:pPr>
      <w:r w:rsidRPr="00702275">
        <w:rPr>
          <w:rFonts w:ascii="Times New Roman" w:hAnsi="Times New Roman" w:cs="Times New Roman"/>
          <w:color w:val="000000"/>
          <w:kern w:val="2"/>
          <w:sz w:val="24"/>
          <w:szCs w:val="24"/>
        </w:rPr>
        <w:t>Приложение</w:t>
      </w:r>
      <w:r w:rsidR="00C951AA" w:rsidRPr="00702275">
        <w:rPr>
          <w:rFonts w:ascii="Times New Roman" w:hAnsi="Times New Roman" w:cs="Times New Roman"/>
          <w:color w:val="000000"/>
          <w:kern w:val="2"/>
          <w:sz w:val="24"/>
          <w:szCs w:val="24"/>
        </w:rPr>
        <w:t xml:space="preserve"> №1</w:t>
      </w:r>
    </w:p>
    <w:p w:rsidR="00EF7390" w:rsidRPr="00702275" w:rsidRDefault="00702275" w:rsidP="009D49D2">
      <w:pPr>
        <w:pStyle w:val="1c"/>
        <w:ind w:left="3969"/>
        <w:jc w:val="center"/>
        <w:rPr>
          <w:rFonts w:ascii="Times New Roman" w:hAnsi="Times New Roman" w:cs="Times New Roman"/>
          <w:color w:val="000000"/>
          <w:kern w:val="2"/>
          <w:sz w:val="24"/>
          <w:szCs w:val="24"/>
        </w:rPr>
      </w:pPr>
      <w:r w:rsidRPr="00702275">
        <w:rPr>
          <w:rFonts w:ascii="Times New Roman" w:hAnsi="Times New Roman" w:cs="Times New Roman"/>
          <w:color w:val="000000"/>
          <w:kern w:val="2"/>
          <w:sz w:val="24"/>
          <w:szCs w:val="24"/>
        </w:rPr>
        <w:t xml:space="preserve">к </w:t>
      </w:r>
      <w:r>
        <w:rPr>
          <w:rFonts w:ascii="Times New Roman" w:hAnsi="Times New Roman" w:cs="Times New Roman"/>
          <w:color w:val="000000"/>
          <w:kern w:val="2"/>
          <w:sz w:val="24"/>
          <w:szCs w:val="24"/>
        </w:rPr>
        <w:t xml:space="preserve">муниципальной  программе </w:t>
      </w:r>
      <w:r>
        <w:rPr>
          <w:rFonts w:ascii="Times New Roman" w:hAnsi="Times New Roman" w:cs="Times New Roman"/>
          <w:color w:val="000000"/>
          <w:kern w:val="2"/>
          <w:sz w:val="24"/>
          <w:szCs w:val="24"/>
        </w:rPr>
        <w:br/>
        <w:t xml:space="preserve">«Обеспечение </w:t>
      </w:r>
      <w:r w:rsidR="00EF7390" w:rsidRPr="00702275">
        <w:rPr>
          <w:rFonts w:ascii="Times New Roman" w:hAnsi="Times New Roman" w:cs="Times New Roman"/>
          <w:color w:val="000000"/>
          <w:kern w:val="2"/>
          <w:sz w:val="24"/>
          <w:szCs w:val="24"/>
        </w:rPr>
        <w:t>устойчивог</w:t>
      </w:r>
      <w:r w:rsidR="009D0565" w:rsidRPr="00702275">
        <w:rPr>
          <w:rFonts w:ascii="Times New Roman" w:hAnsi="Times New Roman" w:cs="Times New Roman"/>
          <w:color w:val="000000"/>
          <w:kern w:val="2"/>
          <w:sz w:val="24"/>
          <w:szCs w:val="24"/>
        </w:rPr>
        <w:t xml:space="preserve">о комплексного развития </w:t>
      </w:r>
      <w:r w:rsidR="00EF7390" w:rsidRPr="00702275">
        <w:rPr>
          <w:rFonts w:ascii="Times New Roman" w:hAnsi="Times New Roman" w:cs="Times New Roman"/>
          <w:color w:val="000000"/>
          <w:kern w:val="2"/>
          <w:sz w:val="24"/>
          <w:szCs w:val="24"/>
        </w:rPr>
        <w:t>территории муниципального образования</w:t>
      </w:r>
    </w:p>
    <w:p w:rsidR="00EF7390" w:rsidRPr="00702275" w:rsidRDefault="00EF7390" w:rsidP="009D49D2">
      <w:pPr>
        <w:pStyle w:val="1c"/>
        <w:ind w:left="3969"/>
        <w:jc w:val="center"/>
        <w:rPr>
          <w:rFonts w:ascii="Times New Roman" w:hAnsi="Times New Roman" w:cs="Times New Roman"/>
          <w:color w:val="000000"/>
          <w:kern w:val="2"/>
          <w:sz w:val="24"/>
          <w:szCs w:val="24"/>
        </w:rPr>
      </w:pPr>
      <w:r w:rsidRPr="00702275">
        <w:rPr>
          <w:rFonts w:ascii="Times New Roman" w:hAnsi="Times New Roman" w:cs="Times New Roman"/>
          <w:color w:val="000000"/>
          <w:kern w:val="2"/>
          <w:sz w:val="24"/>
          <w:szCs w:val="24"/>
        </w:rPr>
        <w:t>«Заневское городское  поселение» Всеволожского муниципального</w:t>
      </w:r>
      <w:r w:rsidR="00702275">
        <w:rPr>
          <w:rFonts w:ascii="Times New Roman" w:hAnsi="Times New Roman" w:cs="Times New Roman"/>
          <w:color w:val="000000"/>
          <w:kern w:val="2"/>
          <w:sz w:val="24"/>
          <w:szCs w:val="24"/>
        </w:rPr>
        <w:t xml:space="preserve"> </w:t>
      </w:r>
      <w:r w:rsidRPr="00702275">
        <w:rPr>
          <w:rFonts w:ascii="Times New Roman" w:hAnsi="Times New Roman" w:cs="Times New Roman"/>
          <w:color w:val="000000"/>
          <w:kern w:val="2"/>
          <w:sz w:val="24"/>
          <w:szCs w:val="24"/>
        </w:rPr>
        <w:t>района  Ленинградской области</w:t>
      </w:r>
      <w:r w:rsidR="00702275">
        <w:rPr>
          <w:rFonts w:ascii="Times New Roman" w:hAnsi="Times New Roman" w:cs="Times New Roman"/>
          <w:color w:val="000000"/>
          <w:kern w:val="2"/>
          <w:sz w:val="24"/>
          <w:szCs w:val="24"/>
        </w:rPr>
        <w:br/>
      </w:r>
      <w:r w:rsidRPr="00702275">
        <w:rPr>
          <w:rFonts w:ascii="Times New Roman" w:hAnsi="Times New Roman" w:cs="Times New Roman"/>
          <w:color w:val="000000"/>
          <w:kern w:val="2"/>
          <w:sz w:val="24"/>
          <w:szCs w:val="24"/>
        </w:rPr>
        <w:t xml:space="preserve"> в 201</w:t>
      </w:r>
      <w:r w:rsidR="00001EB1" w:rsidRPr="00702275">
        <w:rPr>
          <w:rFonts w:ascii="Times New Roman" w:hAnsi="Times New Roman" w:cs="Times New Roman"/>
          <w:color w:val="000000"/>
          <w:kern w:val="2"/>
          <w:sz w:val="24"/>
          <w:szCs w:val="24"/>
        </w:rPr>
        <w:t>9-2021</w:t>
      </w:r>
      <w:r w:rsidRPr="00702275">
        <w:rPr>
          <w:rFonts w:ascii="Times New Roman" w:hAnsi="Times New Roman" w:cs="Times New Roman"/>
          <w:color w:val="000000"/>
          <w:kern w:val="2"/>
          <w:sz w:val="24"/>
          <w:szCs w:val="24"/>
        </w:rPr>
        <w:t xml:space="preserve"> годах</w:t>
      </w:r>
      <w:r w:rsidR="00AA75EE" w:rsidRPr="00702275">
        <w:rPr>
          <w:rFonts w:ascii="Times New Roman" w:hAnsi="Times New Roman" w:cs="Times New Roman"/>
          <w:color w:val="000000"/>
          <w:kern w:val="2"/>
          <w:sz w:val="24"/>
          <w:szCs w:val="24"/>
        </w:rPr>
        <w:t>»</w:t>
      </w:r>
    </w:p>
    <w:p w:rsidR="00EF7390" w:rsidRPr="00EF7390" w:rsidRDefault="00EF7390" w:rsidP="00EF7390">
      <w:pPr>
        <w:pStyle w:val="1c"/>
        <w:jc w:val="right"/>
        <w:rPr>
          <w:rFonts w:ascii="Times New Roman" w:hAnsi="Times New Roman" w:cs="Times New Roman"/>
          <w:color w:val="000000"/>
          <w:spacing w:val="-17"/>
          <w:sz w:val="24"/>
          <w:szCs w:val="24"/>
        </w:rPr>
      </w:pPr>
    </w:p>
    <w:p w:rsidR="00EF7390" w:rsidRPr="00EF7390" w:rsidRDefault="00EF7390" w:rsidP="00EF7390">
      <w:pPr>
        <w:pStyle w:val="1c"/>
        <w:jc w:val="right"/>
        <w:rPr>
          <w:rFonts w:ascii="Times New Roman" w:hAnsi="Times New Roman" w:cs="Times New Roman"/>
          <w:b/>
          <w:sz w:val="24"/>
          <w:szCs w:val="24"/>
        </w:rPr>
      </w:pPr>
      <w:r w:rsidRPr="00EF7390">
        <w:rPr>
          <w:rFonts w:ascii="Times New Roman" w:hAnsi="Times New Roman" w:cs="Times New Roman"/>
          <w:color w:val="000000"/>
          <w:spacing w:val="-17"/>
          <w:sz w:val="24"/>
          <w:szCs w:val="24"/>
        </w:rPr>
        <w:t xml:space="preserve"> </w:t>
      </w:r>
    </w:p>
    <w:p w:rsidR="00EF7390" w:rsidRPr="00EF7390" w:rsidRDefault="00EF7390" w:rsidP="00EF7390">
      <w:pPr>
        <w:pStyle w:val="1c"/>
        <w:jc w:val="center"/>
        <w:rPr>
          <w:rFonts w:ascii="Times New Roman" w:hAnsi="Times New Roman" w:cs="Times New Roman"/>
          <w:b/>
          <w:sz w:val="24"/>
          <w:szCs w:val="24"/>
        </w:rPr>
      </w:pPr>
      <w:r w:rsidRPr="00EF7390">
        <w:rPr>
          <w:rFonts w:ascii="Times New Roman" w:hAnsi="Times New Roman" w:cs="Times New Roman"/>
          <w:b/>
          <w:sz w:val="24"/>
          <w:szCs w:val="24"/>
        </w:rPr>
        <w:t>ПАСПОРТ</w:t>
      </w:r>
    </w:p>
    <w:p w:rsidR="00EF7390" w:rsidRPr="00EF7390" w:rsidRDefault="00EF7390" w:rsidP="00EF7390">
      <w:pPr>
        <w:pStyle w:val="1c"/>
        <w:jc w:val="center"/>
        <w:rPr>
          <w:rFonts w:ascii="Times New Roman" w:hAnsi="Times New Roman" w:cs="Times New Roman"/>
          <w:b/>
          <w:sz w:val="24"/>
          <w:szCs w:val="24"/>
        </w:rPr>
      </w:pPr>
      <w:r w:rsidRPr="00EF7390">
        <w:rPr>
          <w:rFonts w:ascii="Times New Roman" w:hAnsi="Times New Roman" w:cs="Times New Roman"/>
          <w:b/>
          <w:sz w:val="24"/>
          <w:szCs w:val="24"/>
        </w:rPr>
        <w:t>подпрограммы «Разработка, внедрение и наполнение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w:t>
      </w:r>
    </w:p>
    <w:p w:rsidR="00EF7390" w:rsidRPr="00EF7390" w:rsidRDefault="00EF7390" w:rsidP="00EF7390">
      <w:pPr>
        <w:pStyle w:val="1c"/>
        <w:rPr>
          <w:rFonts w:ascii="Times New Roman" w:hAnsi="Times New Roman" w:cs="Times New Roman"/>
          <w:b/>
          <w:sz w:val="24"/>
          <w:szCs w:val="24"/>
        </w:rPr>
      </w:pPr>
    </w:p>
    <w:tbl>
      <w:tblPr>
        <w:tblW w:w="9889" w:type="dxa"/>
        <w:tblLayout w:type="fixed"/>
        <w:tblLook w:val="0000" w:firstRow="0" w:lastRow="0" w:firstColumn="0" w:lastColumn="0" w:noHBand="0" w:noVBand="0"/>
      </w:tblPr>
      <w:tblGrid>
        <w:gridCol w:w="3652"/>
        <w:gridCol w:w="6237"/>
      </w:tblGrid>
      <w:tr w:rsidR="00EF7390" w:rsidRPr="00EF7390" w:rsidTr="009D49D2">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c"/>
              <w:rPr>
                <w:rFonts w:ascii="Times New Roman" w:hAnsi="Times New Roman" w:cs="Times New Roman"/>
                <w:sz w:val="24"/>
                <w:szCs w:val="24"/>
              </w:rPr>
            </w:pPr>
            <w:r w:rsidRPr="00EF7390">
              <w:rPr>
                <w:rFonts w:ascii="Times New Roman" w:hAnsi="Times New Roman" w:cs="Times New Roman"/>
                <w:sz w:val="24"/>
                <w:szCs w:val="24"/>
              </w:rPr>
              <w:t>Полное наименование  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Подпрограмма  «Разработка, внедрение и наполнение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  (далее - Программа)</w:t>
            </w:r>
          </w:p>
        </w:tc>
      </w:tr>
      <w:tr w:rsidR="00EF7390" w:rsidRPr="00EF7390" w:rsidTr="009D49D2">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c"/>
              <w:rPr>
                <w:rFonts w:ascii="Times New Roman" w:hAnsi="Times New Roman" w:cs="Times New Roman"/>
                <w:sz w:val="24"/>
                <w:szCs w:val="24"/>
              </w:rPr>
            </w:pPr>
            <w:r w:rsidRPr="00EF7390">
              <w:rPr>
                <w:rFonts w:ascii="Times New Roman" w:hAnsi="Times New Roman" w:cs="Times New Roman"/>
                <w:sz w:val="24"/>
                <w:szCs w:val="24"/>
              </w:rPr>
              <w:t>Ответственный исполнитель 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Сектор архитектуры, градостроительства и землеустройства администрации</w:t>
            </w:r>
          </w:p>
        </w:tc>
      </w:tr>
      <w:tr w:rsidR="00EF7390" w:rsidRPr="00EF7390" w:rsidTr="009D49D2">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BF5743">
            <w:pPr>
              <w:pStyle w:val="1c"/>
              <w:rPr>
                <w:rFonts w:ascii="Times New Roman" w:hAnsi="Times New Roman" w:cs="Times New Roman"/>
                <w:sz w:val="24"/>
                <w:szCs w:val="24"/>
              </w:rPr>
            </w:pPr>
            <w:r w:rsidRPr="00EF7390">
              <w:rPr>
                <w:rFonts w:ascii="Times New Roman" w:hAnsi="Times New Roman" w:cs="Times New Roman"/>
                <w:sz w:val="24"/>
                <w:szCs w:val="24"/>
              </w:rPr>
              <w:t>Соисполнители подпрограммы</w:t>
            </w:r>
            <w:r w:rsidR="005B6978">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CA0C4E" w:rsidRPr="00CA0C4E" w:rsidRDefault="00CA0C4E" w:rsidP="00CA0C4E">
            <w:pPr>
              <w:pStyle w:val="1c"/>
              <w:jc w:val="both"/>
              <w:rPr>
                <w:rFonts w:ascii="Times New Roman" w:hAnsi="Times New Roman" w:cs="Times New Roman"/>
                <w:sz w:val="24"/>
                <w:szCs w:val="24"/>
              </w:rPr>
            </w:pPr>
            <w:r w:rsidRPr="00CA0C4E">
              <w:rPr>
                <w:rFonts w:ascii="Times New Roman" w:hAnsi="Times New Roman" w:cs="Times New Roman"/>
                <w:sz w:val="24"/>
                <w:szCs w:val="24"/>
              </w:rPr>
              <w:t>Финансово-экономический сектор администрации;</w:t>
            </w:r>
          </w:p>
          <w:p w:rsidR="00EF7390" w:rsidRPr="00EF7390" w:rsidRDefault="00CA0C4E" w:rsidP="00CA0C4E">
            <w:pPr>
              <w:pStyle w:val="1c"/>
              <w:jc w:val="both"/>
              <w:rPr>
                <w:rFonts w:ascii="Times New Roman" w:hAnsi="Times New Roman" w:cs="Times New Roman"/>
                <w:sz w:val="24"/>
                <w:szCs w:val="24"/>
              </w:rPr>
            </w:pPr>
            <w:r w:rsidRPr="00CA0C4E">
              <w:rPr>
                <w:rFonts w:ascii="Times New Roman" w:hAnsi="Times New Roman" w:cs="Times New Roman"/>
                <w:sz w:val="24"/>
                <w:szCs w:val="24"/>
              </w:rPr>
              <w:t>Отдел земельно-имущественного управления Муниципального казенного учреждения «Центр оказания услуг» (по согласованию)</w:t>
            </w:r>
          </w:p>
        </w:tc>
      </w:tr>
      <w:tr w:rsidR="00BF5743" w:rsidRPr="00EF7390" w:rsidTr="009D49D2">
        <w:tc>
          <w:tcPr>
            <w:tcW w:w="3652" w:type="dxa"/>
            <w:tcBorders>
              <w:top w:val="single" w:sz="4" w:space="0" w:color="000000"/>
              <w:left w:val="single" w:sz="4" w:space="0" w:color="000000"/>
              <w:bottom w:val="single" w:sz="4" w:space="0" w:color="000000"/>
            </w:tcBorders>
            <w:shd w:val="clear" w:color="auto" w:fill="auto"/>
          </w:tcPr>
          <w:p w:rsidR="00BF5743" w:rsidRPr="00115645" w:rsidRDefault="00BF5743" w:rsidP="00BF5743">
            <w:pPr>
              <w:pStyle w:val="afb"/>
              <w:jc w:val="left"/>
            </w:pPr>
            <w:r w:rsidRPr="00F84F9F">
              <w:t xml:space="preserve">Участники муниципальной </w:t>
            </w:r>
            <w:r>
              <w:t>под</w:t>
            </w:r>
            <w:r w:rsidRPr="00F84F9F">
              <w:t>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F5743" w:rsidRDefault="00BF5743" w:rsidP="00655BF1">
            <w:pPr>
              <w:pStyle w:val="afb"/>
            </w:pPr>
            <w:r w:rsidRPr="00F84F9F">
              <w:t xml:space="preserve">    Подрядные организации по муниципальным контрактам - победители конкурсных процедур и подрядчики по заключенным договорам</w:t>
            </w:r>
          </w:p>
        </w:tc>
      </w:tr>
      <w:tr w:rsidR="00BF5743" w:rsidRPr="00EF7390" w:rsidTr="009D49D2">
        <w:tc>
          <w:tcPr>
            <w:tcW w:w="3652" w:type="dxa"/>
            <w:tcBorders>
              <w:top w:val="single" w:sz="4" w:space="0" w:color="000000"/>
              <w:left w:val="single" w:sz="4" w:space="0" w:color="000000"/>
              <w:bottom w:val="single" w:sz="4" w:space="0" w:color="000000"/>
            </w:tcBorders>
            <w:shd w:val="clear" w:color="auto" w:fill="auto"/>
          </w:tcPr>
          <w:p w:rsidR="00BF5743" w:rsidRPr="00EF7390" w:rsidRDefault="00BF5743" w:rsidP="007F7DB4">
            <w:pPr>
              <w:pStyle w:val="1c"/>
              <w:rPr>
                <w:rFonts w:ascii="Times New Roman" w:hAnsi="Times New Roman" w:cs="Times New Roman"/>
                <w:sz w:val="24"/>
                <w:szCs w:val="24"/>
              </w:rPr>
            </w:pPr>
            <w:r w:rsidRPr="00EF7390">
              <w:rPr>
                <w:rFonts w:ascii="Times New Roman" w:hAnsi="Times New Roman" w:cs="Times New Roman"/>
                <w:sz w:val="24"/>
                <w:szCs w:val="24"/>
              </w:rPr>
              <w:t>Задачи 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F5743" w:rsidRPr="00EF7390" w:rsidRDefault="00BF5743"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 xml:space="preserve">На территорию муниципального образования «Заневское городское поселение» Всеволожского муниципального района Ленинградской области получить </w:t>
            </w:r>
            <w:r w:rsidR="00BA5B5B">
              <w:rPr>
                <w:rFonts w:ascii="Times New Roman" w:hAnsi="Times New Roman" w:cs="Times New Roman"/>
                <w:sz w:val="24"/>
                <w:szCs w:val="24"/>
              </w:rPr>
              <w:t xml:space="preserve">цифровые </w:t>
            </w:r>
            <w:r w:rsidRPr="00EF7390">
              <w:rPr>
                <w:rFonts w:ascii="Times New Roman" w:hAnsi="Times New Roman" w:cs="Times New Roman"/>
                <w:sz w:val="24"/>
                <w:szCs w:val="24"/>
              </w:rPr>
              <w:t>картографические материалы</w:t>
            </w:r>
            <w:r w:rsidR="00FD0B43">
              <w:rPr>
                <w:rFonts w:ascii="Times New Roman" w:hAnsi="Times New Roman" w:cs="Times New Roman"/>
                <w:sz w:val="24"/>
                <w:szCs w:val="24"/>
              </w:rPr>
              <w:t>.</w:t>
            </w:r>
          </w:p>
          <w:p w:rsidR="00BF5743" w:rsidRPr="00EF7390" w:rsidRDefault="00BF5743"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Внедрить систему управления территориями муниципального образования «Заневское городское поселение» Всеволожского муниципального района Ленинградской области (далее-СУТ МО «З</w:t>
            </w:r>
            <w:r w:rsidR="00BA5B5B">
              <w:rPr>
                <w:rFonts w:ascii="Times New Roman" w:hAnsi="Times New Roman" w:cs="Times New Roman"/>
                <w:sz w:val="24"/>
                <w:szCs w:val="24"/>
              </w:rPr>
              <w:t>аневское городское поселение»).</w:t>
            </w:r>
          </w:p>
        </w:tc>
      </w:tr>
      <w:tr w:rsidR="00BF5743" w:rsidRPr="00EF7390" w:rsidTr="009D49D2">
        <w:tc>
          <w:tcPr>
            <w:tcW w:w="3652" w:type="dxa"/>
            <w:tcBorders>
              <w:top w:val="single" w:sz="4" w:space="0" w:color="000000"/>
              <w:left w:val="single" w:sz="4" w:space="0" w:color="000000"/>
              <w:bottom w:val="single" w:sz="4" w:space="0" w:color="000000"/>
            </w:tcBorders>
            <w:shd w:val="clear" w:color="auto" w:fill="auto"/>
          </w:tcPr>
          <w:p w:rsidR="00BF5743" w:rsidRPr="005B6978" w:rsidRDefault="00BF5743" w:rsidP="005B6978">
            <w:pPr>
              <w:pStyle w:val="1c"/>
              <w:rPr>
                <w:rFonts w:ascii="Times New Roman" w:hAnsi="Times New Roman" w:cs="Times New Roman"/>
                <w:sz w:val="24"/>
                <w:szCs w:val="24"/>
              </w:rPr>
            </w:pPr>
            <w:r w:rsidRPr="005B6978">
              <w:rPr>
                <w:rFonts w:ascii="Times New Roman" w:hAnsi="Times New Roman" w:cs="Times New Roman"/>
                <w:sz w:val="24"/>
                <w:szCs w:val="24"/>
              </w:rPr>
              <w:t>Целевые индикаторы и показатели</w:t>
            </w:r>
          </w:p>
          <w:p w:rsidR="00BF5743" w:rsidRPr="00EF7390" w:rsidRDefault="00BF5743" w:rsidP="005B6978">
            <w:pPr>
              <w:pStyle w:val="1c"/>
              <w:rPr>
                <w:rFonts w:ascii="Times New Roman" w:hAnsi="Times New Roman" w:cs="Times New Roman"/>
                <w:sz w:val="24"/>
                <w:szCs w:val="24"/>
              </w:rPr>
            </w:pPr>
            <w:r w:rsidRPr="005B6978">
              <w:rPr>
                <w:rFonts w:ascii="Times New Roman" w:hAnsi="Times New Roman" w:cs="Times New Roman"/>
                <w:sz w:val="24"/>
                <w:szCs w:val="24"/>
              </w:rPr>
              <w:t xml:space="preserve">муниципальной </w:t>
            </w:r>
            <w:r w:rsidRPr="00EF7390">
              <w:rPr>
                <w:rFonts w:ascii="Times New Roman" w:hAnsi="Times New Roman" w:cs="Times New Roman"/>
                <w:sz w:val="24"/>
                <w:szCs w:val="24"/>
              </w:rPr>
              <w:t>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F5743" w:rsidRPr="00EF7390" w:rsidRDefault="00BF5743" w:rsidP="007F7DB4">
            <w:pPr>
              <w:pStyle w:val="1c"/>
              <w:jc w:val="both"/>
              <w:rPr>
                <w:rFonts w:ascii="Times New Roman" w:hAnsi="Times New Roman" w:cs="Times New Roman"/>
                <w:sz w:val="24"/>
                <w:szCs w:val="24"/>
              </w:rPr>
            </w:pPr>
            <w:proofErr w:type="gramStart"/>
            <w:r w:rsidRPr="00EF7390">
              <w:rPr>
                <w:rFonts w:ascii="Times New Roman" w:hAnsi="Times New Roman" w:cs="Times New Roman"/>
                <w:sz w:val="24"/>
                <w:szCs w:val="24"/>
              </w:rPr>
              <w:t xml:space="preserve">Выполнение мероприятий </w:t>
            </w:r>
            <w:r w:rsidR="003D7548">
              <w:rPr>
                <w:rFonts w:ascii="Times New Roman" w:hAnsi="Times New Roman" w:cs="Times New Roman"/>
                <w:sz w:val="24"/>
                <w:szCs w:val="24"/>
              </w:rPr>
              <w:t>под</w:t>
            </w:r>
            <w:r w:rsidRPr="00EF7390">
              <w:rPr>
                <w:rFonts w:ascii="Times New Roman" w:hAnsi="Times New Roman" w:cs="Times New Roman"/>
                <w:sz w:val="24"/>
                <w:szCs w:val="24"/>
              </w:rPr>
              <w:t xml:space="preserve">программы позволит усовершенствовать процессы в области территориального управления, анализа и прогнозирования развития территории муниципального образования, планирования устойчивого социально-экономического развития городского поселения на основе рационального использования земель и их охраны, развития инженерной, транспортной и социальных инфраструктур, охраны </w:t>
            </w:r>
            <w:r w:rsidRPr="00EF7390">
              <w:rPr>
                <w:rFonts w:ascii="Times New Roman" w:hAnsi="Times New Roman" w:cs="Times New Roman"/>
                <w:sz w:val="24"/>
                <w:szCs w:val="24"/>
              </w:rPr>
              <w:lastRenderedPageBreak/>
              <w:t>природы, защиты территории от воздействия чрезвычайных ситуаций природного и техногенного воздействия, повышение эффективности управления территорией муниципального образования.</w:t>
            </w:r>
            <w:proofErr w:type="gramEnd"/>
          </w:p>
        </w:tc>
      </w:tr>
      <w:tr w:rsidR="00BF5743" w:rsidRPr="00EF7390" w:rsidTr="009D49D2">
        <w:tc>
          <w:tcPr>
            <w:tcW w:w="3652" w:type="dxa"/>
            <w:tcBorders>
              <w:top w:val="single" w:sz="4" w:space="0" w:color="000000"/>
              <w:left w:val="single" w:sz="4" w:space="0" w:color="000000"/>
              <w:bottom w:val="single" w:sz="4" w:space="0" w:color="000000"/>
            </w:tcBorders>
            <w:shd w:val="clear" w:color="auto" w:fill="auto"/>
          </w:tcPr>
          <w:p w:rsidR="00BF5743" w:rsidRPr="00EF7390" w:rsidRDefault="00BF5743" w:rsidP="007F7DB4">
            <w:pPr>
              <w:pStyle w:val="1c"/>
              <w:rPr>
                <w:rFonts w:ascii="Times New Roman" w:hAnsi="Times New Roman" w:cs="Times New Roman"/>
                <w:sz w:val="24"/>
                <w:szCs w:val="24"/>
              </w:rPr>
            </w:pPr>
            <w:r w:rsidRPr="00EF7390">
              <w:rPr>
                <w:rFonts w:ascii="Times New Roman" w:hAnsi="Times New Roman" w:cs="Times New Roman"/>
                <w:sz w:val="24"/>
                <w:szCs w:val="24"/>
              </w:rPr>
              <w:lastRenderedPageBreak/>
              <w:t>Этапы и сроки реализации 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F5743" w:rsidRPr="00EF7390" w:rsidRDefault="009A63AE" w:rsidP="007F7DB4">
            <w:pPr>
              <w:pStyle w:val="1c"/>
              <w:rPr>
                <w:rFonts w:ascii="Times New Roman" w:hAnsi="Times New Roman" w:cs="Times New Roman"/>
                <w:color w:val="000000"/>
                <w:sz w:val="24"/>
                <w:szCs w:val="24"/>
              </w:rPr>
            </w:pPr>
            <w:r>
              <w:rPr>
                <w:rFonts w:ascii="Times New Roman" w:hAnsi="Times New Roman" w:cs="Times New Roman"/>
                <w:color w:val="000000"/>
                <w:sz w:val="24"/>
                <w:szCs w:val="24"/>
              </w:rPr>
              <w:t>2019 - 2021</w:t>
            </w:r>
            <w:r w:rsidR="00BF5743" w:rsidRPr="00EF7390">
              <w:rPr>
                <w:rFonts w:ascii="Times New Roman" w:hAnsi="Times New Roman" w:cs="Times New Roman"/>
                <w:color w:val="000000"/>
                <w:sz w:val="24"/>
                <w:szCs w:val="24"/>
              </w:rPr>
              <w:t xml:space="preserve"> годы;</w:t>
            </w:r>
          </w:p>
          <w:p w:rsidR="00A15F5A" w:rsidRPr="00EF7390" w:rsidRDefault="00FD0B43" w:rsidP="00A15F5A">
            <w:pPr>
              <w:pStyle w:val="1c"/>
              <w:rPr>
                <w:rFonts w:ascii="Times New Roman" w:hAnsi="Times New Roman" w:cs="Times New Roman"/>
                <w:color w:val="000000"/>
                <w:sz w:val="24"/>
                <w:szCs w:val="24"/>
              </w:rPr>
            </w:pPr>
            <w:r>
              <w:rPr>
                <w:rFonts w:ascii="Times New Roman" w:hAnsi="Times New Roman" w:cs="Times New Roman"/>
                <w:color w:val="000000"/>
                <w:sz w:val="24"/>
                <w:szCs w:val="24"/>
              </w:rPr>
              <w:t>1 этап – 2019</w:t>
            </w:r>
            <w:r w:rsidR="00BF5743" w:rsidRPr="00EF7390">
              <w:rPr>
                <w:rFonts w:ascii="Times New Roman" w:hAnsi="Times New Roman" w:cs="Times New Roman"/>
                <w:color w:val="000000"/>
                <w:sz w:val="24"/>
                <w:szCs w:val="24"/>
              </w:rPr>
              <w:t xml:space="preserve"> год;               </w:t>
            </w:r>
            <w:r w:rsidR="00A15F5A">
              <w:rPr>
                <w:rFonts w:ascii="Times New Roman" w:hAnsi="Times New Roman" w:cs="Times New Roman"/>
                <w:color w:val="000000"/>
                <w:sz w:val="24"/>
                <w:szCs w:val="24"/>
              </w:rPr>
              <w:t>3 этап - 20</w:t>
            </w:r>
            <w:r w:rsidR="00136C5D">
              <w:rPr>
                <w:rFonts w:ascii="Times New Roman" w:hAnsi="Times New Roman" w:cs="Times New Roman"/>
                <w:color w:val="000000"/>
                <w:sz w:val="24"/>
                <w:szCs w:val="24"/>
              </w:rPr>
              <w:t>21</w:t>
            </w:r>
            <w:r w:rsidR="00A15F5A">
              <w:rPr>
                <w:rFonts w:ascii="Times New Roman" w:hAnsi="Times New Roman" w:cs="Times New Roman"/>
                <w:color w:val="000000"/>
                <w:sz w:val="24"/>
                <w:szCs w:val="24"/>
              </w:rPr>
              <w:t xml:space="preserve"> год.</w:t>
            </w:r>
            <w:r w:rsidR="00A15F5A" w:rsidRPr="00EF7390">
              <w:rPr>
                <w:rFonts w:ascii="Times New Roman" w:hAnsi="Times New Roman" w:cs="Times New Roman"/>
                <w:color w:val="000000"/>
                <w:sz w:val="24"/>
                <w:szCs w:val="24"/>
              </w:rPr>
              <w:t xml:space="preserve">              </w:t>
            </w:r>
          </w:p>
          <w:p w:rsidR="00BF5743" w:rsidRPr="00EF7390" w:rsidRDefault="00A15F5A" w:rsidP="007F7DB4">
            <w:pPr>
              <w:pStyle w:val="1c"/>
              <w:rPr>
                <w:rFonts w:ascii="Times New Roman" w:hAnsi="Times New Roman" w:cs="Times New Roman"/>
                <w:color w:val="000000"/>
                <w:sz w:val="24"/>
                <w:szCs w:val="24"/>
              </w:rPr>
            </w:pPr>
            <w:r>
              <w:rPr>
                <w:rFonts w:ascii="Times New Roman" w:hAnsi="Times New Roman" w:cs="Times New Roman"/>
                <w:color w:val="000000"/>
                <w:sz w:val="24"/>
                <w:szCs w:val="24"/>
              </w:rPr>
              <w:t>2 этап – 2020</w:t>
            </w:r>
            <w:r w:rsidR="00FD0B43">
              <w:rPr>
                <w:rFonts w:ascii="Times New Roman" w:hAnsi="Times New Roman" w:cs="Times New Roman"/>
                <w:color w:val="000000"/>
                <w:sz w:val="24"/>
                <w:szCs w:val="24"/>
              </w:rPr>
              <w:t xml:space="preserve"> </w:t>
            </w:r>
            <w:r w:rsidR="00BF5743" w:rsidRPr="00EF7390">
              <w:rPr>
                <w:rFonts w:ascii="Times New Roman" w:hAnsi="Times New Roman" w:cs="Times New Roman"/>
                <w:color w:val="000000"/>
                <w:sz w:val="24"/>
                <w:szCs w:val="24"/>
              </w:rPr>
              <w:t xml:space="preserve">год;               </w:t>
            </w:r>
          </w:p>
          <w:p w:rsidR="00BF5743" w:rsidRPr="00EF7390" w:rsidRDefault="00BF5743" w:rsidP="0087739F">
            <w:pPr>
              <w:pStyle w:val="1c"/>
              <w:rPr>
                <w:rFonts w:ascii="Times New Roman" w:hAnsi="Times New Roman" w:cs="Times New Roman"/>
                <w:sz w:val="24"/>
                <w:szCs w:val="24"/>
              </w:rPr>
            </w:pPr>
            <w:r w:rsidRPr="00EF7390">
              <w:rPr>
                <w:rFonts w:ascii="Times New Roman" w:hAnsi="Times New Roman" w:cs="Times New Roman"/>
                <w:color w:val="000000"/>
                <w:sz w:val="24"/>
                <w:szCs w:val="24"/>
              </w:rPr>
              <w:t xml:space="preserve">   </w:t>
            </w:r>
          </w:p>
        </w:tc>
      </w:tr>
      <w:tr w:rsidR="00BF5743" w:rsidRPr="00EF7390" w:rsidTr="009D49D2">
        <w:tc>
          <w:tcPr>
            <w:tcW w:w="3652" w:type="dxa"/>
            <w:tcBorders>
              <w:top w:val="single" w:sz="4" w:space="0" w:color="000000"/>
              <w:left w:val="single" w:sz="4" w:space="0" w:color="000000"/>
              <w:bottom w:val="single" w:sz="4" w:space="0" w:color="000000"/>
            </w:tcBorders>
            <w:shd w:val="clear" w:color="auto" w:fill="auto"/>
          </w:tcPr>
          <w:p w:rsidR="00BF5743" w:rsidRPr="00EF7390" w:rsidRDefault="00BF5743" w:rsidP="007F7DB4">
            <w:pPr>
              <w:pStyle w:val="1c"/>
              <w:rPr>
                <w:rFonts w:ascii="Times New Roman" w:hAnsi="Times New Roman" w:cs="Times New Roman"/>
                <w:sz w:val="24"/>
                <w:szCs w:val="24"/>
              </w:rPr>
            </w:pPr>
            <w:r w:rsidRPr="00EF7390">
              <w:rPr>
                <w:rFonts w:ascii="Times New Roman" w:hAnsi="Times New Roman" w:cs="Times New Roman"/>
                <w:sz w:val="24"/>
                <w:szCs w:val="24"/>
              </w:rPr>
              <w:t>Объемы бюджетных ассигнований подпрограммы</w:t>
            </w:r>
          </w:p>
          <w:p w:rsidR="00BF5743" w:rsidRPr="00EF7390" w:rsidRDefault="00BF5743" w:rsidP="007F7DB4">
            <w:pPr>
              <w:pStyle w:val="1c"/>
              <w:rPr>
                <w:rFonts w:ascii="Times New Roman" w:hAnsi="Times New Roman" w:cs="Times New Roman"/>
                <w:sz w:val="24"/>
                <w:szCs w:val="24"/>
              </w:rPr>
            </w:pPr>
          </w:p>
          <w:p w:rsidR="00BF5743" w:rsidRPr="00EF7390" w:rsidRDefault="00BF5743" w:rsidP="007F7DB4">
            <w:pPr>
              <w:pStyle w:val="1c"/>
              <w:rPr>
                <w:rFonts w:ascii="Times New Roman" w:hAnsi="Times New Roman" w:cs="Times New Roman"/>
                <w:sz w:val="24"/>
                <w:szCs w:val="24"/>
              </w:rPr>
            </w:pPr>
          </w:p>
          <w:p w:rsidR="00BF5743" w:rsidRPr="00EF7390" w:rsidRDefault="00BF5743" w:rsidP="007F7DB4">
            <w:pPr>
              <w:pStyle w:val="1c"/>
              <w:rPr>
                <w:rFonts w:ascii="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F5743" w:rsidRDefault="00BF5743" w:rsidP="007F7DB4">
            <w:pPr>
              <w:pStyle w:val="1c"/>
              <w:rPr>
                <w:rFonts w:ascii="Times New Roman" w:hAnsi="Times New Roman" w:cs="Times New Roman"/>
                <w:color w:val="000000"/>
                <w:sz w:val="24"/>
                <w:szCs w:val="24"/>
              </w:rPr>
            </w:pPr>
            <w:r w:rsidRPr="00EF7390">
              <w:rPr>
                <w:rFonts w:ascii="Times New Roman" w:hAnsi="Times New Roman" w:cs="Times New Roman"/>
                <w:color w:val="000000"/>
                <w:sz w:val="24"/>
                <w:szCs w:val="24"/>
              </w:rPr>
              <w:t>Объем бюджетных ассигнований П</w:t>
            </w:r>
            <w:r w:rsidR="009B06A9">
              <w:rPr>
                <w:rFonts w:ascii="Times New Roman" w:hAnsi="Times New Roman" w:cs="Times New Roman"/>
                <w:color w:val="000000"/>
                <w:sz w:val="24"/>
                <w:szCs w:val="24"/>
              </w:rPr>
              <w:t>одп</w:t>
            </w:r>
            <w:r w:rsidRPr="00EF7390">
              <w:rPr>
                <w:rFonts w:ascii="Times New Roman" w:hAnsi="Times New Roman" w:cs="Times New Roman"/>
                <w:color w:val="000000"/>
                <w:sz w:val="24"/>
                <w:szCs w:val="24"/>
              </w:rPr>
              <w:t xml:space="preserve">рограммы составляет – </w:t>
            </w:r>
          </w:p>
          <w:p w:rsidR="00BF5743" w:rsidRPr="00EF7390" w:rsidRDefault="009B06A9" w:rsidP="007F7DB4">
            <w:pPr>
              <w:pStyle w:val="1c"/>
              <w:rPr>
                <w:rFonts w:ascii="Times New Roman" w:hAnsi="Times New Roman" w:cs="Times New Roman"/>
                <w:color w:val="000000"/>
                <w:sz w:val="24"/>
                <w:szCs w:val="24"/>
              </w:rPr>
            </w:pPr>
            <w:r w:rsidRPr="009B06A9">
              <w:rPr>
                <w:rFonts w:ascii="Times New Roman" w:hAnsi="Times New Roman" w:cs="Times New Roman"/>
                <w:color w:val="000000"/>
                <w:sz w:val="24"/>
                <w:szCs w:val="24"/>
              </w:rPr>
              <w:t>24550,9</w:t>
            </w:r>
            <w:r w:rsidR="00581C4F">
              <w:rPr>
                <w:rFonts w:ascii="Times New Roman" w:hAnsi="Times New Roman" w:cs="Times New Roman"/>
                <w:color w:val="000000"/>
                <w:sz w:val="24"/>
                <w:szCs w:val="24"/>
              </w:rPr>
              <w:t xml:space="preserve"> </w:t>
            </w:r>
            <w:proofErr w:type="spellStart"/>
            <w:r w:rsidR="00BF5743" w:rsidRPr="00194C9B">
              <w:rPr>
                <w:rFonts w:ascii="Times New Roman" w:hAnsi="Times New Roman" w:cs="Times New Roman"/>
                <w:color w:val="000000"/>
                <w:sz w:val="24"/>
                <w:szCs w:val="24"/>
              </w:rPr>
              <w:t>т.р</w:t>
            </w:r>
            <w:proofErr w:type="spellEnd"/>
            <w:r w:rsidR="00BF5743">
              <w:rPr>
                <w:rFonts w:ascii="Times New Roman" w:hAnsi="Times New Roman" w:cs="Times New Roman"/>
                <w:color w:val="000000"/>
                <w:sz w:val="24"/>
                <w:szCs w:val="24"/>
              </w:rPr>
              <w:t>.</w:t>
            </w:r>
          </w:p>
          <w:p w:rsidR="00BF5743" w:rsidRPr="00EF7390" w:rsidRDefault="00BF5743" w:rsidP="007F7DB4">
            <w:pPr>
              <w:pStyle w:val="1c"/>
              <w:rPr>
                <w:rFonts w:ascii="Times New Roman" w:hAnsi="Times New Roman" w:cs="Times New Roman"/>
                <w:color w:val="000000"/>
                <w:sz w:val="24"/>
                <w:szCs w:val="24"/>
              </w:rPr>
            </w:pPr>
            <w:r w:rsidRPr="00EF7390">
              <w:rPr>
                <w:rFonts w:ascii="Times New Roman" w:hAnsi="Times New Roman" w:cs="Times New Roman"/>
                <w:color w:val="000000"/>
                <w:sz w:val="24"/>
                <w:szCs w:val="24"/>
              </w:rPr>
              <w:t>в том числе по годам:</w:t>
            </w:r>
          </w:p>
          <w:p w:rsidR="00BF5743" w:rsidRPr="00BF6AC1" w:rsidRDefault="00BF5743" w:rsidP="007F7DB4">
            <w:pPr>
              <w:pStyle w:val="1c"/>
              <w:rPr>
                <w:rFonts w:ascii="Times New Roman" w:eastAsia="Arial" w:hAnsi="Times New Roman" w:cs="Times New Roman"/>
                <w:sz w:val="24"/>
                <w:szCs w:val="24"/>
              </w:rPr>
            </w:pPr>
            <w:r w:rsidRPr="00BF6AC1">
              <w:rPr>
                <w:rFonts w:ascii="Times New Roman" w:eastAsia="Arial" w:hAnsi="Times New Roman" w:cs="Times New Roman"/>
                <w:sz w:val="24"/>
                <w:szCs w:val="24"/>
              </w:rPr>
              <w:t xml:space="preserve">2019 год </w:t>
            </w:r>
            <w:r w:rsidRPr="00BF6AC1">
              <w:rPr>
                <w:rFonts w:ascii="Times New Roman" w:hAnsi="Times New Roman" w:cs="Times New Roman"/>
                <w:sz w:val="24"/>
                <w:szCs w:val="24"/>
              </w:rPr>
              <w:t>-</w:t>
            </w:r>
            <w:r w:rsidRPr="00BF6AC1">
              <w:rPr>
                <w:rFonts w:ascii="Times New Roman" w:eastAsia="Arial" w:hAnsi="Times New Roman" w:cs="Times New Roman"/>
                <w:sz w:val="24"/>
                <w:szCs w:val="24"/>
              </w:rPr>
              <w:t xml:space="preserve">   </w:t>
            </w:r>
            <w:r w:rsidR="00136C5D">
              <w:rPr>
                <w:rFonts w:ascii="Times New Roman" w:eastAsia="Arial" w:hAnsi="Times New Roman" w:cs="Times New Roman"/>
                <w:sz w:val="24"/>
                <w:szCs w:val="24"/>
              </w:rPr>
              <w:t xml:space="preserve">11446.9 </w:t>
            </w:r>
            <w:proofErr w:type="spellStart"/>
            <w:r w:rsidR="00136C5D">
              <w:rPr>
                <w:rFonts w:ascii="Times New Roman" w:eastAsia="Arial" w:hAnsi="Times New Roman" w:cs="Times New Roman"/>
                <w:sz w:val="24"/>
                <w:szCs w:val="24"/>
              </w:rPr>
              <w:t>т</w:t>
            </w:r>
            <w:r w:rsidRPr="00BF6AC1">
              <w:rPr>
                <w:rFonts w:ascii="Times New Roman" w:eastAsia="Arial" w:hAnsi="Times New Roman" w:cs="Times New Roman"/>
                <w:sz w:val="24"/>
                <w:szCs w:val="24"/>
              </w:rPr>
              <w:t>.р</w:t>
            </w:r>
            <w:proofErr w:type="spellEnd"/>
            <w:r w:rsidRPr="00BF6AC1">
              <w:rPr>
                <w:rFonts w:ascii="Times New Roman" w:eastAsia="Arial" w:hAnsi="Times New Roman" w:cs="Times New Roman"/>
                <w:sz w:val="24"/>
                <w:szCs w:val="24"/>
              </w:rPr>
              <w:t>.</w:t>
            </w:r>
          </w:p>
          <w:p w:rsidR="00BF5743" w:rsidRPr="00971390" w:rsidRDefault="00BF5743" w:rsidP="007F7DB4">
            <w:pPr>
              <w:pStyle w:val="1c"/>
              <w:rPr>
                <w:rFonts w:ascii="Times New Roman" w:hAnsi="Times New Roman" w:cs="Times New Roman"/>
                <w:sz w:val="24"/>
                <w:szCs w:val="24"/>
              </w:rPr>
            </w:pPr>
            <w:r w:rsidRPr="00BF6AC1">
              <w:rPr>
                <w:rFonts w:ascii="Times New Roman" w:hAnsi="Times New Roman" w:cs="Times New Roman"/>
                <w:sz w:val="24"/>
                <w:szCs w:val="24"/>
              </w:rPr>
              <w:t xml:space="preserve">2020 год  -  </w:t>
            </w:r>
            <w:r w:rsidR="00136C5D">
              <w:rPr>
                <w:rFonts w:ascii="Times New Roman" w:hAnsi="Times New Roman" w:cs="Times New Roman"/>
                <w:sz w:val="24"/>
                <w:szCs w:val="24"/>
              </w:rPr>
              <w:t>13104.0</w:t>
            </w:r>
            <w:r w:rsidRPr="00BF6AC1">
              <w:rPr>
                <w:rFonts w:ascii="Times New Roman" w:hAnsi="Times New Roman" w:cs="Times New Roman"/>
                <w:sz w:val="24"/>
                <w:szCs w:val="24"/>
              </w:rPr>
              <w:t>т.р</w:t>
            </w:r>
            <w:proofErr w:type="gramStart"/>
            <w:r w:rsidRPr="00971390">
              <w:rPr>
                <w:rFonts w:ascii="Times New Roman" w:hAnsi="Times New Roman" w:cs="Times New Roman"/>
                <w:sz w:val="24"/>
                <w:szCs w:val="24"/>
              </w:rPr>
              <w:t>.</w:t>
            </w:r>
            <w:r w:rsidR="008B3A1E" w:rsidRPr="00971390">
              <w:rPr>
                <w:rFonts w:ascii="Times New Roman" w:hAnsi="Times New Roman" w:cs="Times New Roman"/>
                <w:sz w:val="24"/>
                <w:szCs w:val="24"/>
              </w:rPr>
              <w:t>(</w:t>
            </w:r>
            <w:proofErr w:type="gramEnd"/>
            <w:r w:rsidR="008B3A1E" w:rsidRPr="00971390">
              <w:rPr>
                <w:rFonts w:ascii="Times New Roman" w:hAnsi="Times New Roman" w:cs="Times New Roman"/>
                <w:sz w:val="24"/>
                <w:szCs w:val="24"/>
              </w:rPr>
              <w:t>финансирование за счет экономии средств по муниципальным программам и по результатам конкурсных процедур)</w:t>
            </w:r>
          </w:p>
          <w:p w:rsidR="009A63AE" w:rsidRPr="00BF6AC1" w:rsidRDefault="009A63AE" w:rsidP="007F7DB4">
            <w:pPr>
              <w:pStyle w:val="1c"/>
              <w:rPr>
                <w:rFonts w:ascii="Times New Roman" w:hAnsi="Times New Roman" w:cs="Times New Roman"/>
                <w:sz w:val="24"/>
                <w:szCs w:val="24"/>
              </w:rPr>
            </w:pPr>
            <w:r w:rsidRPr="009A63AE">
              <w:rPr>
                <w:rFonts w:ascii="Times New Roman" w:hAnsi="Times New Roman" w:cs="Times New Roman"/>
                <w:sz w:val="24"/>
                <w:szCs w:val="24"/>
              </w:rPr>
              <w:t>2021 год</w:t>
            </w:r>
            <w:r w:rsidR="0087739F">
              <w:rPr>
                <w:rFonts w:ascii="Times New Roman" w:hAnsi="Times New Roman" w:cs="Times New Roman"/>
                <w:sz w:val="24"/>
                <w:szCs w:val="24"/>
              </w:rPr>
              <w:t xml:space="preserve"> </w:t>
            </w:r>
            <w:r w:rsidRPr="009A63AE">
              <w:rPr>
                <w:rFonts w:ascii="Times New Roman" w:hAnsi="Times New Roman" w:cs="Times New Roman"/>
                <w:sz w:val="24"/>
                <w:szCs w:val="24"/>
              </w:rPr>
              <w:t xml:space="preserve">– </w:t>
            </w:r>
            <w:r w:rsidR="00FD0B43">
              <w:rPr>
                <w:rFonts w:ascii="Times New Roman" w:hAnsi="Times New Roman" w:cs="Times New Roman"/>
                <w:sz w:val="24"/>
                <w:szCs w:val="24"/>
              </w:rPr>
              <w:t xml:space="preserve">потребность </w:t>
            </w:r>
            <w:r w:rsidR="0087739F">
              <w:rPr>
                <w:rFonts w:ascii="Times New Roman" w:hAnsi="Times New Roman" w:cs="Times New Roman"/>
                <w:sz w:val="24"/>
                <w:szCs w:val="24"/>
              </w:rPr>
              <w:t xml:space="preserve">в финансировании </w:t>
            </w:r>
            <w:r w:rsidR="00AA1989">
              <w:rPr>
                <w:rFonts w:ascii="Times New Roman" w:hAnsi="Times New Roman" w:cs="Times New Roman"/>
                <w:sz w:val="24"/>
                <w:szCs w:val="24"/>
              </w:rPr>
              <w:t>рассчитывается</w:t>
            </w:r>
            <w:r w:rsidRPr="009A63AE">
              <w:rPr>
                <w:rFonts w:ascii="Times New Roman" w:hAnsi="Times New Roman" w:cs="Times New Roman"/>
                <w:sz w:val="24"/>
                <w:szCs w:val="24"/>
              </w:rPr>
              <w:t xml:space="preserve"> по мере реализации этапов</w:t>
            </w:r>
          </w:p>
          <w:p w:rsidR="00BF5743" w:rsidRPr="00BF6AC1" w:rsidRDefault="00BF5743" w:rsidP="007F7DB4">
            <w:pPr>
              <w:pStyle w:val="1c"/>
              <w:rPr>
                <w:rFonts w:ascii="Times New Roman" w:hAnsi="Times New Roman" w:cs="Times New Roman"/>
                <w:sz w:val="24"/>
                <w:szCs w:val="24"/>
              </w:rPr>
            </w:pPr>
            <w:r w:rsidRPr="00BF6AC1">
              <w:rPr>
                <w:rFonts w:ascii="Times New Roman" w:hAnsi="Times New Roman" w:cs="Times New Roman"/>
                <w:sz w:val="24"/>
                <w:szCs w:val="24"/>
              </w:rPr>
              <w:t xml:space="preserve">Из бюджета МО «Заневское городское поселение" – </w:t>
            </w:r>
          </w:p>
          <w:p w:rsidR="009A63AE" w:rsidRDefault="009B06A9" w:rsidP="007F7DB4">
            <w:pPr>
              <w:pStyle w:val="1c"/>
              <w:rPr>
                <w:rFonts w:ascii="Times New Roman" w:hAnsi="Times New Roman" w:cs="Times New Roman"/>
                <w:sz w:val="24"/>
                <w:szCs w:val="24"/>
              </w:rPr>
            </w:pPr>
            <w:r w:rsidRPr="009B06A9">
              <w:rPr>
                <w:rFonts w:ascii="Times New Roman" w:hAnsi="Times New Roman" w:cs="Times New Roman"/>
                <w:sz w:val="24"/>
                <w:szCs w:val="24"/>
              </w:rPr>
              <w:t>24550,9</w:t>
            </w:r>
            <w:r w:rsidR="009A63AE" w:rsidRPr="009A63AE">
              <w:rPr>
                <w:rFonts w:ascii="Times New Roman" w:hAnsi="Times New Roman" w:cs="Times New Roman"/>
                <w:sz w:val="24"/>
                <w:szCs w:val="24"/>
              </w:rPr>
              <w:t>т.р.</w:t>
            </w:r>
          </w:p>
          <w:p w:rsidR="00BF5743" w:rsidRPr="00BF6AC1" w:rsidRDefault="00BF5743" w:rsidP="00FC0006">
            <w:pPr>
              <w:pStyle w:val="1c"/>
              <w:rPr>
                <w:rFonts w:ascii="Times New Roman" w:hAnsi="Times New Roman" w:cs="Times New Roman"/>
                <w:sz w:val="24"/>
                <w:szCs w:val="24"/>
              </w:rPr>
            </w:pPr>
            <w:r w:rsidRPr="00BF6AC1">
              <w:rPr>
                <w:rFonts w:ascii="Times New Roman" w:hAnsi="Times New Roman" w:cs="Times New Roman"/>
                <w:sz w:val="24"/>
                <w:szCs w:val="24"/>
              </w:rPr>
              <w:t>в том числе по годам:</w:t>
            </w:r>
          </w:p>
          <w:p w:rsidR="00BF5743" w:rsidRPr="00BF6AC1" w:rsidRDefault="00BF5743" w:rsidP="00FC0006">
            <w:pPr>
              <w:pStyle w:val="1c"/>
              <w:rPr>
                <w:rFonts w:ascii="Times New Roman" w:hAnsi="Times New Roman" w:cs="Times New Roman"/>
                <w:sz w:val="24"/>
                <w:szCs w:val="24"/>
              </w:rPr>
            </w:pPr>
            <w:r w:rsidRPr="00BF6AC1">
              <w:rPr>
                <w:rFonts w:ascii="Times New Roman" w:hAnsi="Times New Roman" w:cs="Times New Roman"/>
                <w:sz w:val="24"/>
                <w:szCs w:val="24"/>
              </w:rPr>
              <w:t xml:space="preserve">2019 год -   </w:t>
            </w:r>
            <w:r w:rsidR="00136C5D" w:rsidRPr="00136C5D">
              <w:rPr>
                <w:rFonts w:ascii="Times New Roman" w:hAnsi="Times New Roman" w:cs="Times New Roman"/>
                <w:sz w:val="24"/>
                <w:szCs w:val="24"/>
              </w:rPr>
              <w:t>11446.9</w:t>
            </w:r>
            <w:r w:rsidR="00136C5D">
              <w:rPr>
                <w:rFonts w:ascii="Times New Roman" w:hAnsi="Times New Roman" w:cs="Times New Roman"/>
                <w:sz w:val="24"/>
                <w:szCs w:val="24"/>
              </w:rPr>
              <w:t xml:space="preserve"> </w:t>
            </w:r>
            <w:proofErr w:type="spellStart"/>
            <w:r w:rsidRPr="00BF6AC1">
              <w:rPr>
                <w:rFonts w:ascii="Times New Roman" w:hAnsi="Times New Roman" w:cs="Times New Roman"/>
                <w:sz w:val="24"/>
                <w:szCs w:val="24"/>
              </w:rPr>
              <w:t>т.р</w:t>
            </w:r>
            <w:proofErr w:type="spellEnd"/>
            <w:r w:rsidRPr="00BF6AC1">
              <w:rPr>
                <w:rFonts w:ascii="Times New Roman" w:hAnsi="Times New Roman" w:cs="Times New Roman"/>
                <w:sz w:val="24"/>
                <w:szCs w:val="24"/>
              </w:rPr>
              <w:t>.</w:t>
            </w:r>
          </w:p>
          <w:p w:rsidR="00BF5743" w:rsidRPr="00136C5D" w:rsidRDefault="00BF5743" w:rsidP="00FC0006">
            <w:pPr>
              <w:pStyle w:val="1c"/>
              <w:rPr>
                <w:rFonts w:ascii="Times New Roman" w:hAnsi="Times New Roman" w:cs="Times New Roman"/>
                <w:color w:val="FF0000"/>
                <w:sz w:val="24"/>
                <w:szCs w:val="24"/>
              </w:rPr>
            </w:pPr>
            <w:r w:rsidRPr="00BF6AC1">
              <w:rPr>
                <w:rFonts w:ascii="Times New Roman" w:hAnsi="Times New Roman" w:cs="Times New Roman"/>
                <w:sz w:val="24"/>
                <w:szCs w:val="24"/>
              </w:rPr>
              <w:t xml:space="preserve">2020 год  -  </w:t>
            </w:r>
            <w:r w:rsidR="00615562">
              <w:rPr>
                <w:rFonts w:ascii="Times New Roman" w:hAnsi="Times New Roman" w:cs="Times New Roman"/>
                <w:sz w:val="24"/>
                <w:szCs w:val="24"/>
              </w:rPr>
              <w:t xml:space="preserve">  </w:t>
            </w:r>
            <w:r w:rsidR="00136C5D" w:rsidRPr="00136C5D">
              <w:rPr>
                <w:rFonts w:ascii="Times New Roman" w:hAnsi="Times New Roman" w:cs="Times New Roman"/>
                <w:sz w:val="24"/>
                <w:szCs w:val="24"/>
              </w:rPr>
              <w:t>13104.0</w:t>
            </w:r>
            <w:r w:rsidR="00136C5D">
              <w:rPr>
                <w:rFonts w:ascii="Times New Roman" w:hAnsi="Times New Roman" w:cs="Times New Roman"/>
                <w:sz w:val="24"/>
                <w:szCs w:val="24"/>
              </w:rPr>
              <w:t xml:space="preserve"> </w:t>
            </w:r>
            <w:proofErr w:type="spellStart"/>
            <w:r w:rsidR="00136C5D">
              <w:rPr>
                <w:rFonts w:ascii="Times New Roman" w:hAnsi="Times New Roman" w:cs="Times New Roman"/>
                <w:sz w:val="24"/>
                <w:szCs w:val="24"/>
              </w:rPr>
              <w:t>т</w:t>
            </w:r>
            <w:r w:rsidRPr="00BF6AC1">
              <w:rPr>
                <w:rFonts w:ascii="Times New Roman" w:hAnsi="Times New Roman" w:cs="Times New Roman"/>
                <w:sz w:val="24"/>
                <w:szCs w:val="24"/>
              </w:rPr>
              <w:t>.р</w:t>
            </w:r>
            <w:proofErr w:type="spellEnd"/>
            <w:r w:rsidR="00971390">
              <w:rPr>
                <w:rFonts w:ascii="Times New Roman" w:hAnsi="Times New Roman" w:cs="Times New Roman"/>
                <w:sz w:val="24"/>
                <w:szCs w:val="24"/>
              </w:rPr>
              <w:t>.</w:t>
            </w:r>
          </w:p>
          <w:p w:rsidR="009A63AE" w:rsidRPr="007B7512" w:rsidRDefault="009A63AE" w:rsidP="00FC0006">
            <w:pPr>
              <w:pStyle w:val="1c"/>
              <w:rPr>
                <w:sz w:val="24"/>
                <w:szCs w:val="24"/>
              </w:rPr>
            </w:pPr>
            <w:r w:rsidRPr="009A63AE">
              <w:rPr>
                <w:rFonts w:ascii="Times New Roman" w:hAnsi="Times New Roman" w:cs="Times New Roman"/>
                <w:sz w:val="24"/>
                <w:szCs w:val="24"/>
              </w:rPr>
              <w:t>2021 год</w:t>
            </w:r>
            <w:r w:rsidR="0087739F">
              <w:rPr>
                <w:rFonts w:ascii="Times New Roman" w:hAnsi="Times New Roman" w:cs="Times New Roman"/>
                <w:sz w:val="24"/>
                <w:szCs w:val="24"/>
              </w:rPr>
              <w:t xml:space="preserve"> </w:t>
            </w:r>
            <w:r w:rsidRPr="009A63AE">
              <w:rPr>
                <w:rFonts w:ascii="Times New Roman" w:hAnsi="Times New Roman" w:cs="Times New Roman"/>
                <w:sz w:val="24"/>
                <w:szCs w:val="24"/>
              </w:rPr>
              <w:t xml:space="preserve">– </w:t>
            </w:r>
            <w:r w:rsidR="00FD0B43">
              <w:rPr>
                <w:rFonts w:ascii="Times New Roman" w:hAnsi="Times New Roman" w:cs="Times New Roman"/>
                <w:sz w:val="24"/>
                <w:szCs w:val="24"/>
              </w:rPr>
              <w:t>потребность</w:t>
            </w:r>
            <w:r w:rsidR="0087739F">
              <w:rPr>
                <w:rFonts w:ascii="Times New Roman" w:hAnsi="Times New Roman" w:cs="Times New Roman"/>
                <w:sz w:val="24"/>
                <w:szCs w:val="24"/>
              </w:rPr>
              <w:t xml:space="preserve"> в финансировании</w:t>
            </w:r>
            <w:r w:rsidR="00FD0B43">
              <w:rPr>
                <w:rFonts w:ascii="Times New Roman" w:hAnsi="Times New Roman" w:cs="Times New Roman"/>
                <w:sz w:val="24"/>
                <w:szCs w:val="24"/>
              </w:rPr>
              <w:t xml:space="preserve"> </w:t>
            </w:r>
            <w:r w:rsidR="00AA1989" w:rsidRPr="00AA1989">
              <w:rPr>
                <w:rFonts w:ascii="Times New Roman" w:hAnsi="Times New Roman" w:cs="Times New Roman"/>
                <w:sz w:val="24"/>
                <w:szCs w:val="24"/>
              </w:rPr>
              <w:t>рассчитывается</w:t>
            </w:r>
            <w:r w:rsidRPr="009A63AE">
              <w:rPr>
                <w:rFonts w:ascii="Times New Roman" w:hAnsi="Times New Roman" w:cs="Times New Roman"/>
                <w:sz w:val="24"/>
                <w:szCs w:val="24"/>
              </w:rPr>
              <w:t xml:space="preserve"> по мере реализации этапов</w:t>
            </w:r>
          </w:p>
        </w:tc>
      </w:tr>
      <w:tr w:rsidR="00BF5743" w:rsidRPr="00EF7390" w:rsidTr="009D49D2">
        <w:tc>
          <w:tcPr>
            <w:tcW w:w="3652" w:type="dxa"/>
            <w:tcBorders>
              <w:top w:val="single" w:sz="4" w:space="0" w:color="000000"/>
              <w:left w:val="single" w:sz="4" w:space="0" w:color="000000"/>
              <w:bottom w:val="single" w:sz="4" w:space="0" w:color="000000"/>
            </w:tcBorders>
            <w:shd w:val="clear" w:color="auto" w:fill="auto"/>
          </w:tcPr>
          <w:p w:rsidR="00BF5743" w:rsidRPr="00EF7390" w:rsidRDefault="00BF5743" w:rsidP="007F7DB4">
            <w:pPr>
              <w:pStyle w:val="1c"/>
              <w:rPr>
                <w:rFonts w:ascii="Times New Roman" w:hAnsi="Times New Roman" w:cs="Times New Roman"/>
                <w:sz w:val="24"/>
                <w:szCs w:val="24"/>
              </w:rPr>
            </w:pPr>
            <w:r w:rsidRPr="00EF7390">
              <w:rPr>
                <w:rFonts w:ascii="Times New Roman" w:hAnsi="Times New Roman" w:cs="Times New Roman"/>
                <w:sz w:val="24"/>
                <w:szCs w:val="24"/>
              </w:rPr>
              <w:t>Ожидаемые результаты, реализации подпрограммы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BF5743" w:rsidRPr="00EF7390" w:rsidRDefault="00BF5743"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1.Обеспечение картографическими материалами муниципальное образование «Заневское городское поселение» Всеволожского муниципального района Ленинградской области.</w:t>
            </w:r>
          </w:p>
          <w:p w:rsidR="00BF5743" w:rsidRPr="00EF7390" w:rsidRDefault="00BF5743" w:rsidP="00BA5B5B">
            <w:pPr>
              <w:pStyle w:val="1c"/>
              <w:jc w:val="both"/>
              <w:rPr>
                <w:rFonts w:ascii="Times New Roman" w:hAnsi="Times New Roman" w:cs="Times New Roman"/>
                <w:sz w:val="24"/>
                <w:szCs w:val="24"/>
              </w:rPr>
            </w:pPr>
            <w:r w:rsidRPr="00EF7390">
              <w:rPr>
                <w:rFonts w:ascii="Times New Roman" w:hAnsi="Times New Roman" w:cs="Times New Roman"/>
                <w:sz w:val="24"/>
                <w:szCs w:val="24"/>
              </w:rPr>
              <w:t>2.Внедрение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w:t>
            </w:r>
          </w:p>
        </w:tc>
      </w:tr>
    </w:tbl>
    <w:p w:rsidR="00EF7390" w:rsidRPr="00EF7390" w:rsidRDefault="00EF7390" w:rsidP="00EF7390">
      <w:pPr>
        <w:pStyle w:val="1c"/>
        <w:rPr>
          <w:rFonts w:ascii="Times New Roman" w:hAnsi="Times New Roman" w:cs="Times New Roman"/>
          <w:sz w:val="24"/>
          <w:szCs w:val="24"/>
        </w:rPr>
      </w:pPr>
    </w:p>
    <w:p w:rsidR="00EF7390" w:rsidRPr="00BF5743" w:rsidRDefault="00BF5743" w:rsidP="004137F6">
      <w:pPr>
        <w:pStyle w:val="1c"/>
        <w:jc w:val="center"/>
        <w:rPr>
          <w:rFonts w:ascii="Times New Roman" w:hAnsi="Times New Roman" w:cs="Times New Roman"/>
          <w:b/>
          <w:sz w:val="24"/>
          <w:szCs w:val="24"/>
        </w:rPr>
      </w:pPr>
      <w:r w:rsidRPr="00BF5743">
        <w:rPr>
          <w:rFonts w:ascii="Times New Roman" w:hAnsi="Times New Roman" w:cs="Times New Roman"/>
          <w:b/>
          <w:sz w:val="24"/>
          <w:szCs w:val="24"/>
          <w:lang w:val="en-US"/>
        </w:rPr>
        <w:t>I</w:t>
      </w:r>
      <w:r w:rsidRPr="00BF5743">
        <w:rPr>
          <w:rFonts w:ascii="Times New Roman" w:hAnsi="Times New Roman" w:cs="Times New Roman"/>
          <w:b/>
          <w:sz w:val="24"/>
          <w:szCs w:val="24"/>
        </w:rPr>
        <w:t>. Характеристика текущего состояния и основные проблемные вопросы в сфере обеспечения градостроительной деятельности</w:t>
      </w:r>
    </w:p>
    <w:p w:rsidR="00EA19FE"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 xml:space="preserve">Территория муниципального образования «Заневское городское поселение»  Всеволожского муниципального района Ленинградской области имеет покрытие топографическими картами масштаба 1:10 000 на 80 %, из них  60% топографические карты составлены в 2004 г. и 20% в 1985-1986 г. Цифровые топографические карты на территорию муниципального образования отсутствуют. Крупномасштабные топографические планы на территорию населенных пунктов муниципального образования либо отсутствуют, либо устарели. </w:t>
      </w:r>
    </w:p>
    <w:p w:rsidR="00EF7390" w:rsidRPr="002819C2" w:rsidRDefault="00EF7390" w:rsidP="004137F6">
      <w:pPr>
        <w:pStyle w:val="1c"/>
        <w:ind w:firstLine="708"/>
        <w:jc w:val="both"/>
        <w:rPr>
          <w:rFonts w:ascii="Times New Roman" w:hAnsi="Times New Roman" w:cs="Times New Roman"/>
          <w:sz w:val="24"/>
          <w:szCs w:val="24"/>
        </w:rPr>
      </w:pPr>
      <w:r w:rsidRPr="00EF7390">
        <w:rPr>
          <w:rFonts w:ascii="Times New Roman" w:hAnsi="Times New Roman" w:cs="Times New Roman"/>
          <w:sz w:val="24"/>
          <w:szCs w:val="24"/>
        </w:rPr>
        <w:t>Текущие изменени</w:t>
      </w:r>
      <w:r w:rsidR="00BA5B5B">
        <w:rPr>
          <w:rFonts w:ascii="Times New Roman" w:hAnsi="Times New Roman" w:cs="Times New Roman"/>
          <w:sz w:val="24"/>
          <w:szCs w:val="24"/>
        </w:rPr>
        <w:t>я если и фиксируются,</w:t>
      </w:r>
      <w:r w:rsidR="0053300B">
        <w:rPr>
          <w:rFonts w:ascii="Times New Roman" w:hAnsi="Times New Roman" w:cs="Times New Roman"/>
          <w:sz w:val="24"/>
          <w:szCs w:val="24"/>
        </w:rPr>
        <w:t xml:space="preserve"> </w:t>
      </w:r>
      <w:r w:rsidRPr="00EF7390">
        <w:rPr>
          <w:rFonts w:ascii="Times New Roman" w:hAnsi="Times New Roman" w:cs="Times New Roman"/>
          <w:sz w:val="24"/>
          <w:szCs w:val="24"/>
        </w:rPr>
        <w:t xml:space="preserve">то информация по таким изменениям зачастую находится в разных источниках, отсутствует систематизация, применение единого формата данных, покрытия всей территории интереса картами/планами одного масштаба. Информация по подземным коммуникациям или отсутствует, или носит частичный, обрывочный характер. </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 xml:space="preserve">При анализе кадастровой информации выявлено, что имеются пересечения/наложения земельных участков, на территориях населённых пунктов находятся участки с различными категориями земель. Целый ряд земельных участков находится одновременно и по одну, и по другую сторону от установленных границ </w:t>
      </w:r>
      <w:r w:rsidRPr="00EF7390">
        <w:rPr>
          <w:rFonts w:ascii="Times New Roman" w:hAnsi="Times New Roman" w:cs="Times New Roman"/>
          <w:sz w:val="24"/>
          <w:szCs w:val="24"/>
        </w:rPr>
        <w:lastRenderedPageBreak/>
        <w:t xml:space="preserve">населённых пунктов. В силу отсутствия единой системы управления территориями, объединяющей всю необходимую информацию, практически невозможно осуществление мероприятий по эффективному </w:t>
      </w:r>
      <w:proofErr w:type="gramStart"/>
      <w:r w:rsidRPr="00EF7390">
        <w:rPr>
          <w:rFonts w:ascii="Times New Roman" w:hAnsi="Times New Roman" w:cs="Times New Roman"/>
          <w:sz w:val="24"/>
          <w:szCs w:val="24"/>
        </w:rPr>
        <w:t>контролю за</w:t>
      </w:r>
      <w:proofErr w:type="gramEnd"/>
      <w:r w:rsidRPr="00EF7390">
        <w:rPr>
          <w:rFonts w:ascii="Times New Roman" w:hAnsi="Times New Roman" w:cs="Times New Roman"/>
          <w:sz w:val="24"/>
          <w:szCs w:val="24"/>
        </w:rPr>
        <w:t xml:space="preserve"> соблюдением собственниками земельных участков утверждённых градостроительных регламентов, экологических и санитарно-эпидемиологических норм и правил.</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В силу того, что данные по налогооблагаемой базе носят декларативный характер, информация по налогооблагаемому имуществу, которое не поставлено собственниками на учёт,  в данный момент отсутствует.</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Введение в действие системы управления территориями  муниципального образования, позволило бы обоснованно проводить мероприятия по работе с собственниками имущества, увеличению налогооблагаемой базы  и соответственно, увеличению поступлений в бюджет муниципального образования.</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Отдельным вопросом стоит соблюдение прав собственников движимого и недвижимого имущества при выполнении мероприятий по развитию территорий  поселения. За последние два десятилетия скопилось множество не решённых проблем, которые препятствуют как осуществлению градостроительной деятельности, так и перспективному, планомерному развитию поселения в целом. На данный момент полная сводная информация для принятия управленческих решений, направленных на устранение возможных конфликтов с собственниками при проектировании, внесении изменений в генеральный план и т.д., отсутствует.</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 xml:space="preserve">В целом можно заключить следующее: на данный момент градостроительная  деятельность на территории муниципального образования «осуществляется практически в слепую, без гарантий от возможных конфликтов, вызванных вопросами </w:t>
      </w:r>
      <w:proofErr w:type="spellStart"/>
      <w:r w:rsidRPr="00EF7390">
        <w:rPr>
          <w:rFonts w:ascii="Times New Roman" w:hAnsi="Times New Roman" w:cs="Times New Roman"/>
          <w:sz w:val="24"/>
          <w:szCs w:val="24"/>
        </w:rPr>
        <w:t>имущественно</w:t>
      </w:r>
      <w:proofErr w:type="spellEnd"/>
      <w:r w:rsidRPr="00EF7390">
        <w:rPr>
          <w:rFonts w:ascii="Times New Roman" w:hAnsi="Times New Roman" w:cs="Times New Roman"/>
          <w:sz w:val="24"/>
          <w:szCs w:val="24"/>
        </w:rPr>
        <w:t>-правового, техногенного, экологического и санитарно-эпидемиологического характера.</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 </w:t>
      </w:r>
      <w:r w:rsidRPr="00EF7390">
        <w:rPr>
          <w:rFonts w:ascii="Times New Roman" w:hAnsi="Times New Roman" w:cs="Times New Roman"/>
          <w:sz w:val="24"/>
          <w:szCs w:val="24"/>
        </w:rPr>
        <w:tab/>
        <w:t>Данные проблемы можно решить только при наличии единой системы, в которой собраны все сведения об объектах движимого и недвижимого имущества.</w:t>
      </w:r>
    </w:p>
    <w:p w:rsidR="00EF7390" w:rsidRPr="00EF7390" w:rsidRDefault="00EF7390" w:rsidP="00EF7390">
      <w:pPr>
        <w:pStyle w:val="1c"/>
        <w:jc w:val="both"/>
        <w:rPr>
          <w:rFonts w:ascii="Times New Roman" w:hAnsi="Times New Roman" w:cs="Times New Roman"/>
          <w:sz w:val="24"/>
          <w:szCs w:val="24"/>
        </w:rPr>
      </w:pPr>
    </w:p>
    <w:p w:rsidR="00EF7390" w:rsidRPr="00BF5743" w:rsidRDefault="00BF5743" w:rsidP="00EF7390">
      <w:pPr>
        <w:pStyle w:val="1c"/>
        <w:jc w:val="center"/>
        <w:rPr>
          <w:rFonts w:ascii="Times New Roman" w:hAnsi="Times New Roman" w:cs="Times New Roman"/>
          <w:b/>
          <w:sz w:val="24"/>
          <w:szCs w:val="24"/>
        </w:rPr>
      </w:pPr>
      <w:r w:rsidRPr="00BF5743">
        <w:rPr>
          <w:rFonts w:ascii="Times New Roman" w:hAnsi="Times New Roman" w:cs="Times New Roman"/>
          <w:b/>
          <w:sz w:val="24"/>
          <w:szCs w:val="24"/>
          <w:lang w:val="en-US"/>
        </w:rPr>
        <w:t>II</w:t>
      </w:r>
      <w:r w:rsidRPr="00BF5743">
        <w:rPr>
          <w:rFonts w:ascii="Times New Roman" w:hAnsi="Times New Roman" w:cs="Times New Roman"/>
          <w:b/>
          <w:sz w:val="24"/>
          <w:szCs w:val="24"/>
        </w:rPr>
        <w:t xml:space="preserve">. Приоритеты и цели муниципальной политики в сфере обеспечения градостроительной деятельности, основные цели и задачи, прогноз развития и планируемые показатели по итогам реализации муниципальной </w:t>
      </w:r>
      <w:r>
        <w:rPr>
          <w:rFonts w:ascii="Times New Roman" w:hAnsi="Times New Roman" w:cs="Times New Roman"/>
          <w:b/>
          <w:sz w:val="24"/>
          <w:szCs w:val="24"/>
        </w:rPr>
        <w:t>под</w:t>
      </w:r>
      <w:r w:rsidRPr="00BF5743">
        <w:rPr>
          <w:rFonts w:ascii="Times New Roman" w:hAnsi="Times New Roman" w:cs="Times New Roman"/>
          <w:b/>
          <w:sz w:val="24"/>
          <w:szCs w:val="24"/>
        </w:rPr>
        <w:t>программы</w:t>
      </w:r>
    </w:p>
    <w:p w:rsidR="00CD5569" w:rsidRPr="00CD5569" w:rsidRDefault="00EF7390" w:rsidP="004137F6">
      <w:pPr>
        <w:pStyle w:val="1c"/>
        <w:jc w:val="both"/>
        <w:rPr>
          <w:rFonts w:ascii="Times New Roman" w:hAnsi="Times New Roman" w:cs="Times New Roman"/>
          <w:sz w:val="24"/>
          <w:szCs w:val="24"/>
        </w:rPr>
      </w:pPr>
      <w:r w:rsidRPr="00EF7390">
        <w:rPr>
          <w:rFonts w:ascii="Times New Roman" w:hAnsi="Times New Roman" w:cs="Times New Roman"/>
          <w:sz w:val="24"/>
          <w:szCs w:val="24"/>
        </w:rPr>
        <w:tab/>
      </w:r>
      <w:r w:rsidR="00CD5569" w:rsidRPr="00CD5569">
        <w:rPr>
          <w:rFonts w:ascii="Times New Roman" w:hAnsi="Times New Roman" w:cs="Times New Roman"/>
          <w:sz w:val="24"/>
          <w:szCs w:val="24"/>
        </w:rPr>
        <w:t>Основной приоритетной целью муниципальной политики в сфере обеспечения градостроительной деятельности является обеспечение благоприятных условий жизнедеятельности населения на закрепленной территории.</w:t>
      </w:r>
    </w:p>
    <w:p w:rsidR="00CD5569" w:rsidRDefault="00CD5569" w:rsidP="004137F6">
      <w:pPr>
        <w:pStyle w:val="1c"/>
        <w:jc w:val="both"/>
        <w:rPr>
          <w:rFonts w:ascii="Times New Roman" w:hAnsi="Times New Roman" w:cs="Times New Roman"/>
          <w:sz w:val="24"/>
          <w:szCs w:val="24"/>
        </w:rPr>
      </w:pPr>
      <w:proofErr w:type="gramStart"/>
      <w:r w:rsidRPr="00CD5569">
        <w:rPr>
          <w:rFonts w:ascii="Times New Roman" w:hAnsi="Times New Roman" w:cs="Times New Roman"/>
          <w:sz w:val="24"/>
          <w:szCs w:val="24"/>
        </w:rPr>
        <w:t>Задачи</w:t>
      </w:r>
      <w:proofErr w:type="gramEnd"/>
      <w:r w:rsidRPr="00CD5569">
        <w:rPr>
          <w:rFonts w:ascii="Times New Roman" w:hAnsi="Times New Roman" w:cs="Times New Roman"/>
          <w:sz w:val="24"/>
          <w:szCs w:val="24"/>
        </w:rPr>
        <w:t xml:space="preserve"> решаемые по результатам реализации муниципальной </w:t>
      </w:r>
      <w:r w:rsidR="003D7548">
        <w:rPr>
          <w:rFonts w:ascii="Times New Roman" w:hAnsi="Times New Roman" w:cs="Times New Roman"/>
          <w:sz w:val="24"/>
          <w:szCs w:val="24"/>
        </w:rPr>
        <w:t>под</w:t>
      </w:r>
      <w:r w:rsidRPr="00CD5569">
        <w:rPr>
          <w:rFonts w:ascii="Times New Roman" w:hAnsi="Times New Roman" w:cs="Times New Roman"/>
          <w:sz w:val="24"/>
          <w:szCs w:val="24"/>
        </w:rPr>
        <w:t>программы:</w:t>
      </w:r>
    </w:p>
    <w:p w:rsidR="00EF7390" w:rsidRPr="00EF7390" w:rsidRDefault="00EF7390" w:rsidP="004137F6">
      <w:pPr>
        <w:pStyle w:val="1c"/>
        <w:ind w:firstLine="708"/>
        <w:jc w:val="both"/>
        <w:rPr>
          <w:rFonts w:ascii="Times New Roman" w:hAnsi="Times New Roman" w:cs="Times New Roman"/>
          <w:sz w:val="24"/>
          <w:szCs w:val="24"/>
        </w:rPr>
      </w:pPr>
      <w:r w:rsidRPr="00EF7390">
        <w:rPr>
          <w:rFonts w:ascii="Times New Roman" w:hAnsi="Times New Roman" w:cs="Times New Roman"/>
          <w:sz w:val="24"/>
          <w:szCs w:val="24"/>
        </w:rPr>
        <w:t>1. Обеспечение муниципального образования топографической основой, а именно:</w:t>
      </w:r>
    </w:p>
    <w:p w:rsidR="00EF7390" w:rsidRPr="00EF7390" w:rsidRDefault="00EF7390" w:rsidP="004137F6">
      <w:pPr>
        <w:pStyle w:val="1c"/>
        <w:jc w:val="both"/>
        <w:rPr>
          <w:rFonts w:ascii="Times New Roman" w:hAnsi="Times New Roman" w:cs="Times New Roman"/>
          <w:sz w:val="24"/>
          <w:szCs w:val="24"/>
        </w:rPr>
      </w:pPr>
      <w:r w:rsidRPr="00EF7390">
        <w:rPr>
          <w:rFonts w:ascii="Times New Roman" w:hAnsi="Times New Roman" w:cs="Times New Roman"/>
          <w:sz w:val="24"/>
          <w:szCs w:val="24"/>
        </w:rPr>
        <w:tab/>
        <w:t>топографические планы (ЦТП) масштаба 1:2 000 на территорию населенных пунктов</w:t>
      </w:r>
      <w:r w:rsidR="00BF5743">
        <w:rPr>
          <w:rFonts w:ascii="Times New Roman" w:hAnsi="Times New Roman" w:cs="Times New Roman"/>
          <w:sz w:val="24"/>
          <w:szCs w:val="24"/>
        </w:rPr>
        <w:t xml:space="preserve"> </w:t>
      </w:r>
      <w:r w:rsidR="00672C1F" w:rsidRPr="001C4BFD">
        <w:rPr>
          <w:rFonts w:ascii="Times New Roman" w:hAnsi="Times New Roman" w:cs="Times New Roman"/>
          <w:sz w:val="24"/>
          <w:szCs w:val="24"/>
        </w:rPr>
        <w:t>г</w:t>
      </w:r>
      <w:proofErr w:type="gramStart"/>
      <w:r w:rsidR="00672C1F" w:rsidRPr="001C4BFD">
        <w:rPr>
          <w:rFonts w:ascii="Times New Roman" w:hAnsi="Times New Roman" w:cs="Times New Roman"/>
          <w:sz w:val="24"/>
          <w:szCs w:val="24"/>
        </w:rPr>
        <w:t>.К</w:t>
      </w:r>
      <w:proofErr w:type="gramEnd"/>
      <w:r w:rsidR="00672C1F" w:rsidRPr="001C4BFD">
        <w:rPr>
          <w:rFonts w:ascii="Times New Roman" w:hAnsi="Times New Roman" w:cs="Times New Roman"/>
          <w:sz w:val="24"/>
          <w:szCs w:val="24"/>
        </w:rPr>
        <w:t>удрово,д.Заневка</w:t>
      </w:r>
      <w:r w:rsidR="00672C1F">
        <w:rPr>
          <w:rFonts w:ascii="Times New Roman" w:hAnsi="Times New Roman" w:cs="Times New Roman"/>
          <w:sz w:val="24"/>
          <w:szCs w:val="24"/>
        </w:rPr>
        <w:t>,</w:t>
      </w:r>
      <w:r w:rsidR="00BF5743">
        <w:rPr>
          <w:rFonts w:ascii="Times New Roman" w:hAnsi="Times New Roman" w:cs="Times New Roman"/>
          <w:sz w:val="24"/>
          <w:szCs w:val="24"/>
        </w:rPr>
        <w:t>д.Янино2,</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д.Суоранда</w:t>
      </w:r>
      <w:proofErr w:type="spellEnd"/>
      <w:r w:rsidR="00BF5743">
        <w:rPr>
          <w:rFonts w:ascii="Times New Roman" w:hAnsi="Times New Roman" w:cs="Times New Roman"/>
          <w:sz w:val="24"/>
          <w:szCs w:val="24"/>
        </w:rPr>
        <w:t>,</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д.Хирвости</w:t>
      </w:r>
      <w:proofErr w:type="spellEnd"/>
      <w:r w:rsidR="00BF5743">
        <w:rPr>
          <w:rFonts w:ascii="Times New Roman" w:hAnsi="Times New Roman" w:cs="Times New Roman"/>
          <w:sz w:val="24"/>
          <w:szCs w:val="24"/>
        </w:rPr>
        <w:t>,</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д.Новосергиевка</w:t>
      </w:r>
      <w:proofErr w:type="spellEnd"/>
      <w:r w:rsidR="00BF5743">
        <w:rPr>
          <w:rFonts w:ascii="Times New Roman" w:hAnsi="Times New Roman" w:cs="Times New Roman"/>
          <w:sz w:val="24"/>
          <w:szCs w:val="24"/>
        </w:rPr>
        <w:t>,</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п.ст</w:t>
      </w:r>
      <w:proofErr w:type="spellEnd"/>
      <w:r w:rsidR="00BF5743">
        <w:rPr>
          <w:rFonts w:ascii="Times New Roman" w:hAnsi="Times New Roman" w:cs="Times New Roman"/>
          <w:sz w:val="24"/>
          <w:szCs w:val="24"/>
        </w:rPr>
        <w:t xml:space="preserve"> 5 км.,</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п.ст.Мяглово</w:t>
      </w:r>
      <w:proofErr w:type="spellEnd"/>
      <w:r w:rsidRPr="00EF7390">
        <w:rPr>
          <w:rFonts w:ascii="Times New Roman" w:hAnsi="Times New Roman" w:cs="Times New Roman"/>
          <w:sz w:val="24"/>
          <w:szCs w:val="24"/>
        </w:rPr>
        <w:t>.</w:t>
      </w:r>
    </w:p>
    <w:p w:rsidR="00EF7390" w:rsidRPr="00EF7390" w:rsidRDefault="00EF7390" w:rsidP="004137F6">
      <w:pPr>
        <w:pStyle w:val="1c"/>
        <w:ind w:firstLine="720"/>
        <w:jc w:val="both"/>
        <w:rPr>
          <w:rFonts w:ascii="Times New Roman" w:hAnsi="Times New Roman" w:cs="Times New Roman"/>
          <w:sz w:val="24"/>
          <w:szCs w:val="24"/>
        </w:rPr>
      </w:pPr>
      <w:r w:rsidRPr="00EF7390">
        <w:rPr>
          <w:rFonts w:ascii="Times New Roman" w:hAnsi="Times New Roman" w:cs="Times New Roman"/>
          <w:sz w:val="24"/>
          <w:szCs w:val="24"/>
        </w:rPr>
        <w:t>2. Сбор сведений об объектах недвижимости, расположенных в границах муниципального образования.</w:t>
      </w:r>
    </w:p>
    <w:p w:rsidR="00EF7390" w:rsidRPr="00EF7390" w:rsidRDefault="00EF7390" w:rsidP="004137F6">
      <w:pPr>
        <w:pStyle w:val="1c"/>
        <w:jc w:val="both"/>
        <w:rPr>
          <w:rFonts w:ascii="Times New Roman" w:hAnsi="Times New Roman" w:cs="Times New Roman"/>
          <w:sz w:val="24"/>
          <w:szCs w:val="24"/>
        </w:rPr>
      </w:pPr>
      <w:r w:rsidRPr="00EF7390">
        <w:rPr>
          <w:rFonts w:ascii="Times New Roman" w:hAnsi="Times New Roman" w:cs="Times New Roman"/>
          <w:sz w:val="24"/>
          <w:szCs w:val="24"/>
        </w:rPr>
        <w:tab/>
        <w:t xml:space="preserve">3. </w:t>
      </w:r>
      <w:proofErr w:type="gramStart"/>
      <w:r w:rsidRPr="00EF7390">
        <w:rPr>
          <w:rFonts w:ascii="Times New Roman" w:hAnsi="Times New Roman" w:cs="Times New Roman"/>
          <w:sz w:val="24"/>
          <w:szCs w:val="24"/>
        </w:rPr>
        <w:t>Разработка системы управления территориями муниципального образования (СУТ МО «Заневское городское поселение»), представляющей собой единое хранилище пространственных данных об объектах недвижимости, расположенных на территории муниципального образования «Заневское городское поселение» Всеволожского муниципального района Ленинградской области, внедрение с максимальным наполнением базы данных системы.</w:t>
      </w:r>
      <w:proofErr w:type="gramEnd"/>
    </w:p>
    <w:p w:rsid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4. Цифровые адресные планы населенных пунктов муниципального образования</w:t>
      </w:r>
      <w:r w:rsidR="00BF5743">
        <w:rPr>
          <w:rFonts w:ascii="Times New Roman" w:hAnsi="Times New Roman" w:cs="Times New Roman"/>
          <w:sz w:val="24"/>
          <w:szCs w:val="24"/>
        </w:rPr>
        <w:t xml:space="preserve"> д</w:t>
      </w:r>
      <w:proofErr w:type="gramStart"/>
      <w:r w:rsidR="00BF5743">
        <w:rPr>
          <w:rFonts w:ascii="Times New Roman" w:hAnsi="Times New Roman" w:cs="Times New Roman"/>
          <w:sz w:val="24"/>
          <w:szCs w:val="24"/>
        </w:rPr>
        <w:t>.Я</w:t>
      </w:r>
      <w:proofErr w:type="gramEnd"/>
      <w:r w:rsidR="00BF5743">
        <w:rPr>
          <w:rFonts w:ascii="Times New Roman" w:hAnsi="Times New Roman" w:cs="Times New Roman"/>
          <w:sz w:val="24"/>
          <w:szCs w:val="24"/>
        </w:rPr>
        <w:t>нино2,</w:t>
      </w:r>
      <w:r w:rsidR="00CD2767">
        <w:rPr>
          <w:rFonts w:ascii="Times New Roman" w:hAnsi="Times New Roman" w:cs="Times New Roman"/>
          <w:sz w:val="24"/>
          <w:szCs w:val="24"/>
        </w:rPr>
        <w:t xml:space="preserve"> </w:t>
      </w:r>
      <w:proofErr w:type="spellStart"/>
      <w:r w:rsidR="00672C1F" w:rsidRPr="001C4BFD">
        <w:rPr>
          <w:rFonts w:ascii="Times New Roman" w:hAnsi="Times New Roman" w:cs="Times New Roman"/>
          <w:sz w:val="24"/>
          <w:szCs w:val="24"/>
        </w:rPr>
        <w:t>г.Кудрово,д.Заневка,</w:t>
      </w:r>
      <w:r w:rsidR="00BF5743">
        <w:rPr>
          <w:rFonts w:ascii="Times New Roman" w:hAnsi="Times New Roman" w:cs="Times New Roman"/>
          <w:sz w:val="24"/>
          <w:szCs w:val="24"/>
        </w:rPr>
        <w:t>д.Суоранда</w:t>
      </w:r>
      <w:proofErr w:type="spellEnd"/>
      <w:r w:rsidR="00BF5743">
        <w:rPr>
          <w:rFonts w:ascii="Times New Roman" w:hAnsi="Times New Roman" w:cs="Times New Roman"/>
          <w:sz w:val="24"/>
          <w:szCs w:val="24"/>
        </w:rPr>
        <w:t>,</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д.Хирвости</w:t>
      </w:r>
      <w:proofErr w:type="spellEnd"/>
      <w:r w:rsidR="00BF5743">
        <w:rPr>
          <w:rFonts w:ascii="Times New Roman" w:hAnsi="Times New Roman" w:cs="Times New Roman"/>
          <w:sz w:val="24"/>
          <w:szCs w:val="24"/>
        </w:rPr>
        <w:t>,</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д.Новосергиевка</w:t>
      </w:r>
      <w:proofErr w:type="spellEnd"/>
      <w:r w:rsidR="00BF5743">
        <w:rPr>
          <w:rFonts w:ascii="Times New Roman" w:hAnsi="Times New Roman" w:cs="Times New Roman"/>
          <w:sz w:val="24"/>
          <w:szCs w:val="24"/>
        </w:rPr>
        <w:t>,</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п.ст</w:t>
      </w:r>
      <w:proofErr w:type="spellEnd"/>
      <w:r w:rsidR="00BF5743">
        <w:rPr>
          <w:rFonts w:ascii="Times New Roman" w:hAnsi="Times New Roman" w:cs="Times New Roman"/>
          <w:sz w:val="24"/>
          <w:szCs w:val="24"/>
        </w:rPr>
        <w:t xml:space="preserve"> 5 км.,</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п.ст.Мяглово</w:t>
      </w:r>
      <w:proofErr w:type="spellEnd"/>
      <w:r w:rsidR="00BF5743">
        <w:rPr>
          <w:rFonts w:ascii="Times New Roman" w:hAnsi="Times New Roman" w:cs="Times New Roman"/>
          <w:sz w:val="24"/>
          <w:szCs w:val="24"/>
        </w:rPr>
        <w:t xml:space="preserve"> </w:t>
      </w:r>
      <w:r w:rsidRPr="00EF7390">
        <w:rPr>
          <w:rFonts w:ascii="Times New Roman" w:hAnsi="Times New Roman" w:cs="Times New Roman"/>
          <w:sz w:val="24"/>
          <w:szCs w:val="24"/>
        </w:rPr>
        <w:t>.</w:t>
      </w:r>
    </w:p>
    <w:p w:rsidR="0002542F" w:rsidRDefault="0002542F" w:rsidP="00CA09EF">
      <w:pPr>
        <w:pStyle w:val="aff1"/>
        <w:ind w:left="0"/>
        <w:jc w:val="center"/>
        <w:rPr>
          <w:b/>
          <w:color w:val="000000"/>
          <w:sz w:val="24"/>
          <w:szCs w:val="24"/>
        </w:rPr>
      </w:pPr>
    </w:p>
    <w:p w:rsidR="00CA09EF" w:rsidRDefault="00CA09EF" w:rsidP="00CA09EF">
      <w:pPr>
        <w:pStyle w:val="aff1"/>
        <w:ind w:left="0"/>
        <w:jc w:val="center"/>
        <w:rPr>
          <w:b/>
          <w:bCs/>
          <w:color w:val="000000"/>
          <w:sz w:val="24"/>
          <w:szCs w:val="24"/>
        </w:rPr>
      </w:pPr>
      <w:r w:rsidRPr="00CA09EF">
        <w:rPr>
          <w:b/>
          <w:color w:val="000000"/>
          <w:sz w:val="24"/>
          <w:szCs w:val="24"/>
          <w:lang w:val="en-US"/>
        </w:rPr>
        <w:lastRenderedPageBreak/>
        <w:t>III</w:t>
      </w:r>
      <w:r w:rsidRPr="00CA09EF">
        <w:rPr>
          <w:b/>
          <w:color w:val="000000"/>
          <w:sz w:val="24"/>
          <w:szCs w:val="24"/>
        </w:rPr>
        <w:t>. Прогноз конечных</w:t>
      </w:r>
      <w:r w:rsidRPr="00CA09EF">
        <w:rPr>
          <w:b/>
          <w:sz w:val="24"/>
          <w:szCs w:val="24"/>
        </w:rPr>
        <w:t xml:space="preserve"> результатов муниципальной </w:t>
      </w:r>
      <w:r>
        <w:rPr>
          <w:b/>
          <w:sz w:val="24"/>
          <w:szCs w:val="24"/>
        </w:rPr>
        <w:t>под</w:t>
      </w:r>
      <w:r w:rsidRPr="00CA09EF">
        <w:rPr>
          <w:b/>
          <w:sz w:val="24"/>
          <w:szCs w:val="24"/>
        </w:rPr>
        <w:t>программы, характеризующих целевое состояние (изменение состояния) уровня и качества обеспечения населения,</w:t>
      </w:r>
      <w:r w:rsidRPr="00CA09EF">
        <w:rPr>
          <w:b/>
          <w:bCs/>
          <w:color w:val="000000"/>
          <w:sz w:val="24"/>
          <w:szCs w:val="24"/>
        </w:rPr>
        <w:t xml:space="preserve"> в сфере градостроительной деятельности.</w:t>
      </w:r>
    </w:p>
    <w:p w:rsidR="00CA09EF" w:rsidRDefault="00CA09EF" w:rsidP="00F23B41">
      <w:pPr>
        <w:pStyle w:val="aff1"/>
        <w:ind w:left="0" w:firstLine="1065"/>
        <w:jc w:val="both"/>
        <w:rPr>
          <w:rFonts w:cs="Times New Roman"/>
          <w:sz w:val="24"/>
          <w:szCs w:val="24"/>
        </w:rPr>
      </w:pPr>
      <w:proofErr w:type="gramStart"/>
      <w:r w:rsidRPr="00EF7390">
        <w:rPr>
          <w:rFonts w:cs="Times New Roman"/>
          <w:sz w:val="24"/>
          <w:szCs w:val="24"/>
        </w:rPr>
        <w:t xml:space="preserve">Выполнение мероприятий </w:t>
      </w:r>
      <w:r w:rsidR="00CD2767">
        <w:rPr>
          <w:rFonts w:cs="Times New Roman"/>
          <w:sz w:val="24"/>
          <w:szCs w:val="24"/>
        </w:rPr>
        <w:t>под</w:t>
      </w:r>
      <w:r w:rsidRPr="00EF7390">
        <w:rPr>
          <w:rFonts w:cs="Times New Roman"/>
          <w:sz w:val="24"/>
          <w:szCs w:val="24"/>
        </w:rPr>
        <w:t>программы позволит усовершенствовать процессы в области территориального управления, анализа и прогнозирования развития территории муниципального образования, планирования устойчивого социально-экономического развития городского 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ситуаций природного и техногенного воздействия, повышение эффективности управления территорией муниципального образования</w:t>
      </w:r>
      <w:proofErr w:type="gramEnd"/>
    </w:p>
    <w:p w:rsidR="00CA09EF" w:rsidRPr="00EF7390" w:rsidRDefault="00CA09EF" w:rsidP="00F23B41">
      <w:pPr>
        <w:pStyle w:val="1c"/>
        <w:ind w:firstLine="708"/>
        <w:jc w:val="both"/>
        <w:rPr>
          <w:rFonts w:ascii="Times New Roman" w:hAnsi="Times New Roman" w:cs="Times New Roman"/>
          <w:sz w:val="24"/>
          <w:szCs w:val="24"/>
        </w:rPr>
      </w:pPr>
      <w:r w:rsidRPr="00EF7390">
        <w:rPr>
          <w:rFonts w:ascii="Times New Roman" w:hAnsi="Times New Roman" w:cs="Times New Roman"/>
          <w:sz w:val="24"/>
          <w:szCs w:val="24"/>
        </w:rPr>
        <w:t xml:space="preserve">Ожидаемыми результатами реализации </w:t>
      </w:r>
      <w:r>
        <w:rPr>
          <w:rFonts w:ascii="Times New Roman" w:hAnsi="Times New Roman" w:cs="Times New Roman"/>
          <w:sz w:val="24"/>
          <w:szCs w:val="24"/>
        </w:rPr>
        <w:t>подп</w:t>
      </w:r>
      <w:r w:rsidRPr="00EF7390">
        <w:rPr>
          <w:rFonts w:ascii="Times New Roman" w:hAnsi="Times New Roman" w:cs="Times New Roman"/>
          <w:sz w:val="24"/>
          <w:szCs w:val="24"/>
        </w:rPr>
        <w:t>рограммы являются: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а) Единое информационное пространство МО, включающего следующие сведения: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1. актуальные картографические материалы на территорию муниципального образования;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2. об объектах недвижимости, расположенных на территории муниципального образования;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3. о правах на объекты недвижимости;</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4. сведения, содержащиеся в документах территориального планирования, правилах землепользования и застройки, в том числе и о границе муниципального образования, границах населенных пунктов входящих в его состав;</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5. об объектах дорожного хозяйства;</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6. об объектах культурного наследия;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r>
      <w:proofErr w:type="gramStart"/>
      <w:r w:rsidRPr="00EF7390">
        <w:rPr>
          <w:rFonts w:ascii="Times New Roman" w:hAnsi="Times New Roman" w:cs="Times New Roman"/>
          <w:sz w:val="24"/>
          <w:szCs w:val="24"/>
        </w:rPr>
        <w:t>7.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w:t>
      </w:r>
      <w:proofErr w:type="gramEnd"/>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8. и другие сведения.</w:t>
      </w:r>
    </w:p>
    <w:p w:rsidR="00CA09EF" w:rsidRPr="00EF7390" w:rsidRDefault="00A15F5A" w:rsidP="00CA09EF">
      <w:pPr>
        <w:pStyle w:val="1c"/>
        <w:jc w:val="both"/>
        <w:rPr>
          <w:rFonts w:ascii="Times New Roman" w:hAnsi="Times New Roman" w:cs="Times New Roman"/>
          <w:sz w:val="24"/>
          <w:szCs w:val="24"/>
        </w:rPr>
      </w:pPr>
      <w:r>
        <w:rPr>
          <w:rFonts w:ascii="Times New Roman" w:hAnsi="Times New Roman" w:cs="Times New Roman"/>
          <w:sz w:val="24"/>
          <w:szCs w:val="24"/>
        </w:rPr>
        <w:tab/>
        <w:t>а</w:t>
      </w:r>
      <w:r w:rsidR="00CA09EF" w:rsidRPr="00EF7390">
        <w:rPr>
          <w:rFonts w:ascii="Times New Roman" w:hAnsi="Times New Roman" w:cs="Times New Roman"/>
          <w:sz w:val="24"/>
          <w:szCs w:val="24"/>
        </w:rPr>
        <w:t>) адресно - цифровой план в отношении населенных пунктов муниципального образования;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r>
      <w:r w:rsidR="00A15F5A">
        <w:rPr>
          <w:rFonts w:ascii="Times New Roman" w:hAnsi="Times New Roman" w:cs="Times New Roman"/>
          <w:sz w:val="24"/>
          <w:szCs w:val="24"/>
        </w:rPr>
        <w:t>б</w:t>
      </w:r>
      <w:r w:rsidRPr="00EF7390">
        <w:rPr>
          <w:rFonts w:ascii="Times New Roman" w:hAnsi="Times New Roman" w:cs="Times New Roman"/>
          <w:sz w:val="24"/>
          <w:szCs w:val="24"/>
        </w:rPr>
        <w:t>) получение актуальной информации об объектах недвижимости в любой точке муниципального образования, что позволит сократить сроки принятия решений и оказания муниципальных услуг.</w:t>
      </w:r>
    </w:p>
    <w:p w:rsidR="0063791C" w:rsidRDefault="0063791C" w:rsidP="00AE4F84">
      <w:pPr>
        <w:jc w:val="center"/>
        <w:rPr>
          <w:b/>
          <w:sz w:val="24"/>
          <w:szCs w:val="24"/>
        </w:rPr>
      </w:pPr>
    </w:p>
    <w:p w:rsidR="00AE4F84" w:rsidRDefault="00AE4F84" w:rsidP="00AE4F84">
      <w:pPr>
        <w:jc w:val="center"/>
        <w:rPr>
          <w:b/>
          <w:sz w:val="24"/>
          <w:szCs w:val="24"/>
        </w:rPr>
      </w:pPr>
      <w:r w:rsidRPr="00115645">
        <w:rPr>
          <w:b/>
          <w:sz w:val="24"/>
          <w:szCs w:val="24"/>
        </w:rPr>
        <w:t>IV. Срок реализации</w:t>
      </w:r>
      <w:r w:rsidR="007C015D">
        <w:rPr>
          <w:b/>
          <w:sz w:val="24"/>
          <w:szCs w:val="24"/>
        </w:rPr>
        <w:t>, этапы и мероприятия</w:t>
      </w:r>
      <w:r w:rsidRPr="00115645">
        <w:rPr>
          <w:b/>
          <w:sz w:val="24"/>
          <w:szCs w:val="24"/>
        </w:rPr>
        <w:t xml:space="preserve"> </w:t>
      </w:r>
      <w:r w:rsidRPr="008312A9">
        <w:rPr>
          <w:b/>
          <w:sz w:val="24"/>
          <w:szCs w:val="24"/>
        </w:rPr>
        <w:t xml:space="preserve">муниципальной </w:t>
      </w:r>
      <w:r>
        <w:rPr>
          <w:b/>
          <w:sz w:val="24"/>
          <w:szCs w:val="24"/>
        </w:rPr>
        <w:t>под</w:t>
      </w:r>
      <w:r w:rsidRPr="008312A9">
        <w:rPr>
          <w:b/>
          <w:sz w:val="24"/>
          <w:szCs w:val="24"/>
        </w:rPr>
        <w:t>программы</w:t>
      </w:r>
    </w:p>
    <w:p w:rsidR="00AE4F84" w:rsidRPr="00EF7390" w:rsidRDefault="00AE4F84" w:rsidP="00AE4F84">
      <w:pPr>
        <w:pStyle w:val="1c"/>
        <w:jc w:val="both"/>
        <w:rPr>
          <w:rFonts w:ascii="Times New Roman" w:hAnsi="Times New Roman" w:cs="Times New Roman"/>
          <w:sz w:val="24"/>
          <w:szCs w:val="24"/>
        </w:rPr>
      </w:pPr>
      <w:r w:rsidRPr="00EF7390">
        <w:rPr>
          <w:rFonts w:ascii="Times New Roman" w:hAnsi="Times New Roman" w:cs="Times New Roman"/>
          <w:sz w:val="24"/>
          <w:szCs w:val="24"/>
        </w:rPr>
        <w:t>Реализация П</w:t>
      </w:r>
      <w:r w:rsidR="009B06A9">
        <w:rPr>
          <w:rFonts w:ascii="Times New Roman" w:hAnsi="Times New Roman" w:cs="Times New Roman"/>
          <w:sz w:val="24"/>
          <w:szCs w:val="24"/>
        </w:rPr>
        <w:t>одп</w:t>
      </w:r>
      <w:r w:rsidRPr="00EF7390">
        <w:rPr>
          <w:rFonts w:ascii="Times New Roman" w:hAnsi="Times New Roman" w:cs="Times New Roman"/>
          <w:sz w:val="24"/>
          <w:szCs w:val="24"/>
        </w:rPr>
        <w:t>рограммы рассчитана на 201</w:t>
      </w:r>
      <w:r w:rsidR="009A63AE">
        <w:rPr>
          <w:rFonts w:ascii="Times New Roman" w:hAnsi="Times New Roman" w:cs="Times New Roman"/>
          <w:sz w:val="24"/>
          <w:szCs w:val="24"/>
        </w:rPr>
        <w:t>9-2021</w:t>
      </w:r>
      <w:r w:rsidRPr="00EF7390">
        <w:rPr>
          <w:rFonts w:ascii="Times New Roman" w:hAnsi="Times New Roman" w:cs="Times New Roman"/>
          <w:sz w:val="24"/>
          <w:szCs w:val="24"/>
        </w:rPr>
        <w:t xml:space="preserve"> годы.  </w:t>
      </w:r>
    </w:p>
    <w:p w:rsidR="00AE4F84" w:rsidRPr="00EF7390" w:rsidRDefault="00AE4F84" w:rsidP="00AE4F84">
      <w:pPr>
        <w:pStyle w:val="1c"/>
        <w:jc w:val="both"/>
        <w:rPr>
          <w:rFonts w:ascii="Times New Roman" w:hAnsi="Times New Roman" w:cs="Times New Roman"/>
          <w:sz w:val="24"/>
          <w:szCs w:val="24"/>
        </w:rPr>
      </w:pPr>
      <w:r w:rsidRPr="00EF7390">
        <w:rPr>
          <w:rFonts w:ascii="Times New Roman" w:hAnsi="Times New Roman" w:cs="Times New Roman"/>
          <w:sz w:val="24"/>
          <w:szCs w:val="24"/>
        </w:rPr>
        <w:t>Этапы и мероприятия П</w:t>
      </w:r>
      <w:r w:rsidR="009B06A9">
        <w:rPr>
          <w:rFonts w:ascii="Times New Roman" w:hAnsi="Times New Roman" w:cs="Times New Roman"/>
          <w:sz w:val="24"/>
          <w:szCs w:val="24"/>
        </w:rPr>
        <w:t>одп</w:t>
      </w:r>
      <w:r w:rsidRPr="00EF7390">
        <w:rPr>
          <w:rFonts w:ascii="Times New Roman" w:hAnsi="Times New Roman" w:cs="Times New Roman"/>
          <w:sz w:val="24"/>
          <w:szCs w:val="24"/>
        </w:rPr>
        <w:t>рограммы обозначены в таблицах.</w:t>
      </w:r>
    </w:p>
    <w:p w:rsidR="00AE4F84" w:rsidRPr="00F3120C" w:rsidRDefault="00AE4F84" w:rsidP="00AE4F84">
      <w:pPr>
        <w:pStyle w:val="1c"/>
        <w:rPr>
          <w:rFonts w:ascii="Times New Roman" w:hAnsi="Times New Roman" w:cs="Times New Roman"/>
          <w:sz w:val="24"/>
          <w:szCs w:val="24"/>
        </w:rPr>
        <w:sectPr w:rsidR="00AE4F84" w:rsidRPr="00F3120C" w:rsidSect="003F1831">
          <w:headerReference w:type="default" r:id="rId10"/>
          <w:footerReference w:type="default" r:id="rId11"/>
          <w:pgSz w:w="11906" w:h="16838"/>
          <w:pgMar w:top="1134" w:right="850" w:bottom="1134" w:left="1701" w:header="709" w:footer="720" w:gutter="0"/>
          <w:cols w:space="720"/>
          <w:titlePg/>
          <w:docGrid w:linePitch="600" w:charSpace="32768"/>
        </w:sectPr>
      </w:pPr>
    </w:p>
    <w:p w:rsidR="00AE4F84" w:rsidRPr="00096BBE" w:rsidRDefault="00AE4F84" w:rsidP="00AE4F84">
      <w:pPr>
        <w:pStyle w:val="1c"/>
        <w:jc w:val="center"/>
        <w:rPr>
          <w:rFonts w:ascii="Times New Roman" w:hAnsi="Times New Roman" w:cs="Times New Roman"/>
          <w:b/>
          <w:bCs/>
          <w:sz w:val="24"/>
          <w:szCs w:val="24"/>
        </w:rPr>
      </w:pPr>
      <w:r>
        <w:rPr>
          <w:rFonts w:ascii="Times New Roman" w:hAnsi="Times New Roman" w:cs="Times New Roman"/>
          <w:b/>
          <w:bCs/>
          <w:sz w:val="24"/>
          <w:szCs w:val="24"/>
        </w:rPr>
        <w:lastRenderedPageBreak/>
        <w:t>Этапы и м</w:t>
      </w:r>
      <w:r w:rsidRPr="00EF7390">
        <w:rPr>
          <w:rFonts w:ascii="Times New Roman" w:hAnsi="Times New Roman" w:cs="Times New Roman"/>
          <w:b/>
          <w:bCs/>
          <w:sz w:val="24"/>
          <w:szCs w:val="24"/>
        </w:rPr>
        <w:t>ероприятия по разработке СУТ МО «Заневское городское поселение»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5299"/>
        <w:gridCol w:w="1914"/>
        <w:gridCol w:w="1662"/>
        <w:gridCol w:w="1711"/>
        <w:gridCol w:w="2009"/>
        <w:gridCol w:w="1955"/>
      </w:tblGrid>
      <w:tr w:rsidR="00AE4F84" w:rsidRPr="002B1DA9" w:rsidTr="00BF0BDA">
        <w:tc>
          <w:tcPr>
            <w:tcW w:w="662" w:type="dxa"/>
            <w:vMerge w:val="restart"/>
          </w:tcPr>
          <w:p w:rsidR="00AE4F84" w:rsidRPr="002B1DA9" w:rsidRDefault="00AE4F84" w:rsidP="00FD66DB">
            <w:pPr>
              <w:rPr>
                <w:rFonts w:eastAsia="Arial"/>
                <w:bCs/>
                <w:sz w:val="24"/>
                <w:szCs w:val="24"/>
              </w:rPr>
            </w:pPr>
            <w:r w:rsidRPr="002B1DA9">
              <w:rPr>
                <w:rFonts w:eastAsia="Arial"/>
                <w:bCs/>
                <w:sz w:val="24"/>
                <w:szCs w:val="24"/>
              </w:rPr>
              <w:t>№</w:t>
            </w:r>
          </w:p>
          <w:p w:rsidR="00AE4F84" w:rsidRPr="002B1DA9" w:rsidRDefault="00AE4F84" w:rsidP="00FD66DB">
            <w:pPr>
              <w:rPr>
                <w:rFonts w:eastAsia="Arial"/>
                <w:bCs/>
                <w:sz w:val="24"/>
                <w:szCs w:val="24"/>
              </w:rPr>
            </w:pPr>
            <w:proofErr w:type="spellStart"/>
            <w:r w:rsidRPr="002B1DA9">
              <w:rPr>
                <w:rFonts w:eastAsia="Arial"/>
                <w:bCs/>
                <w:sz w:val="24"/>
                <w:szCs w:val="24"/>
              </w:rPr>
              <w:t>п.п</w:t>
            </w:r>
            <w:proofErr w:type="spellEnd"/>
            <w:r w:rsidRPr="002B1DA9">
              <w:rPr>
                <w:rFonts w:eastAsia="Arial"/>
                <w:bCs/>
                <w:sz w:val="24"/>
                <w:szCs w:val="24"/>
              </w:rPr>
              <w:t>.</w:t>
            </w:r>
          </w:p>
        </w:tc>
        <w:tc>
          <w:tcPr>
            <w:tcW w:w="5299" w:type="dxa"/>
            <w:vMerge w:val="restart"/>
          </w:tcPr>
          <w:p w:rsidR="00AE4F84" w:rsidRPr="002B1DA9" w:rsidRDefault="00AE4F84" w:rsidP="00FD66DB">
            <w:pPr>
              <w:jc w:val="center"/>
              <w:rPr>
                <w:rFonts w:eastAsia="Arial"/>
                <w:bCs/>
                <w:sz w:val="24"/>
                <w:szCs w:val="24"/>
              </w:rPr>
            </w:pPr>
            <w:r w:rsidRPr="002B1DA9">
              <w:rPr>
                <w:rFonts w:eastAsia="Arial"/>
                <w:bCs/>
                <w:sz w:val="24"/>
                <w:szCs w:val="24"/>
              </w:rPr>
              <w:t>Наименование мероприятия</w:t>
            </w:r>
          </w:p>
        </w:tc>
        <w:tc>
          <w:tcPr>
            <w:tcW w:w="1914" w:type="dxa"/>
            <w:vMerge w:val="restart"/>
          </w:tcPr>
          <w:p w:rsidR="00AE4F84" w:rsidRPr="002B1DA9" w:rsidRDefault="00CB0EB2" w:rsidP="00FD66DB">
            <w:pPr>
              <w:rPr>
                <w:rFonts w:eastAsia="Arial"/>
                <w:bCs/>
                <w:sz w:val="24"/>
                <w:szCs w:val="24"/>
              </w:rPr>
            </w:pPr>
            <w:r>
              <w:rPr>
                <w:rFonts w:eastAsia="Arial"/>
                <w:bCs/>
                <w:sz w:val="24"/>
                <w:szCs w:val="24"/>
              </w:rPr>
              <w:t>Планируемый с</w:t>
            </w:r>
            <w:r w:rsidR="00AE4F84">
              <w:rPr>
                <w:rFonts w:eastAsia="Arial"/>
                <w:bCs/>
                <w:sz w:val="24"/>
                <w:szCs w:val="24"/>
              </w:rPr>
              <w:t xml:space="preserve">рок сдачи </w:t>
            </w:r>
            <w:r w:rsidR="001F2ECE">
              <w:rPr>
                <w:rFonts w:eastAsia="Arial"/>
                <w:bCs/>
                <w:sz w:val="24"/>
                <w:szCs w:val="24"/>
              </w:rPr>
              <w:t xml:space="preserve">и оплаты </w:t>
            </w:r>
            <w:r w:rsidR="00AE4F84">
              <w:rPr>
                <w:rFonts w:eastAsia="Arial"/>
                <w:bCs/>
                <w:sz w:val="24"/>
                <w:szCs w:val="24"/>
              </w:rPr>
              <w:t>продукции</w:t>
            </w:r>
          </w:p>
        </w:tc>
        <w:tc>
          <w:tcPr>
            <w:tcW w:w="7337" w:type="dxa"/>
            <w:gridSpan w:val="4"/>
          </w:tcPr>
          <w:p w:rsidR="00AE4F84" w:rsidRPr="002B1DA9" w:rsidRDefault="00AE4F84" w:rsidP="005712DA">
            <w:pPr>
              <w:jc w:val="center"/>
              <w:rPr>
                <w:rFonts w:eastAsia="Arial"/>
                <w:bCs/>
                <w:sz w:val="24"/>
                <w:szCs w:val="24"/>
              </w:rPr>
            </w:pPr>
            <w:r w:rsidRPr="002B1DA9">
              <w:rPr>
                <w:rFonts w:eastAsia="Arial"/>
                <w:bCs/>
                <w:sz w:val="24"/>
                <w:szCs w:val="24"/>
              </w:rPr>
              <w:t>Объем финансирования, тыс. руб.</w:t>
            </w:r>
          </w:p>
        </w:tc>
      </w:tr>
      <w:tr w:rsidR="00AE4F84" w:rsidRPr="002B1DA9" w:rsidTr="00BF0BDA">
        <w:tc>
          <w:tcPr>
            <w:tcW w:w="662" w:type="dxa"/>
            <w:vMerge/>
          </w:tcPr>
          <w:p w:rsidR="00AE4F84" w:rsidRPr="002B1DA9" w:rsidRDefault="00AE4F84" w:rsidP="00FD66DB">
            <w:pPr>
              <w:rPr>
                <w:rFonts w:eastAsia="Arial"/>
                <w:bCs/>
                <w:sz w:val="24"/>
                <w:szCs w:val="24"/>
              </w:rPr>
            </w:pPr>
          </w:p>
        </w:tc>
        <w:tc>
          <w:tcPr>
            <w:tcW w:w="5299" w:type="dxa"/>
            <w:vMerge/>
          </w:tcPr>
          <w:p w:rsidR="00AE4F84" w:rsidRPr="002B1DA9" w:rsidRDefault="00AE4F84" w:rsidP="00FD66DB">
            <w:pPr>
              <w:rPr>
                <w:rFonts w:eastAsia="Arial"/>
                <w:bCs/>
                <w:sz w:val="24"/>
                <w:szCs w:val="24"/>
              </w:rPr>
            </w:pPr>
          </w:p>
        </w:tc>
        <w:tc>
          <w:tcPr>
            <w:tcW w:w="1914" w:type="dxa"/>
            <w:vMerge/>
          </w:tcPr>
          <w:p w:rsidR="00AE4F84" w:rsidRPr="002B1DA9" w:rsidRDefault="00AE4F84" w:rsidP="00FD66DB">
            <w:pPr>
              <w:rPr>
                <w:rFonts w:eastAsia="Arial"/>
                <w:bCs/>
                <w:sz w:val="24"/>
                <w:szCs w:val="24"/>
              </w:rPr>
            </w:pPr>
          </w:p>
        </w:tc>
        <w:tc>
          <w:tcPr>
            <w:tcW w:w="1662" w:type="dxa"/>
          </w:tcPr>
          <w:p w:rsidR="00AE4F84" w:rsidRPr="002B1DA9" w:rsidRDefault="00AE4F84" w:rsidP="00FD66DB">
            <w:pPr>
              <w:rPr>
                <w:rFonts w:eastAsia="Arial"/>
                <w:bCs/>
                <w:sz w:val="24"/>
                <w:szCs w:val="24"/>
              </w:rPr>
            </w:pPr>
            <w:r w:rsidRPr="002B1DA9">
              <w:rPr>
                <w:rFonts w:eastAsia="Arial"/>
                <w:bCs/>
                <w:sz w:val="24"/>
                <w:szCs w:val="24"/>
              </w:rPr>
              <w:t>Всего</w:t>
            </w:r>
          </w:p>
        </w:tc>
        <w:tc>
          <w:tcPr>
            <w:tcW w:w="1711" w:type="dxa"/>
          </w:tcPr>
          <w:p w:rsidR="00AE4F84" w:rsidRPr="002B1DA9" w:rsidRDefault="00AE4F84" w:rsidP="00FD66DB">
            <w:pPr>
              <w:rPr>
                <w:rFonts w:eastAsia="Arial"/>
                <w:bCs/>
                <w:sz w:val="24"/>
                <w:szCs w:val="24"/>
              </w:rPr>
            </w:pPr>
            <w:r w:rsidRPr="002B1DA9">
              <w:rPr>
                <w:rFonts w:eastAsia="Arial"/>
                <w:bCs/>
                <w:sz w:val="24"/>
                <w:szCs w:val="24"/>
              </w:rPr>
              <w:t>Федеральный бюджет</w:t>
            </w:r>
          </w:p>
        </w:tc>
        <w:tc>
          <w:tcPr>
            <w:tcW w:w="2009" w:type="dxa"/>
          </w:tcPr>
          <w:p w:rsidR="00AE4F84" w:rsidRPr="002B1DA9" w:rsidRDefault="00AE4F84" w:rsidP="00FD66DB">
            <w:pPr>
              <w:rPr>
                <w:rFonts w:eastAsia="Arial"/>
                <w:bCs/>
                <w:sz w:val="24"/>
                <w:szCs w:val="24"/>
              </w:rPr>
            </w:pPr>
            <w:r w:rsidRPr="002B1DA9">
              <w:rPr>
                <w:rFonts w:eastAsia="Arial"/>
                <w:bCs/>
                <w:sz w:val="24"/>
                <w:szCs w:val="24"/>
              </w:rPr>
              <w:t>Региональный бюджет</w:t>
            </w:r>
          </w:p>
        </w:tc>
        <w:tc>
          <w:tcPr>
            <w:tcW w:w="1955" w:type="dxa"/>
          </w:tcPr>
          <w:p w:rsidR="00AE4F84" w:rsidRPr="002B1DA9" w:rsidRDefault="00AE4F84" w:rsidP="00FD66DB">
            <w:pPr>
              <w:rPr>
                <w:rFonts w:eastAsia="Arial"/>
                <w:bCs/>
                <w:sz w:val="24"/>
                <w:szCs w:val="24"/>
              </w:rPr>
            </w:pPr>
            <w:r w:rsidRPr="002B1DA9">
              <w:rPr>
                <w:rFonts w:eastAsia="Arial"/>
                <w:bCs/>
                <w:sz w:val="24"/>
                <w:szCs w:val="24"/>
              </w:rPr>
              <w:t>Местный бюджет</w:t>
            </w:r>
          </w:p>
        </w:tc>
      </w:tr>
      <w:tr w:rsidR="0071768C" w:rsidRPr="00BF6AC1" w:rsidTr="00BF0BDA">
        <w:trPr>
          <w:trHeight w:val="705"/>
        </w:trPr>
        <w:tc>
          <w:tcPr>
            <w:tcW w:w="662" w:type="dxa"/>
            <w:vAlign w:val="center"/>
          </w:tcPr>
          <w:p w:rsidR="0071768C" w:rsidRPr="00BF6AC1" w:rsidRDefault="0071768C" w:rsidP="00FD66DB">
            <w:pPr>
              <w:rPr>
                <w:rFonts w:eastAsia="Arial"/>
                <w:sz w:val="24"/>
                <w:szCs w:val="24"/>
              </w:rPr>
            </w:pPr>
            <w:r>
              <w:rPr>
                <w:rFonts w:eastAsia="Arial"/>
                <w:sz w:val="24"/>
                <w:szCs w:val="24"/>
              </w:rPr>
              <w:t>1.</w:t>
            </w:r>
          </w:p>
        </w:tc>
        <w:tc>
          <w:tcPr>
            <w:tcW w:w="5299" w:type="dxa"/>
            <w:vAlign w:val="bottom"/>
          </w:tcPr>
          <w:p w:rsidR="0071768C" w:rsidRPr="00BF6AC1" w:rsidRDefault="0071768C" w:rsidP="00FD66DB">
            <w:pPr>
              <w:rPr>
                <w:rFonts w:eastAsia="Arial"/>
                <w:bCs/>
                <w:sz w:val="24"/>
                <w:szCs w:val="24"/>
              </w:rPr>
            </w:pPr>
            <w:r w:rsidRPr="00BF6AC1">
              <w:rPr>
                <w:rFonts w:eastAsia="Arial"/>
                <w:bCs/>
                <w:sz w:val="24"/>
                <w:szCs w:val="24"/>
              </w:rPr>
              <w:t xml:space="preserve">Обеспечение муниципального образования «Заневское городское поселение» Всеволожского муниципального района Ленинградской области топографической основой масштаба 1:2000 и съемка </w:t>
            </w:r>
            <w:r w:rsidRPr="00BF6AC1">
              <w:rPr>
                <w:rFonts w:eastAsia="Arial"/>
                <w:sz w:val="24"/>
                <w:szCs w:val="24"/>
              </w:rPr>
              <w:t xml:space="preserve"> подземных линейных</w:t>
            </w:r>
            <w:r w:rsidRPr="00BF6AC1">
              <w:rPr>
                <w:rFonts w:eastAsia="Arial"/>
                <w:strike/>
                <w:sz w:val="24"/>
                <w:szCs w:val="24"/>
              </w:rPr>
              <w:t xml:space="preserve"> </w:t>
            </w:r>
            <w:r w:rsidRPr="00BF6AC1">
              <w:rPr>
                <w:rFonts w:eastAsia="Arial"/>
                <w:sz w:val="24"/>
                <w:szCs w:val="24"/>
              </w:rPr>
              <w:t>коммуникаций</w:t>
            </w:r>
          </w:p>
        </w:tc>
        <w:tc>
          <w:tcPr>
            <w:tcW w:w="1914" w:type="dxa"/>
            <w:vAlign w:val="center"/>
          </w:tcPr>
          <w:p w:rsidR="0071768C" w:rsidRPr="00BF6AC1" w:rsidRDefault="0071768C" w:rsidP="00672C1F">
            <w:pPr>
              <w:jc w:val="center"/>
              <w:rPr>
                <w:rFonts w:eastAsia="Arial"/>
                <w:sz w:val="24"/>
                <w:szCs w:val="24"/>
              </w:rPr>
            </w:pPr>
            <w:r>
              <w:rPr>
                <w:rFonts w:eastAsia="Arial"/>
                <w:sz w:val="24"/>
                <w:szCs w:val="24"/>
              </w:rPr>
              <w:t>20</w:t>
            </w:r>
            <w:r w:rsidRPr="00BF6AC1">
              <w:rPr>
                <w:rFonts w:eastAsia="Arial"/>
                <w:sz w:val="24"/>
                <w:szCs w:val="24"/>
              </w:rPr>
              <w:t>19</w:t>
            </w:r>
            <w:r w:rsidR="00672C1F">
              <w:rPr>
                <w:rFonts w:eastAsia="Arial"/>
                <w:sz w:val="24"/>
                <w:szCs w:val="24"/>
              </w:rPr>
              <w:t xml:space="preserve"> </w:t>
            </w:r>
            <w:r w:rsidRPr="00BF6AC1">
              <w:rPr>
                <w:rFonts w:eastAsia="Arial"/>
                <w:sz w:val="24"/>
                <w:szCs w:val="24"/>
              </w:rPr>
              <w:t>(июль)</w:t>
            </w:r>
          </w:p>
        </w:tc>
        <w:tc>
          <w:tcPr>
            <w:tcW w:w="1662" w:type="dxa"/>
            <w:vAlign w:val="center"/>
          </w:tcPr>
          <w:p w:rsidR="0071768C" w:rsidRPr="00BF6AC1" w:rsidRDefault="00136C5D" w:rsidP="00FD66DB">
            <w:pPr>
              <w:jc w:val="center"/>
              <w:rPr>
                <w:rFonts w:eastAsia="Calibri"/>
                <w:bCs/>
                <w:sz w:val="24"/>
                <w:szCs w:val="24"/>
              </w:rPr>
            </w:pPr>
            <w:r>
              <w:rPr>
                <w:rFonts w:eastAsia="Calibri"/>
                <w:bCs/>
                <w:sz w:val="24"/>
                <w:szCs w:val="24"/>
              </w:rPr>
              <w:t>17711.7</w:t>
            </w:r>
          </w:p>
          <w:p w:rsidR="0071768C" w:rsidRPr="00BF6AC1" w:rsidRDefault="0071768C" w:rsidP="00FD66DB">
            <w:pPr>
              <w:jc w:val="center"/>
              <w:rPr>
                <w:rFonts w:eastAsia="Arial"/>
                <w:sz w:val="24"/>
                <w:szCs w:val="24"/>
              </w:rPr>
            </w:pPr>
          </w:p>
        </w:tc>
        <w:tc>
          <w:tcPr>
            <w:tcW w:w="1711" w:type="dxa"/>
            <w:vAlign w:val="center"/>
          </w:tcPr>
          <w:p w:rsidR="0071768C" w:rsidRPr="00BF6AC1" w:rsidRDefault="0071768C" w:rsidP="00FD66DB">
            <w:pPr>
              <w:rPr>
                <w:rFonts w:eastAsia="Arial"/>
                <w:sz w:val="24"/>
                <w:szCs w:val="24"/>
              </w:rPr>
            </w:pPr>
            <w:r w:rsidRPr="00BF6AC1">
              <w:rPr>
                <w:rFonts w:eastAsia="Arial"/>
                <w:sz w:val="24"/>
                <w:szCs w:val="24"/>
              </w:rPr>
              <w:t> </w:t>
            </w:r>
          </w:p>
        </w:tc>
        <w:tc>
          <w:tcPr>
            <w:tcW w:w="2009" w:type="dxa"/>
            <w:vAlign w:val="center"/>
          </w:tcPr>
          <w:p w:rsidR="0071768C" w:rsidRPr="00BF6AC1" w:rsidRDefault="0071768C" w:rsidP="00FD66DB">
            <w:pPr>
              <w:rPr>
                <w:rFonts w:eastAsia="Arial"/>
                <w:sz w:val="24"/>
                <w:szCs w:val="24"/>
              </w:rPr>
            </w:pPr>
            <w:r w:rsidRPr="00BF6AC1">
              <w:rPr>
                <w:rFonts w:eastAsia="Arial"/>
                <w:sz w:val="24"/>
                <w:szCs w:val="24"/>
              </w:rPr>
              <w:t> </w:t>
            </w:r>
          </w:p>
        </w:tc>
        <w:tc>
          <w:tcPr>
            <w:tcW w:w="1955" w:type="dxa"/>
            <w:vAlign w:val="center"/>
          </w:tcPr>
          <w:p w:rsidR="0071768C" w:rsidRPr="00BF6AC1" w:rsidRDefault="00136C5D" w:rsidP="00FD66DB">
            <w:pPr>
              <w:jc w:val="center"/>
              <w:rPr>
                <w:rFonts w:eastAsia="Arial"/>
                <w:sz w:val="24"/>
                <w:szCs w:val="24"/>
              </w:rPr>
            </w:pPr>
            <w:r>
              <w:rPr>
                <w:rFonts w:eastAsia="Arial"/>
                <w:sz w:val="24"/>
                <w:szCs w:val="24"/>
              </w:rPr>
              <w:t>17711.7</w:t>
            </w:r>
          </w:p>
        </w:tc>
      </w:tr>
      <w:tr w:rsidR="0071768C" w:rsidRPr="00BF6AC1" w:rsidTr="00BF0BDA">
        <w:trPr>
          <w:trHeight w:val="704"/>
        </w:trPr>
        <w:tc>
          <w:tcPr>
            <w:tcW w:w="662" w:type="dxa"/>
            <w:vAlign w:val="center"/>
          </w:tcPr>
          <w:p w:rsidR="0071768C" w:rsidRDefault="00672C1F" w:rsidP="00FD66DB">
            <w:pPr>
              <w:rPr>
                <w:rFonts w:eastAsia="Arial"/>
                <w:sz w:val="24"/>
                <w:szCs w:val="24"/>
              </w:rPr>
            </w:pPr>
            <w:r>
              <w:rPr>
                <w:rFonts w:eastAsia="Arial"/>
                <w:sz w:val="24"/>
                <w:szCs w:val="24"/>
              </w:rPr>
              <w:t>1.1</w:t>
            </w:r>
          </w:p>
        </w:tc>
        <w:tc>
          <w:tcPr>
            <w:tcW w:w="5299" w:type="dxa"/>
            <w:vAlign w:val="bottom"/>
          </w:tcPr>
          <w:p w:rsidR="0071768C" w:rsidRPr="00BF6AC1" w:rsidRDefault="0071768C" w:rsidP="004919C8">
            <w:pPr>
              <w:rPr>
                <w:rFonts w:eastAsia="Arial"/>
                <w:bCs/>
                <w:sz w:val="24"/>
                <w:szCs w:val="24"/>
              </w:rPr>
            </w:pPr>
            <w:r w:rsidRPr="0071768C">
              <w:rPr>
                <w:rFonts w:eastAsia="Arial"/>
                <w:bCs/>
                <w:sz w:val="24"/>
                <w:szCs w:val="24"/>
              </w:rPr>
              <w:t xml:space="preserve">Создание </w:t>
            </w:r>
            <w:r w:rsidR="004919C8">
              <w:rPr>
                <w:rFonts w:eastAsia="Arial"/>
                <w:bCs/>
                <w:sz w:val="24"/>
                <w:szCs w:val="24"/>
              </w:rPr>
              <w:t xml:space="preserve">цифровых </w:t>
            </w:r>
            <w:r w:rsidRPr="0071768C">
              <w:rPr>
                <w:rFonts w:eastAsia="Arial"/>
                <w:bCs/>
                <w:sz w:val="24"/>
                <w:szCs w:val="24"/>
              </w:rPr>
              <w:t>топографических планов масштаба 1:2000</w:t>
            </w:r>
            <w:r>
              <w:rPr>
                <w:rFonts w:eastAsia="Arial"/>
                <w:bCs/>
                <w:sz w:val="24"/>
                <w:szCs w:val="24"/>
              </w:rPr>
              <w:t xml:space="preserve"> </w:t>
            </w:r>
            <w:r w:rsidRPr="0071768C">
              <w:rPr>
                <w:rFonts w:eastAsia="Arial"/>
                <w:bCs/>
                <w:sz w:val="24"/>
                <w:szCs w:val="24"/>
              </w:rPr>
              <w:t>на тер</w:t>
            </w:r>
            <w:r>
              <w:rPr>
                <w:rFonts w:eastAsia="Arial"/>
                <w:bCs/>
                <w:sz w:val="24"/>
                <w:szCs w:val="24"/>
              </w:rPr>
              <w:t>риторию 2</w:t>
            </w:r>
            <w:r w:rsidRPr="0071768C">
              <w:rPr>
                <w:rFonts w:eastAsia="Arial"/>
                <w:bCs/>
                <w:sz w:val="24"/>
                <w:szCs w:val="24"/>
              </w:rPr>
              <w:t xml:space="preserve"> н</w:t>
            </w:r>
            <w:r w:rsidR="00672C1F">
              <w:rPr>
                <w:rFonts w:eastAsia="Arial"/>
                <w:bCs/>
                <w:sz w:val="24"/>
                <w:szCs w:val="24"/>
              </w:rPr>
              <w:t>аселенных пунктов: г. Кудрово, дер. Заневка</w:t>
            </w:r>
            <w:r w:rsidRPr="0071768C">
              <w:rPr>
                <w:rFonts w:eastAsia="Arial"/>
                <w:bCs/>
                <w:sz w:val="24"/>
                <w:szCs w:val="24"/>
              </w:rPr>
              <w:t xml:space="preserve"> «Заневское городское поселение».</w:t>
            </w:r>
          </w:p>
        </w:tc>
        <w:tc>
          <w:tcPr>
            <w:tcW w:w="1914" w:type="dxa"/>
            <w:vAlign w:val="center"/>
          </w:tcPr>
          <w:p w:rsidR="0071768C" w:rsidRDefault="00672C1F" w:rsidP="00672C1F">
            <w:pPr>
              <w:jc w:val="center"/>
              <w:rPr>
                <w:rFonts w:eastAsia="Arial"/>
                <w:sz w:val="24"/>
                <w:szCs w:val="24"/>
              </w:rPr>
            </w:pPr>
            <w:r>
              <w:rPr>
                <w:rFonts w:eastAsia="Arial"/>
                <w:sz w:val="24"/>
                <w:szCs w:val="24"/>
              </w:rPr>
              <w:t>2019</w:t>
            </w:r>
            <w:r w:rsidR="005C7FC1">
              <w:rPr>
                <w:rFonts w:eastAsia="Arial"/>
                <w:sz w:val="24"/>
                <w:szCs w:val="24"/>
              </w:rPr>
              <w:t xml:space="preserve"> </w:t>
            </w:r>
            <w:r>
              <w:rPr>
                <w:rFonts w:eastAsia="Arial"/>
                <w:sz w:val="24"/>
                <w:szCs w:val="24"/>
              </w:rPr>
              <w:t>(апрель)</w:t>
            </w:r>
          </w:p>
        </w:tc>
        <w:tc>
          <w:tcPr>
            <w:tcW w:w="1662" w:type="dxa"/>
            <w:vAlign w:val="center"/>
          </w:tcPr>
          <w:p w:rsidR="0071768C" w:rsidRDefault="00672C1F" w:rsidP="00FD66DB">
            <w:pPr>
              <w:jc w:val="center"/>
              <w:rPr>
                <w:rFonts w:eastAsia="Calibri"/>
                <w:bCs/>
                <w:sz w:val="24"/>
                <w:szCs w:val="24"/>
              </w:rPr>
            </w:pPr>
            <w:r>
              <w:rPr>
                <w:rFonts w:eastAsia="Calibri"/>
                <w:bCs/>
                <w:sz w:val="24"/>
                <w:szCs w:val="24"/>
              </w:rPr>
              <w:t>4400,0</w:t>
            </w:r>
          </w:p>
        </w:tc>
        <w:tc>
          <w:tcPr>
            <w:tcW w:w="1711" w:type="dxa"/>
            <w:vAlign w:val="center"/>
          </w:tcPr>
          <w:p w:rsidR="0071768C" w:rsidRPr="00BF6AC1" w:rsidRDefault="0071768C" w:rsidP="00FD66DB">
            <w:pPr>
              <w:rPr>
                <w:rFonts w:eastAsia="Arial"/>
                <w:sz w:val="24"/>
                <w:szCs w:val="24"/>
              </w:rPr>
            </w:pPr>
          </w:p>
        </w:tc>
        <w:tc>
          <w:tcPr>
            <w:tcW w:w="2009" w:type="dxa"/>
            <w:vAlign w:val="center"/>
          </w:tcPr>
          <w:p w:rsidR="0071768C" w:rsidRPr="00BF6AC1" w:rsidRDefault="0071768C" w:rsidP="00FD66DB">
            <w:pPr>
              <w:rPr>
                <w:rFonts w:eastAsia="Arial"/>
                <w:sz w:val="24"/>
                <w:szCs w:val="24"/>
              </w:rPr>
            </w:pPr>
          </w:p>
        </w:tc>
        <w:tc>
          <w:tcPr>
            <w:tcW w:w="1955" w:type="dxa"/>
            <w:vAlign w:val="center"/>
          </w:tcPr>
          <w:p w:rsidR="0071768C" w:rsidRPr="00CA19E5" w:rsidRDefault="00672C1F" w:rsidP="00FD66DB">
            <w:pPr>
              <w:jc w:val="center"/>
              <w:rPr>
                <w:rFonts w:eastAsia="Arial"/>
                <w:sz w:val="24"/>
                <w:szCs w:val="24"/>
              </w:rPr>
            </w:pPr>
            <w:r>
              <w:rPr>
                <w:rFonts w:eastAsia="Arial"/>
                <w:sz w:val="24"/>
                <w:szCs w:val="24"/>
              </w:rPr>
              <w:t>4400,0</w:t>
            </w:r>
          </w:p>
        </w:tc>
      </w:tr>
      <w:tr w:rsidR="00AE4F84" w:rsidRPr="00BF6AC1" w:rsidTr="00BF0BDA">
        <w:trPr>
          <w:trHeight w:val="307"/>
        </w:trPr>
        <w:tc>
          <w:tcPr>
            <w:tcW w:w="662" w:type="dxa"/>
            <w:vAlign w:val="center"/>
          </w:tcPr>
          <w:p w:rsidR="00AE4F84" w:rsidRPr="00BF6AC1" w:rsidRDefault="0087739F" w:rsidP="00FD66DB">
            <w:pPr>
              <w:rPr>
                <w:rFonts w:eastAsia="Arial"/>
                <w:sz w:val="24"/>
                <w:szCs w:val="24"/>
              </w:rPr>
            </w:pPr>
            <w:r>
              <w:rPr>
                <w:rFonts w:eastAsia="Arial"/>
                <w:sz w:val="24"/>
                <w:szCs w:val="24"/>
              </w:rPr>
              <w:t>1</w:t>
            </w:r>
            <w:r w:rsidR="00AE4F84" w:rsidRPr="00BF6AC1">
              <w:rPr>
                <w:rFonts w:eastAsia="Arial"/>
                <w:sz w:val="24"/>
                <w:szCs w:val="24"/>
              </w:rPr>
              <w:t>.2</w:t>
            </w:r>
          </w:p>
        </w:tc>
        <w:tc>
          <w:tcPr>
            <w:tcW w:w="5299" w:type="dxa"/>
            <w:vAlign w:val="bottom"/>
          </w:tcPr>
          <w:p w:rsidR="00AE4F84" w:rsidRPr="00BF6AC1" w:rsidRDefault="00AE4F84" w:rsidP="00FD66DB">
            <w:pPr>
              <w:rPr>
                <w:rFonts w:eastAsia="Arial"/>
                <w:sz w:val="24"/>
                <w:szCs w:val="24"/>
              </w:rPr>
            </w:pPr>
            <w:r w:rsidRPr="00BF6AC1">
              <w:rPr>
                <w:rFonts w:eastAsia="Arial"/>
                <w:sz w:val="24"/>
                <w:szCs w:val="24"/>
              </w:rPr>
              <w:t>Определение местоположения на местности подземных линейных  коммуникаций</w:t>
            </w:r>
          </w:p>
        </w:tc>
        <w:tc>
          <w:tcPr>
            <w:tcW w:w="1914" w:type="dxa"/>
            <w:vAlign w:val="center"/>
          </w:tcPr>
          <w:p w:rsidR="00AE4F84" w:rsidRPr="00971390" w:rsidRDefault="00AE4F84" w:rsidP="00971390">
            <w:pPr>
              <w:jc w:val="center"/>
              <w:rPr>
                <w:rFonts w:eastAsia="Arial"/>
                <w:sz w:val="24"/>
                <w:szCs w:val="24"/>
              </w:rPr>
            </w:pPr>
            <w:r w:rsidRPr="00971390">
              <w:rPr>
                <w:rFonts w:eastAsia="Arial"/>
                <w:sz w:val="24"/>
                <w:szCs w:val="24"/>
              </w:rPr>
              <w:t>20</w:t>
            </w:r>
            <w:r w:rsidR="00105E7E" w:rsidRPr="00971390">
              <w:rPr>
                <w:rFonts w:eastAsia="Arial"/>
                <w:sz w:val="24"/>
                <w:szCs w:val="24"/>
              </w:rPr>
              <w:t>20</w:t>
            </w:r>
            <w:r w:rsidR="00672C1F" w:rsidRPr="00971390">
              <w:rPr>
                <w:rFonts w:eastAsia="Arial"/>
                <w:sz w:val="24"/>
                <w:szCs w:val="24"/>
              </w:rPr>
              <w:t xml:space="preserve"> (</w:t>
            </w:r>
            <w:r w:rsidR="00971390" w:rsidRPr="00971390">
              <w:rPr>
                <w:rFonts w:eastAsia="Arial"/>
                <w:sz w:val="24"/>
                <w:szCs w:val="24"/>
              </w:rPr>
              <w:t>март</w:t>
            </w:r>
            <w:r w:rsidR="00105E7E" w:rsidRPr="00971390">
              <w:rPr>
                <w:rFonts w:eastAsia="Arial"/>
                <w:sz w:val="24"/>
                <w:szCs w:val="24"/>
              </w:rPr>
              <w:t xml:space="preserve">) </w:t>
            </w:r>
          </w:p>
        </w:tc>
        <w:tc>
          <w:tcPr>
            <w:tcW w:w="1662" w:type="dxa"/>
            <w:vAlign w:val="center"/>
          </w:tcPr>
          <w:p w:rsidR="00971390" w:rsidRPr="00971390" w:rsidRDefault="00971390" w:rsidP="00FD66DB">
            <w:pPr>
              <w:jc w:val="center"/>
              <w:rPr>
                <w:rFonts w:eastAsia="Calibri"/>
                <w:sz w:val="24"/>
                <w:szCs w:val="24"/>
              </w:rPr>
            </w:pPr>
          </w:p>
          <w:p w:rsidR="00AE4F84" w:rsidRPr="00971390" w:rsidRDefault="00AE4F84" w:rsidP="00FD66DB">
            <w:pPr>
              <w:jc w:val="center"/>
              <w:rPr>
                <w:rFonts w:eastAsia="Calibri"/>
                <w:sz w:val="24"/>
                <w:szCs w:val="24"/>
              </w:rPr>
            </w:pPr>
            <w:r w:rsidRPr="00971390">
              <w:rPr>
                <w:rFonts w:eastAsia="Calibri"/>
                <w:sz w:val="24"/>
                <w:szCs w:val="24"/>
              </w:rPr>
              <w:t>5064,8</w:t>
            </w:r>
          </w:p>
          <w:p w:rsidR="00AE4F84" w:rsidRPr="00971390" w:rsidRDefault="00AE4F84" w:rsidP="00FD66DB">
            <w:pPr>
              <w:jc w:val="center"/>
              <w:rPr>
                <w:rFonts w:eastAsia="Calibri"/>
                <w:sz w:val="24"/>
                <w:szCs w:val="24"/>
              </w:rPr>
            </w:pPr>
          </w:p>
        </w:tc>
        <w:tc>
          <w:tcPr>
            <w:tcW w:w="1711" w:type="dxa"/>
            <w:vAlign w:val="center"/>
          </w:tcPr>
          <w:p w:rsidR="00AE4F84" w:rsidRPr="00971390" w:rsidRDefault="00AE4F84" w:rsidP="00FD66DB">
            <w:pPr>
              <w:rPr>
                <w:rFonts w:eastAsia="Arial"/>
                <w:sz w:val="24"/>
                <w:szCs w:val="24"/>
              </w:rPr>
            </w:pPr>
          </w:p>
        </w:tc>
        <w:tc>
          <w:tcPr>
            <w:tcW w:w="2009" w:type="dxa"/>
            <w:vAlign w:val="center"/>
          </w:tcPr>
          <w:p w:rsidR="00AE4F84" w:rsidRPr="00971390" w:rsidRDefault="00AE4F84" w:rsidP="00FD66DB">
            <w:pPr>
              <w:rPr>
                <w:rFonts w:eastAsia="Arial"/>
                <w:sz w:val="24"/>
                <w:szCs w:val="24"/>
              </w:rPr>
            </w:pPr>
          </w:p>
        </w:tc>
        <w:tc>
          <w:tcPr>
            <w:tcW w:w="1955" w:type="dxa"/>
            <w:vAlign w:val="center"/>
          </w:tcPr>
          <w:p w:rsidR="00AE4F84" w:rsidRPr="00971390" w:rsidRDefault="00AE4F84" w:rsidP="00FD66DB">
            <w:pPr>
              <w:jc w:val="center"/>
              <w:rPr>
                <w:rFonts w:eastAsia="Arial"/>
                <w:sz w:val="24"/>
                <w:szCs w:val="24"/>
              </w:rPr>
            </w:pPr>
            <w:r w:rsidRPr="00971390">
              <w:rPr>
                <w:rFonts w:eastAsia="Calibri"/>
                <w:sz w:val="24"/>
                <w:szCs w:val="24"/>
              </w:rPr>
              <w:t>5064,8</w:t>
            </w:r>
          </w:p>
        </w:tc>
      </w:tr>
      <w:tr w:rsidR="00AE4F84" w:rsidRPr="00BF6AC1" w:rsidTr="00BF0BDA">
        <w:tc>
          <w:tcPr>
            <w:tcW w:w="662" w:type="dxa"/>
            <w:vAlign w:val="center"/>
          </w:tcPr>
          <w:p w:rsidR="00AE4F84" w:rsidRPr="00BF6AC1" w:rsidRDefault="0087739F" w:rsidP="00FD66DB">
            <w:pPr>
              <w:rPr>
                <w:rFonts w:eastAsia="Arial"/>
                <w:sz w:val="24"/>
                <w:szCs w:val="24"/>
              </w:rPr>
            </w:pPr>
            <w:r>
              <w:rPr>
                <w:rFonts w:eastAsia="Arial"/>
                <w:sz w:val="24"/>
                <w:szCs w:val="24"/>
              </w:rPr>
              <w:t>1.3</w:t>
            </w:r>
          </w:p>
        </w:tc>
        <w:tc>
          <w:tcPr>
            <w:tcW w:w="5299" w:type="dxa"/>
            <w:vAlign w:val="bottom"/>
          </w:tcPr>
          <w:p w:rsidR="00AE4F84" w:rsidRPr="00BF6AC1" w:rsidRDefault="00AE4F84" w:rsidP="004919C8">
            <w:pPr>
              <w:rPr>
                <w:rFonts w:eastAsia="Arial"/>
                <w:bCs/>
                <w:sz w:val="24"/>
                <w:szCs w:val="24"/>
              </w:rPr>
            </w:pPr>
            <w:r w:rsidRPr="00BF6AC1">
              <w:rPr>
                <w:rFonts w:eastAsia="Arial"/>
                <w:bCs/>
                <w:sz w:val="24"/>
                <w:szCs w:val="24"/>
              </w:rPr>
              <w:t xml:space="preserve">Создание </w:t>
            </w:r>
            <w:r w:rsidR="004919C8">
              <w:rPr>
                <w:rFonts w:eastAsia="Arial"/>
                <w:bCs/>
                <w:sz w:val="24"/>
                <w:szCs w:val="24"/>
              </w:rPr>
              <w:t>цифровых</w:t>
            </w:r>
            <w:r w:rsidRPr="00BF6AC1">
              <w:rPr>
                <w:rFonts w:eastAsia="Arial"/>
                <w:bCs/>
                <w:sz w:val="24"/>
                <w:szCs w:val="24"/>
              </w:rPr>
              <w:t xml:space="preserve"> топографических планов масштаба 1:2000/1:500 на территорию 3 населенных пунктов: дер. </w:t>
            </w:r>
            <w:proofErr w:type="spellStart"/>
            <w:r w:rsidRPr="00BF6AC1">
              <w:rPr>
                <w:rFonts w:eastAsia="Arial"/>
                <w:bCs/>
                <w:sz w:val="24"/>
                <w:szCs w:val="24"/>
              </w:rPr>
              <w:t>Суоранда</w:t>
            </w:r>
            <w:proofErr w:type="spellEnd"/>
            <w:r w:rsidRPr="00BF6AC1">
              <w:rPr>
                <w:rFonts w:eastAsia="Arial"/>
                <w:bCs/>
                <w:sz w:val="24"/>
                <w:szCs w:val="24"/>
              </w:rPr>
              <w:t xml:space="preserve">, дер. </w:t>
            </w:r>
            <w:proofErr w:type="spellStart"/>
            <w:r w:rsidRPr="00BF6AC1">
              <w:rPr>
                <w:rFonts w:eastAsia="Arial"/>
                <w:bCs/>
                <w:sz w:val="24"/>
                <w:szCs w:val="24"/>
              </w:rPr>
              <w:t>Хирвости</w:t>
            </w:r>
            <w:proofErr w:type="spellEnd"/>
            <w:r w:rsidRPr="00BF6AC1">
              <w:rPr>
                <w:rFonts w:eastAsia="Arial"/>
                <w:bCs/>
                <w:sz w:val="24"/>
                <w:szCs w:val="24"/>
              </w:rPr>
              <w:t>, дер. Янино – 2 МО «Заневское городское поселение».</w:t>
            </w:r>
          </w:p>
        </w:tc>
        <w:tc>
          <w:tcPr>
            <w:tcW w:w="1914" w:type="dxa"/>
            <w:vAlign w:val="center"/>
          </w:tcPr>
          <w:p w:rsidR="00AE4F84" w:rsidRPr="00971390" w:rsidRDefault="009A63AE" w:rsidP="00672C1F">
            <w:pPr>
              <w:jc w:val="center"/>
              <w:rPr>
                <w:rFonts w:eastAsia="Arial"/>
                <w:sz w:val="24"/>
                <w:szCs w:val="24"/>
              </w:rPr>
            </w:pPr>
            <w:r w:rsidRPr="00971390">
              <w:rPr>
                <w:rFonts w:eastAsia="Arial"/>
                <w:sz w:val="24"/>
                <w:szCs w:val="24"/>
              </w:rPr>
              <w:t>2019</w:t>
            </w:r>
            <w:r w:rsidR="00672C1F" w:rsidRPr="00971390">
              <w:rPr>
                <w:rFonts w:eastAsia="Arial"/>
                <w:sz w:val="24"/>
                <w:szCs w:val="24"/>
              </w:rPr>
              <w:t xml:space="preserve"> (</w:t>
            </w:r>
            <w:r w:rsidRPr="00971390">
              <w:rPr>
                <w:rFonts w:eastAsia="Arial"/>
                <w:sz w:val="24"/>
                <w:szCs w:val="24"/>
              </w:rPr>
              <w:t>май</w:t>
            </w:r>
            <w:r w:rsidR="00672C1F" w:rsidRPr="00971390">
              <w:rPr>
                <w:rFonts w:eastAsia="Arial"/>
                <w:sz w:val="24"/>
                <w:szCs w:val="24"/>
              </w:rPr>
              <w:t>)</w:t>
            </w:r>
          </w:p>
        </w:tc>
        <w:tc>
          <w:tcPr>
            <w:tcW w:w="1662" w:type="dxa"/>
            <w:vAlign w:val="center"/>
          </w:tcPr>
          <w:p w:rsidR="00AE4F84" w:rsidRPr="00971390" w:rsidRDefault="00AE4F84" w:rsidP="00FD66DB">
            <w:pPr>
              <w:jc w:val="center"/>
              <w:rPr>
                <w:rFonts w:eastAsia="Arial"/>
                <w:sz w:val="24"/>
                <w:szCs w:val="24"/>
              </w:rPr>
            </w:pPr>
            <w:r w:rsidRPr="00971390">
              <w:rPr>
                <w:rFonts w:eastAsia="Arial"/>
                <w:sz w:val="24"/>
                <w:szCs w:val="24"/>
              </w:rPr>
              <w:t>2232,1</w:t>
            </w:r>
          </w:p>
        </w:tc>
        <w:tc>
          <w:tcPr>
            <w:tcW w:w="1711" w:type="dxa"/>
            <w:vAlign w:val="center"/>
          </w:tcPr>
          <w:p w:rsidR="00AE4F84" w:rsidRPr="00971390" w:rsidRDefault="00AE4F84" w:rsidP="00FD66DB">
            <w:pPr>
              <w:rPr>
                <w:rFonts w:eastAsia="Arial"/>
                <w:sz w:val="24"/>
                <w:szCs w:val="24"/>
              </w:rPr>
            </w:pPr>
            <w:r w:rsidRPr="00971390">
              <w:rPr>
                <w:rFonts w:eastAsia="Arial"/>
                <w:sz w:val="24"/>
                <w:szCs w:val="24"/>
              </w:rPr>
              <w:t> </w:t>
            </w:r>
          </w:p>
        </w:tc>
        <w:tc>
          <w:tcPr>
            <w:tcW w:w="2009" w:type="dxa"/>
            <w:vAlign w:val="center"/>
          </w:tcPr>
          <w:p w:rsidR="00AE4F84" w:rsidRPr="00971390" w:rsidRDefault="00AE4F84" w:rsidP="00FD66DB">
            <w:pPr>
              <w:rPr>
                <w:rFonts w:eastAsia="Arial"/>
                <w:sz w:val="24"/>
                <w:szCs w:val="24"/>
              </w:rPr>
            </w:pPr>
            <w:r w:rsidRPr="00971390">
              <w:rPr>
                <w:rFonts w:eastAsia="Arial"/>
                <w:sz w:val="24"/>
                <w:szCs w:val="24"/>
              </w:rPr>
              <w:t> </w:t>
            </w:r>
          </w:p>
        </w:tc>
        <w:tc>
          <w:tcPr>
            <w:tcW w:w="1955" w:type="dxa"/>
            <w:vAlign w:val="center"/>
          </w:tcPr>
          <w:p w:rsidR="00AE4F84" w:rsidRPr="00971390" w:rsidRDefault="00AE4F84" w:rsidP="00FD66DB">
            <w:pPr>
              <w:jc w:val="center"/>
              <w:rPr>
                <w:rFonts w:eastAsia="Arial"/>
                <w:sz w:val="24"/>
                <w:szCs w:val="24"/>
              </w:rPr>
            </w:pPr>
            <w:r w:rsidRPr="00971390">
              <w:rPr>
                <w:rFonts w:eastAsia="Arial"/>
                <w:sz w:val="24"/>
                <w:szCs w:val="24"/>
              </w:rPr>
              <w:t>2232,1</w:t>
            </w:r>
          </w:p>
        </w:tc>
      </w:tr>
      <w:tr w:rsidR="00AE4F84" w:rsidRPr="00BF6AC1" w:rsidTr="00BF0BDA">
        <w:trPr>
          <w:trHeight w:val="690"/>
        </w:trPr>
        <w:tc>
          <w:tcPr>
            <w:tcW w:w="662" w:type="dxa"/>
            <w:vAlign w:val="center"/>
          </w:tcPr>
          <w:p w:rsidR="00AE4F84" w:rsidRPr="00BF6AC1" w:rsidRDefault="0087739F" w:rsidP="00FD66DB">
            <w:pPr>
              <w:rPr>
                <w:rFonts w:eastAsia="Arial"/>
                <w:sz w:val="24"/>
                <w:szCs w:val="24"/>
                <w:lang w:val="en-US"/>
              </w:rPr>
            </w:pPr>
            <w:r>
              <w:rPr>
                <w:rFonts w:eastAsia="Arial"/>
                <w:sz w:val="24"/>
                <w:szCs w:val="24"/>
              </w:rPr>
              <w:t>1.4</w:t>
            </w:r>
          </w:p>
        </w:tc>
        <w:tc>
          <w:tcPr>
            <w:tcW w:w="5299" w:type="dxa"/>
            <w:vAlign w:val="bottom"/>
          </w:tcPr>
          <w:p w:rsidR="00AE4F84" w:rsidRPr="00BF6AC1" w:rsidRDefault="00AE4F84" w:rsidP="004919C8">
            <w:pPr>
              <w:rPr>
                <w:rFonts w:eastAsia="Arial"/>
                <w:sz w:val="24"/>
                <w:szCs w:val="24"/>
              </w:rPr>
            </w:pPr>
            <w:r w:rsidRPr="00BF6AC1">
              <w:rPr>
                <w:rFonts w:eastAsia="Arial"/>
                <w:bCs/>
                <w:sz w:val="24"/>
                <w:szCs w:val="24"/>
              </w:rPr>
              <w:t xml:space="preserve">Создание </w:t>
            </w:r>
            <w:r w:rsidR="004919C8">
              <w:rPr>
                <w:rFonts w:eastAsia="Arial"/>
                <w:bCs/>
                <w:sz w:val="24"/>
                <w:szCs w:val="24"/>
              </w:rPr>
              <w:t>цифровых</w:t>
            </w:r>
            <w:r w:rsidRPr="00BF6AC1">
              <w:rPr>
                <w:rFonts w:eastAsia="Arial"/>
                <w:bCs/>
                <w:sz w:val="24"/>
                <w:szCs w:val="24"/>
              </w:rPr>
              <w:t xml:space="preserve"> топографических планов масштаба 1:2000/1:500 на территорию 3 населенных пунктов: дер. Новосергиевка, </w:t>
            </w:r>
            <w:proofErr w:type="spellStart"/>
            <w:r w:rsidRPr="00BF6AC1">
              <w:rPr>
                <w:rFonts w:eastAsia="Arial"/>
                <w:bCs/>
                <w:sz w:val="24"/>
                <w:szCs w:val="24"/>
              </w:rPr>
              <w:t>п.ст</w:t>
            </w:r>
            <w:proofErr w:type="spellEnd"/>
            <w:r w:rsidRPr="00BF6AC1">
              <w:rPr>
                <w:rFonts w:eastAsia="Arial"/>
                <w:bCs/>
                <w:sz w:val="24"/>
                <w:szCs w:val="24"/>
              </w:rPr>
              <w:t xml:space="preserve">. </w:t>
            </w:r>
            <w:proofErr w:type="spellStart"/>
            <w:r w:rsidRPr="00BF6AC1">
              <w:rPr>
                <w:rFonts w:eastAsia="Arial"/>
                <w:bCs/>
                <w:sz w:val="24"/>
                <w:szCs w:val="24"/>
              </w:rPr>
              <w:t>Мяглово</w:t>
            </w:r>
            <w:proofErr w:type="spellEnd"/>
            <w:r w:rsidRPr="00BF6AC1">
              <w:rPr>
                <w:rFonts w:eastAsia="Arial"/>
                <w:bCs/>
                <w:sz w:val="24"/>
                <w:szCs w:val="24"/>
              </w:rPr>
              <w:t xml:space="preserve"> и </w:t>
            </w:r>
            <w:proofErr w:type="spellStart"/>
            <w:r w:rsidRPr="00BF6AC1">
              <w:rPr>
                <w:rFonts w:eastAsia="Arial"/>
                <w:bCs/>
                <w:sz w:val="24"/>
                <w:szCs w:val="24"/>
              </w:rPr>
              <w:t>п.ст</w:t>
            </w:r>
            <w:proofErr w:type="spellEnd"/>
            <w:r w:rsidRPr="00BF6AC1">
              <w:rPr>
                <w:rFonts w:eastAsia="Arial"/>
                <w:bCs/>
                <w:sz w:val="24"/>
                <w:szCs w:val="24"/>
              </w:rPr>
              <w:t>. Пятый километр МО «Заневское городское поселение».</w:t>
            </w:r>
          </w:p>
        </w:tc>
        <w:tc>
          <w:tcPr>
            <w:tcW w:w="1914" w:type="dxa"/>
            <w:vAlign w:val="center"/>
          </w:tcPr>
          <w:p w:rsidR="00AE4F84" w:rsidRPr="00971390" w:rsidRDefault="009A63AE" w:rsidP="00672C1F">
            <w:pPr>
              <w:jc w:val="center"/>
              <w:rPr>
                <w:rFonts w:eastAsia="Arial"/>
                <w:sz w:val="24"/>
                <w:szCs w:val="24"/>
              </w:rPr>
            </w:pPr>
            <w:r w:rsidRPr="00971390">
              <w:rPr>
                <w:rFonts w:eastAsia="Arial"/>
                <w:sz w:val="24"/>
                <w:szCs w:val="24"/>
              </w:rPr>
              <w:t xml:space="preserve">2019  </w:t>
            </w:r>
            <w:r w:rsidR="00672C1F" w:rsidRPr="00971390">
              <w:rPr>
                <w:rFonts w:eastAsia="Arial"/>
                <w:sz w:val="24"/>
                <w:szCs w:val="24"/>
              </w:rPr>
              <w:t>(</w:t>
            </w:r>
            <w:r w:rsidRPr="00971390">
              <w:rPr>
                <w:rFonts w:eastAsia="Arial"/>
                <w:sz w:val="24"/>
                <w:szCs w:val="24"/>
              </w:rPr>
              <w:t>июнь</w:t>
            </w:r>
            <w:r w:rsidR="00672C1F" w:rsidRPr="00971390">
              <w:rPr>
                <w:rFonts w:eastAsia="Arial"/>
                <w:sz w:val="24"/>
                <w:szCs w:val="24"/>
              </w:rPr>
              <w:t>)</w:t>
            </w:r>
          </w:p>
        </w:tc>
        <w:tc>
          <w:tcPr>
            <w:tcW w:w="1662" w:type="dxa"/>
            <w:vAlign w:val="center"/>
          </w:tcPr>
          <w:p w:rsidR="00AE4F84" w:rsidRPr="00971390" w:rsidRDefault="00AE4F84" w:rsidP="00FD66DB">
            <w:pPr>
              <w:jc w:val="center"/>
              <w:rPr>
                <w:rFonts w:eastAsia="Arial"/>
                <w:sz w:val="24"/>
                <w:szCs w:val="24"/>
              </w:rPr>
            </w:pPr>
            <w:r w:rsidRPr="00971390">
              <w:rPr>
                <w:rFonts w:eastAsia="Arial"/>
                <w:sz w:val="24"/>
                <w:szCs w:val="24"/>
              </w:rPr>
              <w:t>4814,8</w:t>
            </w:r>
          </w:p>
        </w:tc>
        <w:tc>
          <w:tcPr>
            <w:tcW w:w="1711" w:type="dxa"/>
            <w:vAlign w:val="center"/>
          </w:tcPr>
          <w:p w:rsidR="00AE4F84" w:rsidRPr="00971390" w:rsidRDefault="00AE4F84" w:rsidP="00FD66DB">
            <w:pPr>
              <w:rPr>
                <w:rFonts w:eastAsia="Arial"/>
                <w:sz w:val="24"/>
                <w:szCs w:val="24"/>
              </w:rPr>
            </w:pPr>
            <w:r w:rsidRPr="00971390">
              <w:rPr>
                <w:rFonts w:eastAsia="Arial"/>
                <w:sz w:val="24"/>
                <w:szCs w:val="24"/>
              </w:rPr>
              <w:t> </w:t>
            </w:r>
          </w:p>
        </w:tc>
        <w:tc>
          <w:tcPr>
            <w:tcW w:w="2009" w:type="dxa"/>
            <w:vAlign w:val="center"/>
          </w:tcPr>
          <w:p w:rsidR="00AE4F84" w:rsidRPr="00971390" w:rsidRDefault="00AE4F84" w:rsidP="00FD66DB">
            <w:pPr>
              <w:rPr>
                <w:rFonts w:eastAsia="Arial"/>
                <w:sz w:val="24"/>
                <w:szCs w:val="24"/>
              </w:rPr>
            </w:pPr>
            <w:r w:rsidRPr="00971390">
              <w:rPr>
                <w:rFonts w:eastAsia="Arial"/>
                <w:sz w:val="24"/>
                <w:szCs w:val="24"/>
              </w:rPr>
              <w:t> </w:t>
            </w:r>
          </w:p>
        </w:tc>
        <w:tc>
          <w:tcPr>
            <w:tcW w:w="1955" w:type="dxa"/>
            <w:vAlign w:val="center"/>
          </w:tcPr>
          <w:p w:rsidR="00AE4F84" w:rsidRPr="00971390" w:rsidRDefault="00AE4F84" w:rsidP="00FD66DB">
            <w:pPr>
              <w:jc w:val="center"/>
              <w:rPr>
                <w:rFonts w:eastAsia="Arial"/>
                <w:sz w:val="24"/>
                <w:szCs w:val="24"/>
              </w:rPr>
            </w:pPr>
            <w:r w:rsidRPr="00971390">
              <w:rPr>
                <w:rFonts w:eastAsia="Arial"/>
                <w:sz w:val="24"/>
                <w:szCs w:val="24"/>
              </w:rPr>
              <w:t>4814,8</w:t>
            </w:r>
          </w:p>
        </w:tc>
      </w:tr>
      <w:tr w:rsidR="00AE4F84" w:rsidRPr="00BF6AC1" w:rsidTr="00BF0BDA">
        <w:trPr>
          <w:trHeight w:val="690"/>
        </w:trPr>
        <w:tc>
          <w:tcPr>
            <w:tcW w:w="662" w:type="dxa"/>
            <w:vAlign w:val="center"/>
          </w:tcPr>
          <w:p w:rsidR="00AE4F84" w:rsidRPr="00BF6AC1" w:rsidRDefault="0087739F" w:rsidP="00FD66DB">
            <w:pPr>
              <w:rPr>
                <w:rFonts w:eastAsia="Arial"/>
                <w:sz w:val="24"/>
                <w:szCs w:val="24"/>
                <w:lang w:val="en-US"/>
              </w:rPr>
            </w:pPr>
            <w:r>
              <w:rPr>
                <w:rFonts w:eastAsia="Arial"/>
                <w:sz w:val="24"/>
                <w:szCs w:val="24"/>
              </w:rPr>
              <w:t>1.5</w:t>
            </w:r>
          </w:p>
        </w:tc>
        <w:tc>
          <w:tcPr>
            <w:tcW w:w="5299" w:type="dxa"/>
            <w:vAlign w:val="center"/>
          </w:tcPr>
          <w:p w:rsidR="00AE4F84" w:rsidRPr="00BF6AC1" w:rsidRDefault="00AE4F84" w:rsidP="00FD66DB">
            <w:pPr>
              <w:rPr>
                <w:rFonts w:eastAsia="Arial"/>
                <w:sz w:val="24"/>
                <w:szCs w:val="24"/>
              </w:rPr>
            </w:pPr>
            <w:r w:rsidRPr="00BF6AC1">
              <w:rPr>
                <w:rFonts w:eastAsia="Arial"/>
                <w:sz w:val="24"/>
                <w:szCs w:val="24"/>
              </w:rPr>
              <w:t>Создание растровой п</w:t>
            </w:r>
            <w:r w:rsidR="00394361">
              <w:rPr>
                <w:rFonts w:eastAsia="Arial"/>
                <w:sz w:val="24"/>
                <w:szCs w:val="24"/>
              </w:rPr>
              <w:t xml:space="preserve">одложки на основе </w:t>
            </w:r>
            <w:proofErr w:type="spellStart"/>
            <w:r w:rsidR="00394361">
              <w:rPr>
                <w:rFonts w:eastAsia="Arial"/>
                <w:sz w:val="24"/>
                <w:szCs w:val="24"/>
              </w:rPr>
              <w:t>ортофотоплана</w:t>
            </w:r>
            <w:proofErr w:type="spellEnd"/>
            <w:r w:rsidRPr="00BF6AC1">
              <w:rPr>
                <w:rFonts w:eastAsia="Arial"/>
                <w:bCs/>
                <w:sz w:val="24"/>
                <w:szCs w:val="24"/>
              </w:rPr>
              <w:t xml:space="preserve"> масштаба 1:2000</w:t>
            </w:r>
          </w:p>
        </w:tc>
        <w:tc>
          <w:tcPr>
            <w:tcW w:w="1914" w:type="dxa"/>
            <w:vAlign w:val="center"/>
          </w:tcPr>
          <w:p w:rsidR="00AE4F84" w:rsidRPr="00971390" w:rsidRDefault="00AE4F84" w:rsidP="00105E7E">
            <w:pPr>
              <w:jc w:val="center"/>
              <w:rPr>
                <w:rFonts w:eastAsia="Arial"/>
                <w:sz w:val="24"/>
                <w:szCs w:val="24"/>
              </w:rPr>
            </w:pPr>
            <w:r w:rsidRPr="00971390">
              <w:rPr>
                <w:rFonts w:eastAsia="Arial"/>
                <w:sz w:val="24"/>
                <w:szCs w:val="24"/>
              </w:rPr>
              <w:t>20</w:t>
            </w:r>
            <w:r w:rsidR="00105E7E" w:rsidRPr="00971390">
              <w:rPr>
                <w:rFonts w:eastAsia="Arial"/>
                <w:sz w:val="24"/>
                <w:szCs w:val="24"/>
              </w:rPr>
              <w:t>20</w:t>
            </w:r>
            <w:r w:rsidR="00672C1F" w:rsidRPr="00971390">
              <w:rPr>
                <w:rFonts w:eastAsia="Arial"/>
                <w:sz w:val="24"/>
                <w:szCs w:val="24"/>
              </w:rPr>
              <w:t xml:space="preserve"> (ноябрь)</w:t>
            </w:r>
          </w:p>
        </w:tc>
        <w:tc>
          <w:tcPr>
            <w:tcW w:w="1662" w:type="dxa"/>
          </w:tcPr>
          <w:p w:rsidR="00AE4F84" w:rsidRPr="00971390" w:rsidRDefault="00AE4F84" w:rsidP="00FD66DB">
            <w:pPr>
              <w:jc w:val="center"/>
              <w:rPr>
                <w:rFonts w:eastAsia="Calibri"/>
                <w:sz w:val="24"/>
                <w:szCs w:val="24"/>
              </w:rPr>
            </w:pPr>
          </w:p>
          <w:p w:rsidR="00AE4F84" w:rsidRPr="00971390" w:rsidRDefault="00AE4F84" w:rsidP="00FD66DB">
            <w:pPr>
              <w:jc w:val="center"/>
              <w:rPr>
                <w:rFonts w:eastAsia="Calibri"/>
                <w:sz w:val="24"/>
                <w:szCs w:val="24"/>
              </w:rPr>
            </w:pPr>
            <w:r w:rsidRPr="00971390">
              <w:rPr>
                <w:rFonts w:eastAsia="Calibri"/>
                <w:sz w:val="24"/>
                <w:szCs w:val="24"/>
              </w:rPr>
              <w:t>1200</w:t>
            </w:r>
          </w:p>
          <w:p w:rsidR="00AE4F84" w:rsidRPr="00971390" w:rsidRDefault="00AE4F84" w:rsidP="00FD66DB">
            <w:pPr>
              <w:jc w:val="center"/>
              <w:rPr>
                <w:rFonts w:eastAsia="Arial"/>
                <w:sz w:val="24"/>
                <w:szCs w:val="24"/>
              </w:rPr>
            </w:pPr>
          </w:p>
        </w:tc>
        <w:tc>
          <w:tcPr>
            <w:tcW w:w="1711" w:type="dxa"/>
            <w:vAlign w:val="center"/>
          </w:tcPr>
          <w:p w:rsidR="00AE4F84" w:rsidRPr="00971390" w:rsidRDefault="00AE4F84" w:rsidP="00FD66DB">
            <w:pPr>
              <w:rPr>
                <w:rFonts w:eastAsia="Arial"/>
                <w:sz w:val="24"/>
                <w:szCs w:val="24"/>
              </w:rPr>
            </w:pPr>
            <w:r w:rsidRPr="00971390">
              <w:rPr>
                <w:rFonts w:eastAsia="Arial"/>
                <w:sz w:val="24"/>
                <w:szCs w:val="24"/>
              </w:rPr>
              <w:t> </w:t>
            </w:r>
          </w:p>
        </w:tc>
        <w:tc>
          <w:tcPr>
            <w:tcW w:w="2009" w:type="dxa"/>
            <w:vAlign w:val="center"/>
          </w:tcPr>
          <w:p w:rsidR="00AE4F84" w:rsidRPr="00971390" w:rsidRDefault="00AE4F84" w:rsidP="00FD66DB">
            <w:pPr>
              <w:rPr>
                <w:rFonts w:eastAsia="Arial"/>
                <w:sz w:val="24"/>
                <w:szCs w:val="24"/>
              </w:rPr>
            </w:pPr>
            <w:r w:rsidRPr="00971390">
              <w:rPr>
                <w:rFonts w:eastAsia="Arial"/>
                <w:sz w:val="24"/>
                <w:szCs w:val="24"/>
              </w:rPr>
              <w:t> </w:t>
            </w:r>
          </w:p>
        </w:tc>
        <w:tc>
          <w:tcPr>
            <w:tcW w:w="1955" w:type="dxa"/>
            <w:vAlign w:val="center"/>
          </w:tcPr>
          <w:p w:rsidR="00AE4F84" w:rsidRPr="00971390" w:rsidRDefault="00AE4F84" w:rsidP="00FD66DB">
            <w:pPr>
              <w:jc w:val="center"/>
              <w:rPr>
                <w:rFonts w:eastAsia="Calibri"/>
                <w:sz w:val="24"/>
                <w:szCs w:val="24"/>
              </w:rPr>
            </w:pPr>
          </w:p>
          <w:p w:rsidR="00AE4F84" w:rsidRPr="00971390" w:rsidRDefault="00AE4F84" w:rsidP="00FD66DB">
            <w:pPr>
              <w:jc w:val="center"/>
              <w:rPr>
                <w:rFonts w:eastAsia="Calibri"/>
                <w:sz w:val="24"/>
                <w:szCs w:val="24"/>
              </w:rPr>
            </w:pPr>
            <w:r w:rsidRPr="00971390">
              <w:rPr>
                <w:rFonts w:eastAsia="Calibri"/>
                <w:sz w:val="24"/>
                <w:szCs w:val="24"/>
              </w:rPr>
              <w:t>1200</w:t>
            </w:r>
          </w:p>
          <w:p w:rsidR="00AE4F84" w:rsidRPr="00971390" w:rsidRDefault="00AE4F84" w:rsidP="00FD66DB">
            <w:pPr>
              <w:jc w:val="center"/>
              <w:rPr>
                <w:rFonts w:eastAsia="Arial"/>
                <w:sz w:val="24"/>
                <w:szCs w:val="24"/>
              </w:rPr>
            </w:pPr>
          </w:p>
        </w:tc>
      </w:tr>
      <w:tr w:rsidR="00BF0BDA" w:rsidRPr="00BF6AC1" w:rsidTr="00BF0BDA">
        <w:tc>
          <w:tcPr>
            <w:tcW w:w="662" w:type="dxa"/>
            <w:vAlign w:val="center"/>
          </w:tcPr>
          <w:p w:rsidR="00BF0BDA" w:rsidRPr="00BF6AC1" w:rsidRDefault="00BF0BDA" w:rsidP="00FD66DB">
            <w:pPr>
              <w:rPr>
                <w:rFonts w:eastAsia="Arial"/>
                <w:bCs/>
                <w:sz w:val="24"/>
                <w:szCs w:val="24"/>
              </w:rPr>
            </w:pPr>
            <w:r>
              <w:rPr>
                <w:rFonts w:eastAsia="Arial"/>
                <w:bCs/>
                <w:sz w:val="24"/>
                <w:szCs w:val="24"/>
              </w:rPr>
              <w:t>2</w:t>
            </w:r>
          </w:p>
        </w:tc>
        <w:tc>
          <w:tcPr>
            <w:tcW w:w="5299" w:type="dxa"/>
            <w:vAlign w:val="bottom"/>
          </w:tcPr>
          <w:p w:rsidR="00BF0BDA" w:rsidRPr="00BF6AC1" w:rsidRDefault="00BF0BDA" w:rsidP="00FD66DB">
            <w:pPr>
              <w:rPr>
                <w:rFonts w:eastAsia="Arial"/>
                <w:bCs/>
                <w:sz w:val="24"/>
                <w:szCs w:val="24"/>
              </w:rPr>
            </w:pPr>
            <w:r w:rsidRPr="00BF6AC1">
              <w:rPr>
                <w:rFonts w:eastAsia="Arial"/>
                <w:sz w:val="24"/>
                <w:szCs w:val="24"/>
              </w:rPr>
              <w:t>Разработка,  внедрение и наполнение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w:t>
            </w:r>
          </w:p>
        </w:tc>
        <w:tc>
          <w:tcPr>
            <w:tcW w:w="1914" w:type="dxa"/>
            <w:vMerge w:val="restart"/>
            <w:vAlign w:val="center"/>
          </w:tcPr>
          <w:p w:rsidR="00BF0BDA" w:rsidRPr="00971390" w:rsidRDefault="00BF0BDA" w:rsidP="00105E7E">
            <w:pPr>
              <w:rPr>
                <w:rFonts w:eastAsia="Arial"/>
                <w:bCs/>
                <w:sz w:val="24"/>
                <w:szCs w:val="24"/>
              </w:rPr>
            </w:pPr>
            <w:r w:rsidRPr="00971390">
              <w:rPr>
                <w:rFonts w:eastAsia="Arial"/>
                <w:bCs/>
                <w:sz w:val="24"/>
                <w:szCs w:val="24"/>
              </w:rPr>
              <w:t>2020(август)</w:t>
            </w:r>
          </w:p>
        </w:tc>
        <w:tc>
          <w:tcPr>
            <w:tcW w:w="1662" w:type="dxa"/>
            <w:vMerge w:val="restart"/>
            <w:vAlign w:val="center"/>
          </w:tcPr>
          <w:p w:rsidR="00BF0BDA" w:rsidRPr="00971390" w:rsidRDefault="00BF0BDA" w:rsidP="00FD66DB">
            <w:pPr>
              <w:jc w:val="center"/>
              <w:rPr>
                <w:rFonts w:eastAsia="Arial"/>
                <w:bCs/>
                <w:sz w:val="24"/>
                <w:szCs w:val="24"/>
              </w:rPr>
            </w:pPr>
            <w:r w:rsidRPr="00971390">
              <w:rPr>
                <w:rFonts w:eastAsia="Arial"/>
                <w:sz w:val="24"/>
                <w:szCs w:val="24"/>
              </w:rPr>
              <w:t>6839,2</w:t>
            </w:r>
          </w:p>
        </w:tc>
        <w:tc>
          <w:tcPr>
            <w:tcW w:w="1711" w:type="dxa"/>
            <w:vMerge w:val="restart"/>
            <w:vAlign w:val="bottom"/>
          </w:tcPr>
          <w:p w:rsidR="00BF0BDA" w:rsidRPr="00971390" w:rsidRDefault="00BF0BDA" w:rsidP="00FD66DB">
            <w:pPr>
              <w:rPr>
                <w:rFonts w:eastAsia="Arial"/>
                <w:bCs/>
                <w:sz w:val="24"/>
                <w:szCs w:val="24"/>
              </w:rPr>
            </w:pPr>
          </w:p>
        </w:tc>
        <w:tc>
          <w:tcPr>
            <w:tcW w:w="2009" w:type="dxa"/>
            <w:vMerge w:val="restart"/>
            <w:vAlign w:val="bottom"/>
          </w:tcPr>
          <w:p w:rsidR="00BF0BDA" w:rsidRPr="00971390" w:rsidRDefault="00BF0BDA" w:rsidP="00FD66DB">
            <w:pPr>
              <w:rPr>
                <w:rFonts w:eastAsia="Arial"/>
                <w:bCs/>
                <w:sz w:val="24"/>
                <w:szCs w:val="24"/>
              </w:rPr>
            </w:pPr>
          </w:p>
        </w:tc>
        <w:tc>
          <w:tcPr>
            <w:tcW w:w="1955" w:type="dxa"/>
            <w:vMerge w:val="restart"/>
            <w:vAlign w:val="bottom"/>
          </w:tcPr>
          <w:p w:rsidR="00BF0BDA" w:rsidRPr="00971390" w:rsidRDefault="00BF0BDA" w:rsidP="00971390">
            <w:pPr>
              <w:rPr>
                <w:rFonts w:eastAsia="Arial"/>
                <w:bCs/>
                <w:sz w:val="24"/>
                <w:szCs w:val="24"/>
              </w:rPr>
            </w:pPr>
            <w:r w:rsidRPr="00971390">
              <w:rPr>
                <w:rFonts w:eastAsia="Arial"/>
                <w:bCs/>
                <w:sz w:val="24"/>
                <w:szCs w:val="24"/>
              </w:rPr>
              <w:t>финансирование за счет экономии средств по муниципальным программам</w:t>
            </w:r>
            <w:r w:rsidR="00136C5D" w:rsidRPr="00971390">
              <w:rPr>
                <w:rFonts w:eastAsia="Arial"/>
                <w:bCs/>
                <w:sz w:val="24"/>
                <w:szCs w:val="24"/>
              </w:rPr>
              <w:t xml:space="preserve"> </w:t>
            </w:r>
          </w:p>
        </w:tc>
      </w:tr>
      <w:tr w:rsidR="00BF0BDA" w:rsidRPr="00BF6AC1" w:rsidTr="00BF0BDA">
        <w:tc>
          <w:tcPr>
            <w:tcW w:w="662" w:type="dxa"/>
            <w:vAlign w:val="center"/>
          </w:tcPr>
          <w:p w:rsidR="00BF0BDA" w:rsidRPr="002B1DA9" w:rsidRDefault="00BF0BDA" w:rsidP="00BF0BDA">
            <w:pPr>
              <w:rPr>
                <w:rFonts w:eastAsia="Arial"/>
                <w:sz w:val="24"/>
                <w:szCs w:val="24"/>
                <w:lang w:val="en-US"/>
              </w:rPr>
            </w:pPr>
            <w:r>
              <w:rPr>
                <w:rFonts w:eastAsia="Arial"/>
                <w:sz w:val="24"/>
                <w:szCs w:val="24"/>
              </w:rPr>
              <w:lastRenderedPageBreak/>
              <w:t>2</w:t>
            </w:r>
            <w:r w:rsidRPr="002B1DA9">
              <w:rPr>
                <w:rFonts w:eastAsia="Arial"/>
                <w:sz w:val="24"/>
                <w:szCs w:val="24"/>
              </w:rPr>
              <w:t>.</w:t>
            </w:r>
            <w:r w:rsidRPr="002B1DA9">
              <w:rPr>
                <w:rFonts w:eastAsia="Arial"/>
                <w:sz w:val="24"/>
                <w:szCs w:val="24"/>
                <w:lang w:val="en-US"/>
              </w:rPr>
              <w:t>1</w:t>
            </w:r>
          </w:p>
        </w:tc>
        <w:tc>
          <w:tcPr>
            <w:tcW w:w="5299" w:type="dxa"/>
            <w:vAlign w:val="bottom"/>
          </w:tcPr>
          <w:p w:rsidR="00BF0BDA" w:rsidRPr="002B1DA9" w:rsidRDefault="00BF0BDA" w:rsidP="00BF0BDA">
            <w:pPr>
              <w:rPr>
                <w:rFonts w:eastAsia="Arial"/>
                <w:color w:val="FF0000"/>
                <w:sz w:val="24"/>
                <w:szCs w:val="24"/>
              </w:rPr>
            </w:pPr>
            <w:r w:rsidRPr="002B1DA9">
              <w:rPr>
                <w:rFonts w:eastAsia="Arial"/>
                <w:sz w:val="24"/>
                <w:szCs w:val="24"/>
              </w:rPr>
              <w:t>Подготовительные работы. Сбор информации из разных источников</w:t>
            </w:r>
          </w:p>
        </w:tc>
        <w:tc>
          <w:tcPr>
            <w:tcW w:w="1914" w:type="dxa"/>
            <w:vMerge/>
            <w:vAlign w:val="center"/>
          </w:tcPr>
          <w:p w:rsidR="00BF0BDA" w:rsidRPr="002B1DA9" w:rsidRDefault="00BF0BDA" w:rsidP="00BF0BDA">
            <w:pPr>
              <w:rPr>
                <w:rFonts w:eastAsia="Arial"/>
                <w:sz w:val="24"/>
                <w:szCs w:val="24"/>
              </w:rPr>
            </w:pPr>
          </w:p>
        </w:tc>
        <w:tc>
          <w:tcPr>
            <w:tcW w:w="1662" w:type="dxa"/>
            <w:vMerge/>
            <w:vAlign w:val="center"/>
          </w:tcPr>
          <w:p w:rsidR="00BF0BDA" w:rsidRPr="002B1DA9" w:rsidRDefault="00BF0BDA" w:rsidP="00BF0BDA">
            <w:pPr>
              <w:rPr>
                <w:rFonts w:eastAsia="Arial"/>
                <w:sz w:val="24"/>
                <w:szCs w:val="24"/>
              </w:rPr>
            </w:pPr>
          </w:p>
        </w:tc>
        <w:tc>
          <w:tcPr>
            <w:tcW w:w="1711" w:type="dxa"/>
            <w:vMerge/>
            <w:vAlign w:val="center"/>
          </w:tcPr>
          <w:p w:rsidR="00BF0BDA" w:rsidRPr="002B1DA9" w:rsidRDefault="00BF0BDA" w:rsidP="00BF0BDA">
            <w:pPr>
              <w:rPr>
                <w:rFonts w:eastAsia="Arial"/>
                <w:sz w:val="24"/>
                <w:szCs w:val="24"/>
              </w:rPr>
            </w:pPr>
          </w:p>
        </w:tc>
        <w:tc>
          <w:tcPr>
            <w:tcW w:w="2009" w:type="dxa"/>
            <w:vMerge/>
            <w:vAlign w:val="center"/>
          </w:tcPr>
          <w:p w:rsidR="00BF0BDA" w:rsidRPr="002B1DA9" w:rsidRDefault="00BF0BDA" w:rsidP="00BF0BDA">
            <w:pPr>
              <w:rPr>
                <w:rFonts w:eastAsia="Arial"/>
                <w:sz w:val="24"/>
                <w:szCs w:val="24"/>
              </w:rPr>
            </w:pPr>
          </w:p>
        </w:tc>
        <w:tc>
          <w:tcPr>
            <w:tcW w:w="1955" w:type="dxa"/>
            <w:vMerge/>
            <w:vAlign w:val="center"/>
          </w:tcPr>
          <w:p w:rsidR="00BF0BDA" w:rsidRPr="002B1DA9" w:rsidRDefault="00BF0BDA" w:rsidP="00BF0BDA">
            <w:pPr>
              <w:rPr>
                <w:rFonts w:eastAsia="Arial"/>
                <w:sz w:val="24"/>
                <w:szCs w:val="24"/>
              </w:rPr>
            </w:pPr>
          </w:p>
        </w:tc>
      </w:tr>
      <w:tr w:rsidR="00BF0BDA" w:rsidRPr="00BF6AC1" w:rsidTr="00BF0BDA">
        <w:tc>
          <w:tcPr>
            <w:tcW w:w="662" w:type="dxa"/>
            <w:vAlign w:val="center"/>
          </w:tcPr>
          <w:p w:rsidR="00BF0BDA" w:rsidRPr="002B1DA9" w:rsidRDefault="00BF0BDA" w:rsidP="00BF0BDA">
            <w:pPr>
              <w:rPr>
                <w:rFonts w:eastAsia="Arial"/>
                <w:sz w:val="24"/>
                <w:szCs w:val="24"/>
                <w:lang w:val="en-US"/>
              </w:rPr>
            </w:pPr>
            <w:r>
              <w:rPr>
                <w:rFonts w:eastAsia="Arial"/>
                <w:sz w:val="24"/>
                <w:szCs w:val="24"/>
              </w:rPr>
              <w:t>2</w:t>
            </w:r>
            <w:r w:rsidRPr="002B1DA9">
              <w:rPr>
                <w:rFonts w:eastAsia="Arial"/>
                <w:sz w:val="24"/>
                <w:szCs w:val="24"/>
              </w:rPr>
              <w:t>.</w:t>
            </w:r>
            <w:r w:rsidRPr="002B1DA9">
              <w:rPr>
                <w:rFonts w:eastAsia="Arial"/>
                <w:sz w:val="24"/>
                <w:szCs w:val="24"/>
                <w:lang w:val="en-US"/>
              </w:rPr>
              <w:t>2</w:t>
            </w:r>
          </w:p>
        </w:tc>
        <w:tc>
          <w:tcPr>
            <w:tcW w:w="5299" w:type="dxa"/>
            <w:vAlign w:val="bottom"/>
          </w:tcPr>
          <w:p w:rsidR="00BF0BDA" w:rsidRPr="002B1DA9" w:rsidRDefault="00BF0BDA" w:rsidP="00BF0BDA">
            <w:pPr>
              <w:rPr>
                <w:rFonts w:eastAsia="Arial"/>
                <w:color w:val="FF0000"/>
                <w:sz w:val="24"/>
                <w:szCs w:val="24"/>
              </w:rPr>
            </w:pPr>
            <w:r w:rsidRPr="002B1DA9">
              <w:rPr>
                <w:rFonts w:eastAsia="Arial"/>
                <w:sz w:val="24"/>
                <w:szCs w:val="24"/>
              </w:rPr>
              <w:t>Разработка базы СУТ МО «Заневское городское поселение</w:t>
            </w:r>
          </w:p>
        </w:tc>
        <w:tc>
          <w:tcPr>
            <w:tcW w:w="1914" w:type="dxa"/>
            <w:vMerge/>
            <w:vAlign w:val="center"/>
          </w:tcPr>
          <w:p w:rsidR="00BF0BDA" w:rsidRPr="002B1DA9" w:rsidRDefault="00BF0BDA" w:rsidP="00BF0BDA">
            <w:pPr>
              <w:rPr>
                <w:rFonts w:eastAsia="Arial"/>
                <w:sz w:val="24"/>
                <w:szCs w:val="24"/>
              </w:rPr>
            </w:pPr>
          </w:p>
        </w:tc>
        <w:tc>
          <w:tcPr>
            <w:tcW w:w="1662" w:type="dxa"/>
            <w:vMerge/>
            <w:vAlign w:val="center"/>
          </w:tcPr>
          <w:p w:rsidR="00BF0BDA" w:rsidRPr="002B1DA9" w:rsidRDefault="00BF0BDA" w:rsidP="00BF0BDA">
            <w:pPr>
              <w:rPr>
                <w:rFonts w:eastAsia="Arial"/>
                <w:sz w:val="24"/>
                <w:szCs w:val="24"/>
              </w:rPr>
            </w:pPr>
          </w:p>
        </w:tc>
        <w:tc>
          <w:tcPr>
            <w:tcW w:w="1711" w:type="dxa"/>
            <w:vMerge/>
            <w:vAlign w:val="center"/>
          </w:tcPr>
          <w:p w:rsidR="00BF0BDA" w:rsidRPr="002B1DA9" w:rsidRDefault="00BF0BDA" w:rsidP="00BF0BDA">
            <w:pPr>
              <w:rPr>
                <w:rFonts w:eastAsia="Arial"/>
                <w:sz w:val="24"/>
                <w:szCs w:val="24"/>
              </w:rPr>
            </w:pPr>
          </w:p>
        </w:tc>
        <w:tc>
          <w:tcPr>
            <w:tcW w:w="2009" w:type="dxa"/>
            <w:vMerge/>
            <w:vAlign w:val="center"/>
          </w:tcPr>
          <w:p w:rsidR="00BF0BDA" w:rsidRPr="002B1DA9" w:rsidRDefault="00BF0BDA" w:rsidP="00BF0BDA">
            <w:pPr>
              <w:rPr>
                <w:rFonts w:eastAsia="Arial"/>
                <w:sz w:val="24"/>
                <w:szCs w:val="24"/>
              </w:rPr>
            </w:pPr>
          </w:p>
        </w:tc>
        <w:tc>
          <w:tcPr>
            <w:tcW w:w="1955" w:type="dxa"/>
            <w:vMerge/>
            <w:vAlign w:val="center"/>
          </w:tcPr>
          <w:p w:rsidR="00BF0BDA" w:rsidRPr="002B1DA9" w:rsidRDefault="00BF0BDA" w:rsidP="00BF0BDA">
            <w:pPr>
              <w:rPr>
                <w:rFonts w:eastAsia="Arial"/>
                <w:sz w:val="24"/>
                <w:szCs w:val="24"/>
              </w:rPr>
            </w:pPr>
          </w:p>
        </w:tc>
      </w:tr>
      <w:tr w:rsidR="00BF0BDA" w:rsidRPr="00BF6AC1" w:rsidTr="00BF0BDA">
        <w:tc>
          <w:tcPr>
            <w:tcW w:w="662" w:type="dxa"/>
            <w:vAlign w:val="center"/>
          </w:tcPr>
          <w:p w:rsidR="00BF0BDA" w:rsidRPr="002B1DA9" w:rsidRDefault="00BF0BDA" w:rsidP="00BF0BDA">
            <w:pPr>
              <w:rPr>
                <w:rFonts w:eastAsia="Arial"/>
                <w:sz w:val="24"/>
                <w:szCs w:val="24"/>
                <w:lang w:val="en-US"/>
              </w:rPr>
            </w:pPr>
            <w:r>
              <w:rPr>
                <w:rFonts w:eastAsia="Arial"/>
                <w:sz w:val="24"/>
                <w:szCs w:val="24"/>
              </w:rPr>
              <w:t>2</w:t>
            </w:r>
            <w:r w:rsidRPr="002B1DA9">
              <w:rPr>
                <w:rFonts w:eastAsia="Arial"/>
                <w:sz w:val="24"/>
                <w:szCs w:val="24"/>
                <w:lang w:val="en-US"/>
              </w:rPr>
              <w:t>.3</w:t>
            </w:r>
          </w:p>
        </w:tc>
        <w:tc>
          <w:tcPr>
            <w:tcW w:w="5299" w:type="dxa"/>
            <w:vAlign w:val="bottom"/>
          </w:tcPr>
          <w:p w:rsidR="00BF0BDA" w:rsidRPr="002B1DA9" w:rsidRDefault="00BF0BDA" w:rsidP="00BF0BDA">
            <w:pPr>
              <w:rPr>
                <w:rFonts w:eastAsia="Arial"/>
                <w:color w:val="FF0000"/>
                <w:sz w:val="24"/>
                <w:szCs w:val="24"/>
              </w:rPr>
            </w:pPr>
            <w:r w:rsidRPr="002B1DA9">
              <w:rPr>
                <w:rFonts w:eastAsia="Arial"/>
                <w:sz w:val="24"/>
                <w:szCs w:val="24"/>
              </w:rPr>
              <w:t>Обработка, редактирование, систематизация архитектурных слоев семантической информации</w:t>
            </w:r>
            <w:proofErr w:type="gramStart"/>
            <w:r w:rsidRPr="002B1DA9">
              <w:rPr>
                <w:rFonts w:eastAsia="Arial"/>
                <w:sz w:val="24"/>
                <w:szCs w:val="24"/>
              </w:rPr>
              <w:t>.</w:t>
            </w:r>
            <w:proofErr w:type="gramEnd"/>
            <w:r w:rsidRPr="002B1DA9">
              <w:rPr>
                <w:rFonts w:eastAsia="Arial"/>
                <w:sz w:val="24"/>
                <w:szCs w:val="24"/>
              </w:rPr>
              <w:t xml:space="preserve"> </w:t>
            </w:r>
            <w:proofErr w:type="gramStart"/>
            <w:r w:rsidRPr="002B1DA9">
              <w:rPr>
                <w:rFonts w:eastAsia="Arial"/>
                <w:sz w:val="24"/>
                <w:szCs w:val="24"/>
              </w:rPr>
              <w:t>п</w:t>
            </w:r>
            <w:proofErr w:type="gramEnd"/>
            <w:r w:rsidRPr="002B1DA9">
              <w:rPr>
                <w:rFonts w:eastAsia="Arial"/>
                <w:sz w:val="24"/>
                <w:szCs w:val="24"/>
              </w:rPr>
              <w:t>олученной в ходе подготовительных работ в СУТ МО «Заневское городское поселение».</w:t>
            </w:r>
          </w:p>
        </w:tc>
        <w:tc>
          <w:tcPr>
            <w:tcW w:w="1914" w:type="dxa"/>
            <w:vMerge/>
            <w:vAlign w:val="center"/>
          </w:tcPr>
          <w:p w:rsidR="00BF0BDA" w:rsidRPr="002B1DA9" w:rsidRDefault="00BF0BDA" w:rsidP="00BF0BDA">
            <w:pPr>
              <w:rPr>
                <w:rFonts w:eastAsia="Arial"/>
                <w:sz w:val="24"/>
                <w:szCs w:val="24"/>
              </w:rPr>
            </w:pPr>
          </w:p>
        </w:tc>
        <w:tc>
          <w:tcPr>
            <w:tcW w:w="1662" w:type="dxa"/>
            <w:vMerge/>
            <w:vAlign w:val="center"/>
          </w:tcPr>
          <w:p w:rsidR="00BF0BDA" w:rsidRPr="002B1DA9" w:rsidRDefault="00BF0BDA" w:rsidP="00BF0BDA">
            <w:pPr>
              <w:rPr>
                <w:rFonts w:eastAsia="Arial"/>
                <w:sz w:val="24"/>
                <w:szCs w:val="24"/>
              </w:rPr>
            </w:pPr>
          </w:p>
        </w:tc>
        <w:tc>
          <w:tcPr>
            <w:tcW w:w="1711" w:type="dxa"/>
            <w:vMerge/>
            <w:vAlign w:val="center"/>
          </w:tcPr>
          <w:p w:rsidR="00BF0BDA" w:rsidRPr="002B1DA9" w:rsidRDefault="00BF0BDA" w:rsidP="00BF0BDA">
            <w:pPr>
              <w:rPr>
                <w:rFonts w:eastAsia="Arial"/>
                <w:sz w:val="24"/>
                <w:szCs w:val="24"/>
              </w:rPr>
            </w:pPr>
          </w:p>
        </w:tc>
        <w:tc>
          <w:tcPr>
            <w:tcW w:w="2009" w:type="dxa"/>
            <w:vMerge/>
            <w:vAlign w:val="center"/>
          </w:tcPr>
          <w:p w:rsidR="00BF0BDA" w:rsidRPr="002B1DA9" w:rsidRDefault="00BF0BDA" w:rsidP="00BF0BDA">
            <w:pPr>
              <w:rPr>
                <w:rFonts w:eastAsia="Arial"/>
                <w:sz w:val="24"/>
                <w:szCs w:val="24"/>
              </w:rPr>
            </w:pPr>
          </w:p>
        </w:tc>
        <w:tc>
          <w:tcPr>
            <w:tcW w:w="1955" w:type="dxa"/>
            <w:vMerge/>
            <w:vAlign w:val="center"/>
          </w:tcPr>
          <w:p w:rsidR="00BF0BDA" w:rsidRPr="002B1DA9" w:rsidRDefault="00BF0BDA" w:rsidP="00BF0BDA">
            <w:pPr>
              <w:rPr>
                <w:rFonts w:eastAsia="Arial"/>
                <w:sz w:val="24"/>
                <w:szCs w:val="24"/>
              </w:rPr>
            </w:pPr>
          </w:p>
        </w:tc>
      </w:tr>
      <w:tr w:rsidR="00BF0BDA" w:rsidRPr="00BF6AC1" w:rsidTr="00BF0BDA">
        <w:tc>
          <w:tcPr>
            <w:tcW w:w="662" w:type="dxa"/>
            <w:vAlign w:val="center"/>
          </w:tcPr>
          <w:p w:rsidR="00BF0BDA" w:rsidRPr="002B1DA9" w:rsidRDefault="00BF0BDA" w:rsidP="00BF0BDA">
            <w:pPr>
              <w:rPr>
                <w:rFonts w:eastAsia="Arial"/>
                <w:sz w:val="24"/>
                <w:szCs w:val="24"/>
                <w:lang w:val="en-US"/>
              </w:rPr>
            </w:pPr>
            <w:r>
              <w:rPr>
                <w:rFonts w:eastAsia="Arial"/>
                <w:sz w:val="24"/>
                <w:szCs w:val="24"/>
              </w:rPr>
              <w:t>2</w:t>
            </w:r>
            <w:r w:rsidRPr="002B1DA9">
              <w:rPr>
                <w:rFonts w:eastAsia="Arial"/>
                <w:sz w:val="24"/>
                <w:szCs w:val="24"/>
              </w:rPr>
              <w:t>.</w:t>
            </w:r>
            <w:r w:rsidRPr="002B1DA9">
              <w:rPr>
                <w:rFonts w:eastAsia="Arial"/>
                <w:sz w:val="24"/>
                <w:szCs w:val="24"/>
                <w:lang w:val="en-US"/>
              </w:rPr>
              <w:t>4</w:t>
            </w:r>
          </w:p>
        </w:tc>
        <w:tc>
          <w:tcPr>
            <w:tcW w:w="5299" w:type="dxa"/>
            <w:vAlign w:val="bottom"/>
          </w:tcPr>
          <w:p w:rsidR="00BF0BDA" w:rsidRPr="002B1DA9" w:rsidRDefault="00BF0BDA" w:rsidP="00BF0BDA">
            <w:pPr>
              <w:rPr>
                <w:rFonts w:eastAsia="Arial"/>
                <w:color w:val="FF0000"/>
                <w:sz w:val="24"/>
                <w:szCs w:val="24"/>
              </w:rPr>
            </w:pPr>
            <w:r w:rsidRPr="002B1DA9">
              <w:rPr>
                <w:rFonts w:eastAsia="Arial"/>
                <w:sz w:val="24"/>
                <w:szCs w:val="24"/>
              </w:rPr>
              <w:t>Заполнение сегмента базы МО «Заневское городское поселение» в отношении гп</w:t>
            </w:r>
            <w:proofErr w:type="gramStart"/>
            <w:r w:rsidRPr="002B1DA9">
              <w:rPr>
                <w:rFonts w:eastAsia="Arial"/>
                <w:sz w:val="24"/>
                <w:szCs w:val="24"/>
              </w:rPr>
              <w:t>.Я</w:t>
            </w:r>
            <w:proofErr w:type="gramEnd"/>
            <w:r w:rsidRPr="002B1DA9">
              <w:rPr>
                <w:rFonts w:eastAsia="Arial"/>
                <w:sz w:val="24"/>
                <w:szCs w:val="24"/>
              </w:rPr>
              <w:t>нино-1.</w:t>
            </w:r>
          </w:p>
        </w:tc>
        <w:tc>
          <w:tcPr>
            <w:tcW w:w="1914" w:type="dxa"/>
            <w:vMerge/>
            <w:vAlign w:val="center"/>
          </w:tcPr>
          <w:p w:rsidR="00BF0BDA" w:rsidRPr="002B1DA9" w:rsidRDefault="00BF0BDA" w:rsidP="00BF0BDA">
            <w:pPr>
              <w:rPr>
                <w:rFonts w:eastAsia="Arial"/>
                <w:sz w:val="24"/>
                <w:szCs w:val="24"/>
              </w:rPr>
            </w:pPr>
          </w:p>
        </w:tc>
        <w:tc>
          <w:tcPr>
            <w:tcW w:w="1662" w:type="dxa"/>
            <w:vMerge/>
            <w:vAlign w:val="center"/>
          </w:tcPr>
          <w:p w:rsidR="00BF0BDA" w:rsidRPr="002B1DA9" w:rsidRDefault="00BF0BDA" w:rsidP="00BF0BDA">
            <w:pPr>
              <w:rPr>
                <w:rFonts w:eastAsia="Arial"/>
                <w:sz w:val="24"/>
                <w:szCs w:val="24"/>
              </w:rPr>
            </w:pPr>
          </w:p>
        </w:tc>
        <w:tc>
          <w:tcPr>
            <w:tcW w:w="1711" w:type="dxa"/>
            <w:vMerge/>
            <w:vAlign w:val="center"/>
          </w:tcPr>
          <w:p w:rsidR="00BF0BDA" w:rsidRPr="002B1DA9" w:rsidRDefault="00BF0BDA" w:rsidP="00BF0BDA">
            <w:pPr>
              <w:rPr>
                <w:rFonts w:eastAsia="Arial"/>
                <w:sz w:val="24"/>
                <w:szCs w:val="24"/>
              </w:rPr>
            </w:pPr>
          </w:p>
        </w:tc>
        <w:tc>
          <w:tcPr>
            <w:tcW w:w="2009" w:type="dxa"/>
            <w:vMerge/>
            <w:vAlign w:val="center"/>
          </w:tcPr>
          <w:p w:rsidR="00BF0BDA" w:rsidRPr="002B1DA9" w:rsidRDefault="00BF0BDA" w:rsidP="00BF0BDA">
            <w:pPr>
              <w:rPr>
                <w:rFonts w:eastAsia="Arial"/>
                <w:sz w:val="24"/>
                <w:szCs w:val="24"/>
              </w:rPr>
            </w:pPr>
          </w:p>
        </w:tc>
        <w:tc>
          <w:tcPr>
            <w:tcW w:w="1955" w:type="dxa"/>
            <w:vMerge/>
            <w:vAlign w:val="center"/>
          </w:tcPr>
          <w:p w:rsidR="00BF0BDA" w:rsidRPr="002B1DA9" w:rsidRDefault="00BF0BDA" w:rsidP="00BF0BDA">
            <w:pPr>
              <w:rPr>
                <w:rFonts w:eastAsia="Arial"/>
                <w:sz w:val="24"/>
                <w:szCs w:val="24"/>
              </w:rPr>
            </w:pPr>
          </w:p>
        </w:tc>
      </w:tr>
      <w:tr w:rsidR="00BF0BDA" w:rsidRPr="00BF6AC1" w:rsidTr="00BF0BDA">
        <w:tc>
          <w:tcPr>
            <w:tcW w:w="662" w:type="dxa"/>
            <w:vAlign w:val="center"/>
          </w:tcPr>
          <w:p w:rsidR="00BF0BDA" w:rsidRPr="002B1DA9" w:rsidRDefault="00BF0BDA" w:rsidP="00BF0BDA">
            <w:pPr>
              <w:rPr>
                <w:rFonts w:eastAsia="Arial"/>
                <w:sz w:val="24"/>
                <w:szCs w:val="24"/>
              </w:rPr>
            </w:pPr>
            <w:r>
              <w:rPr>
                <w:rFonts w:eastAsia="Arial"/>
                <w:sz w:val="24"/>
                <w:szCs w:val="24"/>
              </w:rPr>
              <w:t>2</w:t>
            </w:r>
            <w:r w:rsidRPr="002B1DA9">
              <w:rPr>
                <w:rFonts w:eastAsia="Arial"/>
                <w:sz w:val="24"/>
                <w:szCs w:val="24"/>
              </w:rPr>
              <w:t>.</w:t>
            </w:r>
            <w:r w:rsidRPr="002B1DA9">
              <w:rPr>
                <w:rFonts w:eastAsia="Arial"/>
                <w:sz w:val="24"/>
                <w:szCs w:val="24"/>
                <w:lang w:val="en-US"/>
              </w:rPr>
              <w:t>5</w:t>
            </w:r>
          </w:p>
        </w:tc>
        <w:tc>
          <w:tcPr>
            <w:tcW w:w="5299" w:type="dxa"/>
            <w:vAlign w:val="bottom"/>
          </w:tcPr>
          <w:p w:rsidR="00BF0BDA" w:rsidRPr="002B1DA9" w:rsidRDefault="00BF0BDA" w:rsidP="00BF0BDA">
            <w:pPr>
              <w:rPr>
                <w:rFonts w:eastAsia="Arial"/>
                <w:bCs/>
                <w:color w:val="FF0000"/>
                <w:sz w:val="24"/>
                <w:szCs w:val="24"/>
              </w:rPr>
            </w:pPr>
            <w:r w:rsidRPr="002B1DA9">
              <w:rPr>
                <w:rFonts w:eastAsia="Arial"/>
                <w:sz w:val="24"/>
                <w:szCs w:val="24"/>
              </w:rPr>
              <w:t xml:space="preserve">Заполнение сегмента базы МО «Заневское городское поселение» в отношении дер. </w:t>
            </w:r>
            <w:proofErr w:type="spellStart"/>
            <w:r w:rsidRPr="002B1DA9">
              <w:rPr>
                <w:rFonts w:eastAsia="Arial"/>
                <w:sz w:val="24"/>
                <w:szCs w:val="24"/>
                <w:lang w:val="en-US"/>
              </w:rPr>
              <w:t>Заневка</w:t>
            </w:r>
            <w:proofErr w:type="spellEnd"/>
            <w:r w:rsidRPr="002B1DA9">
              <w:rPr>
                <w:rFonts w:eastAsia="Arial"/>
                <w:sz w:val="24"/>
                <w:szCs w:val="24"/>
                <w:lang w:val="en-US"/>
              </w:rPr>
              <w:t xml:space="preserve"> и </w:t>
            </w:r>
            <w:r>
              <w:rPr>
                <w:rFonts w:eastAsia="Arial"/>
                <w:sz w:val="24"/>
                <w:szCs w:val="24"/>
              </w:rPr>
              <w:t>г</w:t>
            </w:r>
            <w:r w:rsidRPr="002B1DA9">
              <w:rPr>
                <w:rFonts w:eastAsia="Arial"/>
                <w:sz w:val="24"/>
                <w:szCs w:val="24"/>
                <w:lang w:val="en-US"/>
              </w:rPr>
              <w:t xml:space="preserve">. </w:t>
            </w:r>
            <w:proofErr w:type="spellStart"/>
            <w:r w:rsidRPr="002B1DA9">
              <w:rPr>
                <w:rFonts w:eastAsia="Arial"/>
                <w:sz w:val="24"/>
                <w:szCs w:val="24"/>
                <w:lang w:val="en-US"/>
              </w:rPr>
              <w:t>Кудрово</w:t>
            </w:r>
            <w:proofErr w:type="spellEnd"/>
            <w:r w:rsidRPr="002B1DA9">
              <w:rPr>
                <w:rFonts w:eastAsia="Arial"/>
                <w:sz w:val="24"/>
                <w:szCs w:val="24"/>
                <w:lang w:val="en-US"/>
              </w:rPr>
              <w:t>.</w:t>
            </w:r>
          </w:p>
        </w:tc>
        <w:tc>
          <w:tcPr>
            <w:tcW w:w="1914" w:type="dxa"/>
            <w:vMerge/>
            <w:vAlign w:val="center"/>
          </w:tcPr>
          <w:p w:rsidR="00BF0BDA" w:rsidRPr="002B1DA9" w:rsidRDefault="00BF0BDA" w:rsidP="00BF0BDA">
            <w:pPr>
              <w:rPr>
                <w:rFonts w:eastAsia="Arial"/>
                <w:sz w:val="24"/>
                <w:szCs w:val="24"/>
              </w:rPr>
            </w:pPr>
          </w:p>
        </w:tc>
        <w:tc>
          <w:tcPr>
            <w:tcW w:w="1662" w:type="dxa"/>
            <w:vMerge/>
            <w:vAlign w:val="center"/>
          </w:tcPr>
          <w:p w:rsidR="00BF0BDA" w:rsidRPr="002B1DA9" w:rsidRDefault="00BF0BDA" w:rsidP="00BF0BDA">
            <w:pPr>
              <w:rPr>
                <w:rFonts w:eastAsia="Arial"/>
                <w:sz w:val="24"/>
                <w:szCs w:val="24"/>
              </w:rPr>
            </w:pPr>
          </w:p>
        </w:tc>
        <w:tc>
          <w:tcPr>
            <w:tcW w:w="1711" w:type="dxa"/>
            <w:vMerge/>
            <w:vAlign w:val="center"/>
          </w:tcPr>
          <w:p w:rsidR="00BF0BDA" w:rsidRPr="002B1DA9" w:rsidRDefault="00BF0BDA" w:rsidP="00BF0BDA">
            <w:pPr>
              <w:rPr>
                <w:rFonts w:eastAsia="Arial"/>
                <w:sz w:val="24"/>
                <w:szCs w:val="24"/>
              </w:rPr>
            </w:pPr>
          </w:p>
        </w:tc>
        <w:tc>
          <w:tcPr>
            <w:tcW w:w="2009" w:type="dxa"/>
            <w:vMerge/>
            <w:vAlign w:val="center"/>
          </w:tcPr>
          <w:p w:rsidR="00BF0BDA" w:rsidRPr="002B1DA9" w:rsidRDefault="00BF0BDA" w:rsidP="00BF0BDA">
            <w:pPr>
              <w:rPr>
                <w:rFonts w:eastAsia="Arial"/>
                <w:sz w:val="24"/>
                <w:szCs w:val="24"/>
              </w:rPr>
            </w:pPr>
          </w:p>
        </w:tc>
        <w:tc>
          <w:tcPr>
            <w:tcW w:w="1955" w:type="dxa"/>
            <w:vMerge/>
            <w:vAlign w:val="center"/>
          </w:tcPr>
          <w:p w:rsidR="00BF0BDA" w:rsidRPr="002B1DA9" w:rsidRDefault="00BF0BDA" w:rsidP="00BF0BDA">
            <w:pPr>
              <w:rPr>
                <w:rFonts w:eastAsia="Arial"/>
                <w:sz w:val="24"/>
                <w:szCs w:val="24"/>
              </w:rPr>
            </w:pPr>
          </w:p>
        </w:tc>
      </w:tr>
      <w:tr w:rsidR="00BF0BDA" w:rsidRPr="00BF6AC1" w:rsidTr="00BF0BDA">
        <w:tc>
          <w:tcPr>
            <w:tcW w:w="662" w:type="dxa"/>
            <w:vAlign w:val="center"/>
          </w:tcPr>
          <w:p w:rsidR="00BF0BDA" w:rsidRPr="002B1DA9" w:rsidRDefault="00BF0BDA" w:rsidP="00BF0BDA">
            <w:pPr>
              <w:rPr>
                <w:rFonts w:eastAsia="Arial"/>
                <w:sz w:val="24"/>
                <w:szCs w:val="24"/>
              </w:rPr>
            </w:pPr>
            <w:r>
              <w:rPr>
                <w:rFonts w:eastAsia="Arial"/>
                <w:sz w:val="24"/>
                <w:szCs w:val="24"/>
              </w:rPr>
              <w:t>2</w:t>
            </w:r>
            <w:r w:rsidRPr="002B1DA9">
              <w:rPr>
                <w:rFonts w:eastAsia="Arial"/>
                <w:sz w:val="24"/>
                <w:szCs w:val="24"/>
              </w:rPr>
              <w:t>.6</w:t>
            </w:r>
          </w:p>
        </w:tc>
        <w:tc>
          <w:tcPr>
            <w:tcW w:w="5299" w:type="dxa"/>
            <w:vAlign w:val="bottom"/>
          </w:tcPr>
          <w:p w:rsidR="00BF0BDA" w:rsidRPr="002B1DA9" w:rsidRDefault="00BF0BDA" w:rsidP="00BF0BDA">
            <w:pPr>
              <w:rPr>
                <w:rFonts w:eastAsia="Arial"/>
                <w:bCs/>
                <w:sz w:val="24"/>
                <w:szCs w:val="24"/>
              </w:rPr>
            </w:pPr>
            <w:r w:rsidRPr="002B1DA9">
              <w:rPr>
                <w:rFonts w:eastAsia="Arial"/>
                <w:sz w:val="24"/>
                <w:szCs w:val="24"/>
              </w:rPr>
              <w:t xml:space="preserve">Заполнение сегмента базы МО «Заневское городское поселение» в отношении дер. </w:t>
            </w:r>
            <w:proofErr w:type="spellStart"/>
            <w:r w:rsidRPr="002B1DA9">
              <w:rPr>
                <w:rFonts w:eastAsia="Arial"/>
                <w:sz w:val="24"/>
                <w:szCs w:val="24"/>
              </w:rPr>
              <w:t>Суоранда</w:t>
            </w:r>
            <w:proofErr w:type="spellEnd"/>
            <w:r w:rsidRPr="002B1DA9">
              <w:rPr>
                <w:rFonts w:eastAsia="Arial"/>
                <w:sz w:val="24"/>
                <w:szCs w:val="24"/>
              </w:rPr>
              <w:t xml:space="preserve">, </w:t>
            </w:r>
            <w:proofErr w:type="spellStart"/>
            <w:r w:rsidRPr="002B1DA9">
              <w:rPr>
                <w:rFonts w:eastAsia="Arial"/>
                <w:sz w:val="24"/>
                <w:szCs w:val="24"/>
              </w:rPr>
              <w:t>дер</w:t>
            </w:r>
            <w:proofErr w:type="gramStart"/>
            <w:r w:rsidRPr="002B1DA9">
              <w:rPr>
                <w:rFonts w:eastAsia="Arial"/>
                <w:sz w:val="24"/>
                <w:szCs w:val="24"/>
              </w:rPr>
              <w:t>.Х</w:t>
            </w:r>
            <w:proofErr w:type="gramEnd"/>
            <w:r w:rsidRPr="002B1DA9">
              <w:rPr>
                <w:rFonts w:eastAsia="Arial"/>
                <w:sz w:val="24"/>
                <w:szCs w:val="24"/>
              </w:rPr>
              <w:t>ирвости</w:t>
            </w:r>
            <w:proofErr w:type="spellEnd"/>
            <w:r w:rsidRPr="002B1DA9">
              <w:rPr>
                <w:rFonts w:eastAsia="Arial"/>
                <w:sz w:val="24"/>
                <w:szCs w:val="24"/>
              </w:rPr>
              <w:t xml:space="preserve">, </w:t>
            </w:r>
            <w:proofErr w:type="spellStart"/>
            <w:r w:rsidRPr="002B1DA9">
              <w:rPr>
                <w:rFonts w:eastAsia="Arial"/>
                <w:sz w:val="24"/>
                <w:szCs w:val="24"/>
              </w:rPr>
              <w:t>дер.Янино</w:t>
            </w:r>
            <w:proofErr w:type="spellEnd"/>
            <w:r w:rsidRPr="002B1DA9">
              <w:rPr>
                <w:rFonts w:eastAsia="Arial"/>
                <w:sz w:val="24"/>
                <w:szCs w:val="24"/>
              </w:rPr>
              <w:t xml:space="preserve"> – 2.</w:t>
            </w:r>
          </w:p>
        </w:tc>
        <w:tc>
          <w:tcPr>
            <w:tcW w:w="1914" w:type="dxa"/>
            <w:vMerge/>
            <w:vAlign w:val="center"/>
          </w:tcPr>
          <w:p w:rsidR="00BF0BDA" w:rsidRPr="002B1DA9" w:rsidRDefault="00BF0BDA" w:rsidP="00BF0BDA">
            <w:pPr>
              <w:rPr>
                <w:rFonts w:eastAsia="Arial"/>
                <w:sz w:val="24"/>
                <w:szCs w:val="24"/>
              </w:rPr>
            </w:pPr>
          </w:p>
        </w:tc>
        <w:tc>
          <w:tcPr>
            <w:tcW w:w="1662" w:type="dxa"/>
            <w:vMerge/>
            <w:vAlign w:val="center"/>
          </w:tcPr>
          <w:p w:rsidR="00BF0BDA" w:rsidRPr="002B1DA9" w:rsidRDefault="00BF0BDA" w:rsidP="00BF0BDA">
            <w:pPr>
              <w:rPr>
                <w:rFonts w:eastAsia="Arial"/>
                <w:sz w:val="24"/>
                <w:szCs w:val="24"/>
              </w:rPr>
            </w:pPr>
          </w:p>
        </w:tc>
        <w:tc>
          <w:tcPr>
            <w:tcW w:w="1711" w:type="dxa"/>
            <w:vMerge/>
            <w:vAlign w:val="center"/>
          </w:tcPr>
          <w:p w:rsidR="00BF0BDA" w:rsidRPr="002B1DA9" w:rsidRDefault="00BF0BDA" w:rsidP="00BF0BDA">
            <w:pPr>
              <w:rPr>
                <w:rFonts w:eastAsia="Arial"/>
                <w:sz w:val="24"/>
                <w:szCs w:val="24"/>
              </w:rPr>
            </w:pPr>
          </w:p>
        </w:tc>
        <w:tc>
          <w:tcPr>
            <w:tcW w:w="2009" w:type="dxa"/>
            <w:vMerge/>
            <w:vAlign w:val="center"/>
          </w:tcPr>
          <w:p w:rsidR="00BF0BDA" w:rsidRPr="002B1DA9" w:rsidRDefault="00BF0BDA" w:rsidP="00BF0BDA">
            <w:pPr>
              <w:rPr>
                <w:rFonts w:eastAsia="Arial"/>
                <w:sz w:val="24"/>
                <w:szCs w:val="24"/>
              </w:rPr>
            </w:pPr>
          </w:p>
        </w:tc>
        <w:tc>
          <w:tcPr>
            <w:tcW w:w="1955" w:type="dxa"/>
            <w:vMerge/>
            <w:vAlign w:val="center"/>
          </w:tcPr>
          <w:p w:rsidR="00BF0BDA" w:rsidRPr="002B1DA9" w:rsidRDefault="00BF0BDA" w:rsidP="00BF0BDA">
            <w:pPr>
              <w:rPr>
                <w:rFonts w:eastAsia="Arial"/>
                <w:sz w:val="24"/>
                <w:szCs w:val="24"/>
              </w:rPr>
            </w:pPr>
          </w:p>
        </w:tc>
      </w:tr>
      <w:tr w:rsidR="00BF0BDA" w:rsidRPr="00BF6AC1" w:rsidTr="00BF0BDA">
        <w:tc>
          <w:tcPr>
            <w:tcW w:w="662" w:type="dxa"/>
            <w:vAlign w:val="center"/>
          </w:tcPr>
          <w:p w:rsidR="00BF0BDA" w:rsidRPr="002B1DA9" w:rsidRDefault="00BF0BDA" w:rsidP="00BF0BDA">
            <w:pPr>
              <w:rPr>
                <w:rFonts w:eastAsia="Arial"/>
                <w:sz w:val="24"/>
                <w:szCs w:val="24"/>
              </w:rPr>
            </w:pPr>
            <w:r>
              <w:rPr>
                <w:rFonts w:eastAsia="Arial"/>
                <w:sz w:val="24"/>
                <w:szCs w:val="24"/>
              </w:rPr>
              <w:t>2</w:t>
            </w:r>
            <w:r w:rsidRPr="002B1DA9">
              <w:rPr>
                <w:rFonts w:eastAsia="Arial"/>
                <w:sz w:val="24"/>
                <w:szCs w:val="24"/>
              </w:rPr>
              <w:t>.7</w:t>
            </w:r>
          </w:p>
        </w:tc>
        <w:tc>
          <w:tcPr>
            <w:tcW w:w="5299" w:type="dxa"/>
            <w:vAlign w:val="bottom"/>
          </w:tcPr>
          <w:p w:rsidR="00BF0BDA" w:rsidRPr="002B1DA9" w:rsidRDefault="00BF0BDA" w:rsidP="00BF0BDA">
            <w:pPr>
              <w:rPr>
                <w:rFonts w:eastAsia="Arial"/>
                <w:bCs/>
                <w:sz w:val="24"/>
                <w:szCs w:val="24"/>
              </w:rPr>
            </w:pPr>
            <w:proofErr w:type="gramStart"/>
            <w:r w:rsidRPr="002B1DA9">
              <w:rPr>
                <w:rFonts w:eastAsia="Arial"/>
                <w:sz w:val="24"/>
                <w:szCs w:val="24"/>
              </w:rPr>
              <w:t xml:space="preserve">Заполнение сегмента базы МО «Заневское городское поселение» в отношении 3 населенных пунктов: дер. Новосергиевка, </w:t>
            </w:r>
            <w:proofErr w:type="spellStart"/>
            <w:r w:rsidRPr="002B1DA9">
              <w:rPr>
                <w:rFonts w:eastAsia="Arial"/>
                <w:sz w:val="24"/>
                <w:szCs w:val="24"/>
              </w:rPr>
              <w:t>п.ст</w:t>
            </w:r>
            <w:proofErr w:type="spellEnd"/>
            <w:r w:rsidRPr="002B1DA9">
              <w:rPr>
                <w:rFonts w:eastAsia="Arial"/>
                <w:sz w:val="24"/>
                <w:szCs w:val="24"/>
              </w:rPr>
              <w:t xml:space="preserve">. </w:t>
            </w:r>
            <w:proofErr w:type="spellStart"/>
            <w:r w:rsidRPr="002B1DA9">
              <w:rPr>
                <w:rFonts w:eastAsia="Arial"/>
                <w:sz w:val="24"/>
                <w:szCs w:val="24"/>
              </w:rPr>
              <w:t>Мяглово</w:t>
            </w:r>
            <w:proofErr w:type="spellEnd"/>
            <w:r w:rsidRPr="002B1DA9">
              <w:rPr>
                <w:rFonts w:eastAsia="Arial"/>
                <w:sz w:val="24"/>
                <w:szCs w:val="24"/>
              </w:rPr>
              <w:t xml:space="preserve"> и </w:t>
            </w:r>
            <w:proofErr w:type="spellStart"/>
            <w:r w:rsidRPr="002B1DA9">
              <w:rPr>
                <w:rFonts w:eastAsia="Arial"/>
                <w:sz w:val="24"/>
                <w:szCs w:val="24"/>
              </w:rPr>
              <w:t>п.ст</w:t>
            </w:r>
            <w:proofErr w:type="spellEnd"/>
            <w:r w:rsidRPr="002B1DA9">
              <w:rPr>
                <w:rFonts w:eastAsia="Arial"/>
                <w:sz w:val="24"/>
                <w:szCs w:val="24"/>
              </w:rPr>
              <w:t>. Пятый километр.</w:t>
            </w:r>
            <w:proofErr w:type="gramEnd"/>
          </w:p>
        </w:tc>
        <w:tc>
          <w:tcPr>
            <w:tcW w:w="1914" w:type="dxa"/>
            <w:vMerge/>
            <w:vAlign w:val="center"/>
          </w:tcPr>
          <w:p w:rsidR="00BF0BDA" w:rsidRPr="002B1DA9" w:rsidRDefault="00BF0BDA" w:rsidP="00BF0BDA">
            <w:pPr>
              <w:rPr>
                <w:rFonts w:eastAsia="Arial"/>
                <w:sz w:val="24"/>
                <w:szCs w:val="24"/>
              </w:rPr>
            </w:pPr>
          </w:p>
        </w:tc>
        <w:tc>
          <w:tcPr>
            <w:tcW w:w="1662" w:type="dxa"/>
            <w:vMerge/>
            <w:vAlign w:val="center"/>
          </w:tcPr>
          <w:p w:rsidR="00BF0BDA" w:rsidRPr="002B1DA9" w:rsidRDefault="00BF0BDA" w:rsidP="00BF0BDA">
            <w:pPr>
              <w:rPr>
                <w:rFonts w:eastAsia="Arial"/>
                <w:sz w:val="24"/>
                <w:szCs w:val="24"/>
              </w:rPr>
            </w:pPr>
          </w:p>
        </w:tc>
        <w:tc>
          <w:tcPr>
            <w:tcW w:w="1711" w:type="dxa"/>
            <w:vMerge/>
            <w:vAlign w:val="center"/>
          </w:tcPr>
          <w:p w:rsidR="00BF0BDA" w:rsidRPr="002B1DA9" w:rsidRDefault="00BF0BDA" w:rsidP="00BF0BDA">
            <w:pPr>
              <w:rPr>
                <w:rFonts w:eastAsia="Arial"/>
                <w:sz w:val="24"/>
                <w:szCs w:val="24"/>
              </w:rPr>
            </w:pPr>
          </w:p>
        </w:tc>
        <w:tc>
          <w:tcPr>
            <w:tcW w:w="2009" w:type="dxa"/>
            <w:vMerge/>
            <w:vAlign w:val="center"/>
          </w:tcPr>
          <w:p w:rsidR="00BF0BDA" w:rsidRPr="002B1DA9" w:rsidRDefault="00BF0BDA" w:rsidP="00BF0BDA">
            <w:pPr>
              <w:rPr>
                <w:rFonts w:eastAsia="Arial"/>
                <w:sz w:val="24"/>
                <w:szCs w:val="24"/>
              </w:rPr>
            </w:pPr>
          </w:p>
        </w:tc>
        <w:tc>
          <w:tcPr>
            <w:tcW w:w="1955" w:type="dxa"/>
            <w:vMerge/>
            <w:vAlign w:val="center"/>
          </w:tcPr>
          <w:p w:rsidR="00BF0BDA" w:rsidRPr="002B1DA9" w:rsidRDefault="00BF0BDA" w:rsidP="00BF0BDA">
            <w:pPr>
              <w:rPr>
                <w:rFonts w:eastAsia="Arial"/>
                <w:sz w:val="24"/>
                <w:szCs w:val="24"/>
              </w:rPr>
            </w:pPr>
          </w:p>
        </w:tc>
      </w:tr>
      <w:tr w:rsidR="00BF0BDA" w:rsidRPr="00BF6AC1" w:rsidTr="00BF0BDA">
        <w:tc>
          <w:tcPr>
            <w:tcW w:w="662" w:type="dxa"/>
            <w:vAlign w:val="center"/>
          </w:tcPr>
          <w:p w:rsidR="00BF0BDA" w:rsidRPr="00BF0BDA" w:rsidRDefault="00BF0BDA" w:rsidP="00BF0BDA">
            <w:pPr>
              <w:rPr>
                <w:rFonts w:eastAsia="Arial"/>
                <w:bCs/>
                <w:sz w:val="24"/>
                <w:szCs w:val="24"/>
              </w:rPr>
            </w:pPr>
            <w:r>
              <w:rPr>
                <w:rFonts w:eastAsia="Arial"/>
                <w:bCs/>
                <w:sz w:val="24"/>
                <w:szCs w:val="24"/>
              </w:rPr>
              <w:t>2</w:t>
            </w:r>
            <w:r w:rsidRPr="002B1DA9">
              <w:rPr>
                <w:rFonts w:eastAsia="Arial"/>
                <w:bCs/>
                <w:sz w:val="24"/>
                <w:szCs w:val="24"/>
                <w:lang w:val="en-US"/>
              </w:rPr>
              <w:t>.</w:t>
            </w:r>
            <w:r>
              <w:rPr>
                <w:rFonts w:eastAsia="Arial"/>
                <w:bCs/>
                <w:sz w:val="24"/>
                <w:szCs w:val="24"/>
              </w:rPr>
              <w:t>8</w:t>
            </w:r>
          </w:p>
        </w:tc>
        <w:tc>
          <w:tcPr>
            <w:tcW w:w="5299" w:type="dxa"/>
            <w:vAlign w:val="bottom"/>
          </w:tcPr>
          <w:p w:rsidR="00BF0BDA" w:rsidRPr="002B1DA9" w:rsidRDefault="00BF0BDA" w:rsidP="00BF0BDA">
            <w:pPr>
              <w:rPr>
                <w:rFonts w:eastAsia="Arial"/>
                <w:bCs/>
                <w:sz w:val="24"/>
                <w:szCs w:val="24"/>
              </w:rPr>
            </w:pPr>
            <w:r w:rsidRPr="002B1DA9">
              <w:rPr>
                <w:rFonts w:eastAsia="Arial"/>
                <w:sz w:val="24"/>
                <w:szCs w:val="24"/>
              </w:rPr>
              <w:t>Подготовка Руководства пользователя СУТ МО «Заневское городское поселение».</w:t>
            </w:r>
          </w:p>
        </w:tc>
        <w:tc>
          <w:tcPr>
            <w:tcW w:w="1914" w:type="dxa"/>
            <w:vMerge/>
            <w:vAlign w:val="bottom"/>
          </w:tcPr>
          <w:p w:rsidR="00BF0BDA" w:rsidRPr="002B1DA9" w:rsidRDefault="00BF0BDA" w:rsidP="00BF0BDA">
            <w:pPr>
              <w:rPr>
                <w:rFonts w:eastAsia="Arial"/>
                <w:bCs/>
                <w:sz w:val="24"/>
                <w:szCs w:val="24"/>
              </w:rPr>
            </w:pPr>
          </w:p>
        </w:tc>
        <w:tc>
          <w:tcPr>
            <w:tcW w:w="1662" w:type="dxa"/>
            <w:vMerge/>
            <w:vAlign w:val="bottom"/>
          </w:tcPr>
          <w:p w:rsidR="00BF0BDA" w:rsidRPr="002B1DA9" w:rsidRDefault="00BF0BDA" w:rsidP="00BF0BDA">
            <w:pPr>
              <w:rPr>
                <w:rFonts w:eastAsia="Arial"/>
                <w:bCs/>
                <w:sz w:val="24"/>
                <w:szCs w:val="24"/>
              </w:rPr>
            </w:pPr>
          </w:p>
        </w:tc>
        <w:tc>
          <w:tcPr>
            <w:tcW w:w="1711" w:type="dxa"/>
            <w:vMerge/>
            <w:vAlign w:val="bottom"/>
          </w:tcPr>
          <w:p w:rsidR="00BF0BDA" w:rsidRPr="002B1DA9" w:rsidRDefault="00BF0BDA" w:rsidP="00BF0BDA">
            <w:pPr>
              <w:rPr>
                <w:rFonts w:eastAsia="Arial"/>
                <w:bCs/>
                <w:sz w:val="24"/>
                <w:szCs w:val="24"/>
              </w:rPr>
            </w:pPr>
          </w:p>
        </w:tc>
        <w:tc>
          <w:tcPr>
            <w:tcW w:w="2009" w:type="dxa"/>
            <w:vMerge/>
            <w:vAlign w:val="bottom"/>
          </w:tcPr>
          <w:p w:rsidR="00BF0BDA" w:rsidRPr="002B1DA9" w:rsidRDefault="00BF0BDA" w:rsidP="00BF0BDA">
            <w:pPr>
              <w:rPr>
                <w:rFonts w:eastAsia="Arial"/>
                <w:bCs/>
                <w:sz w:val="24"/>
                <w:szCs w:val="24"/>
              </w:rPr>
            </w:pPr>
          </w:p>
        </w:tc>
        <w:tc>
          <w:tcPr>
            <w:tcW w:w="1955" w:type="dxa"/>
            <w:vMerge/>
            <w:vAlign w:val="bottom"/>
          </w:tcPr>
          <w:p w:rsidR="00BF0BDA" w:rsidRPr="002B1DA9" w:rsidRDefault="00BF0BDA" w:rsidP="00BF0BDA">
            <w:pPr>
              <w:rPr>
                <w:rFonts w:eastAsia="Arial"/>
                <w:bCs/>
                <w:sz w:val="24"/>
                <w:szCs w:val="24"/>
              </w:rPr>
            </w:pPr>
          </w:p>
        </w:tc>
      </w:tr>
      <w:tr w:rsidR="00BF0BDA" w:rsidRPr="00BF6AC1" w:rsidTr="00BF0BDA">
        <w:tc>
          <w:tcPr>
            <w:tcW w:w="662" w:type="dxa"/>
            <w:vAlign w:val="center"/>
          </w:tcPr>
          <w:p w:rsidR="00BF0BDA" w:rsidRPr="00BF6AC1" w:rsidRDefault="00BF0BDA" w:rsidP="00BF0BDA">
            <w:pPr>
              <w:rPr>
                <w:rFonts w:eastAsia="Arial"/>
                <w:sz w:val="24"/>
                <w:szCs w:val="24"/>
              </w:rPr>
            </w:pPr>
            <w:r>
              <w:rPr>
                <w:rFonts w:eastAsia="Arial"/>
                <w:sz w:val="24"/>
                <w:szCs w:val="24"/>
              </w:rPr>
              <w:t>3.0</w:t>
            </w:r>
          </w:p>
        </w:tc>
        <w:tc>
          <w:tcPr>
            <w:tcW w:w="5299" w:type="dxa"/>
            <w:vAlign w:val="bottom"/>
          </w:tcPr>
          <w:p w:rsidR="00BF0BDA" w:rsidRPr="00BF6AC1" w:rsidRDefault="00BF0BDA" w:rsidP="00BF0BDA">
            <w:pPr>
              <w:rPr>
                <w:rFonts w:eastAsia="Arial"/>
                <w:sz w:val="24"/>
                <w:szCs w:val="24"/>
              </w:rPr>
            </w:pPr>
            <w:r>
              <w:rPr>
                <w:rFonts w:eastAsia="Arial"/>
                <w:sz w:val="24"/>
                <w:szCs w:val="24"/>
              </w:rPr>
              <w:t>Обновление картографического материала  масштаба 1:2000 на территорию МО «Заневское городское поселение»</w:t>
            </w:r>
          </w:p>
        </w:tc>
        <w:tc>
          <w:tcPr>
            <w:tcW w:w="1914" w:type="dxa"/>
            <w:vAlign w:val="center"/>
          </w:tcPr>
          <w:p w:rsidR="00BF0BDA" w:rsidRPr="00BF6AC1" w:rsidRDefault="00BF0BDA" w:rsidP="00BF0BDA">
            <w:pPr>
              <w:rPr>
                <w:rFonts w:eastAsia="Arial"/>
                <w:sz w:val="24"/>
                <w:szCs w:val="24"/>
              </w:rPr>
            </w:pPr>
            <w:r>
              <w:rPr>
                <w:rFonts w:eastAsia="Arial"/>
                <w:sz w:val="24"/>
                <w:szCs w:val="24"/>
              </w:rPr>
              <w:t>2021 (декабрь)</w:t>
            </w:r>
          </w:p>
        </w:tc>
        <w:tc>
          <w:tcPr>
            <w:tcW w:w="1662" w:type="dxa"/>
            <w:vAlign w:val="center"/>
          </w:tcPr>
          <w:p w:rsidR="00BF0BDA" w:rsidRPr="00BF6AC1" w:rsidRDefault="00BF0BDA" w:rsidP="00BF0BDA">
            <w:pPr>
              <w:rPr>
                <w:rFonts w:eastAsia="Arial"/>
                <w:sz w:val="24"/>
                <w:szCs w:val="24"/>
              </w:rPr>
            </w:pPr>
          </w:p>
        </w:tc>
        <w:tc>
          <w:tcPr>
            <w:tcW w:w="1711" w:type="dxa"/>
            <w:vAlign w:val="center"/>
          </w:tcPr>
          <w:p w:rsidR="00BF0BDA" w:rsidRPr="00BF6AC1" w:rsidRDefault="00BF0BDA" w:rsidP="00BF0BDA">
            <w:pPr>
              <w:rPr>
                <w:rFonts w:eastAsia="Arial"/>
                <w:sz w:val="24"/>
                <w:szCs w:val="24"/>
              </w:rPr>
            </w:pPr>
          </w:p>
        </w:tc>
        <w:tc>
          <w:tcPr>
            <w:tcW w:w="2009" w:type="dxa"/>
            <w:vAlign w:val="center"/>
          </w:tcPr>
          <w:p w:rsidR="00BF0BDA" w:rsidRPr="00BF6AC1" w:rsidRDefault="00BF0BDA" w:rsidP="00BF0BDA">
            <w:pPr>
              <w:rPr>
                <w:rFonts w:eastAsia="Arial"/>
                <w:sz w:val="24"/>
                <w:szCs w:val="24"/>
              </w:rPr>
            </w:pPr>
          </w:p>
        </w:tc>
        <w:tc>
          <w:tcPr>
            <w:tcW w:w="1955" w:type="dxa"/>
            <w:vAlign w:val="center"/>
          </w:tcPr>
          <w:p w:rsidR="00BF0BDA" w:rsidRPr="00BF6AC1" w:rsidRDefault="00BF0BDA" w:rsidP="00BF0BDA">
            <w:pPr>
              <w:rPr>
                <w:rFonts w:eastAsia="Calibri"/>
              </w:rPr>
            </w:pPr>
          </w:p>
        </w:tc>
      </w:tr>
      <w:tr w:rsidR="00BF0BDA" w:rsidRPr="00BF6AC1" w:rsidTr="00BF0BDA">
        <w:tc>
          <w:tcPr>
            <w:tcW w:w="5961" w:type="dxa"/>
            <w:gridSpan w:val="2"/>
            <w:vAlign w:val="bottom"/>
          </w:tcPr>
          <w:p w:rsidR="00BF0BDA" w:rsidRPr="00BF6AC1" w:rsidRDefault="00BF0BDA" w:rsidP="00BF0BDA">
            <w:pPr>
              <w:rPr>
                <w:rFonts w:eastAsia="Arial"/>
                <w:bCs/>
                <w:sz w:val="24"/>
                <w:szCs w:val="24"/>
              </w:rPr>
            </w:pPr>
            <w:r w:rsidRPr="00BF6AC1">
              <w:rPr>
                <w:rFonts w:eastAsia="Arial"/>
                <w:bCs/>
                <w:sz w:val="24"/>
                <w:szCs w:val="24"/>
              </w:rPr>
              <w:t>Итого по мероприятиям</w:t>
            </w:r>
          </w:p>
        </w:tc>
        <w:tc>
          <w:tcPr>
            <w:tcW w:w="1914" w:type="dxa"/>
            <w:vAlign w:val="bottom"/>
          </w:tcPr>
          <w:p w:rsidR="00BF0BDA" w:rsidRPr="00BF6AC1" w:rsidRDefault="00BF0BDA" w:rsidP="00BF0BDA">
            <w:pPr>
              <w:rPr>
                <w:rFonts w:eastAsia="Arial"/>
                <w:bCs/>
                <w:sz w:val="24"/>
                <w:szCs w:val="24"/>
              </w:rPr>
            </w:pPr>
          </w:p>
        </w:tc>
        <w:tc>
          <w:tcPr>
            <w:tcW w:w="1662" w:type="dxa"/>
            <w:vAlign w:val="bottom"/>
          </w:tcPr>
          <w:p w:rsidR="00BF0BDA" w:rsidRPr="00136C5D" w:rsidRDefault="00136C5D" w:rsidP="00BF0BDA">
            <w:pPr>
              <w:jc w:val="center"/>
              <w:rPr>
                <w:rFonts w:eastAsia="Arial"/>
                <w:sz w:val="24"/>
                <w:szCs w:val="24"/>
              </w:rPr>
            </w:pPr>
            <w:r w:rsidRPr="00136C5D">
              <w:rPr>
                <w:rFonts w:eastAsia="Arial"/>
                <w:sz w:val="24"/>
                <w:szCs w:val="24"/>
              </w:rPr>
              <w:t>24550.9</w:t>
            </w:r>
          </w:p>
        </w:tc>
        <w:tc>
          <w:tcPr>
            <w:tcW w:w="1711" w:type="dxa"/>
            <w:vAlign w:val="bottom"/>
          </w:tcPr>
          <w:p w:rsidR="00BF0BDA" w:rsidRPr="00136C5D" w:rsidRDefault="00BF0BDA" w:rsidP="00BF0BDA">
            <w:pPr>
              <w:rPr>
                <w:rFonts w:eastAsia="Arial"/>
                <w:sz w:val="24"/>
                <w:szCs w:val="24"/>
              </w:rPr>
            </w:pPr>
          </w:p>
        </w:tc>
        <w:tc>
          <w:tcPr>
            <w:tcW w:w="2009" w:type="dxa"/>
            <w:vAlign w:val="bottom"/>
          </w:tcPr>
          <w:p w:rsidR="00BF0BDA" w:rsidRPr="00136C5D" w:rsidRDefault="00BF0BDA" w:rsidP="00BF0BDA">
            <w:pPr>
              <w:rPr>
                <w:rFonts w:eastAsia="Arial"/>
                <w:sz w:val="24"/>
                <w:szCs w:val="24"/>
              </w:rPr>
            </w:pPr>
          </w:p>
        </w:tc>
        <w:tc>
          <w:tcPr>
            <w:tcW w:w="1955" w:type="dxa"/>
            <w:vAlign w:val="bottom"/>
          </w:tcPr>
          <w:p w:rsidR="00BF0BDA" w:rsidRPr="00136C5D" w:rsidRDefault="00BF0BDA" w:rsidP="00BF0BDA">
            <w:pPr>
              <w:jc w:val="center"/>
              <w:rPr>
                <w:rFonts w:eastAsia="Arial"/>
                <w:sz w:val="24"/>
                <w:szCs w:val="24"/>
              </w:rPr>
            </w:pPr>
            <w:r w:rsidRPr="00136C5D">
              <w:rPr>
                <w:rFonts w:eastAsia="Arial"/>
                <w:sz w:val="24"/>
                <w:szCs w:val="24"/>
              </w:rPr>
              <w:t>24550,9</w:t>
            </w:r>
          </w:p>
        </w:tc>
      </w:tr>
      <w:tr w:rsidR="00BF0BDA" w:rsidRPr="00BF6AC1" w:rsidTr="00BF0BDA">
        <w:trPr>
          <w:trHeight w:val="56"/>
        </w:trPr>
        <w:tc>
          <w:tcPr>
            <w:tcW w:w="5961" w:type="dxa"/>
            <w:gridSpan w:val="2"/>
          </w:tcPr>
          <w:p w:rsidR="00BF0BDA" w:rsidRPr="00BF6AC1" w:rsidRDefault="00BF0BDA" w:rsidP="00BF0BDA">
            <w:pPr>
              <w:spacing w:line="240" w:lineRule="auto"/>
              <w:rPr>
                <w:bCs/>
                <w:sz w:val="24"/>
                <w:szCs w:val="24"/>
                <w:lang w:eastAsia="ar-SA"/>
              </w:rPr>
            </w:pPr>
            <w:r w:rsidRPr="00BF6AC1">
              <w:rPr>
                <w:bCs/>
                <w:sz w:val="24"/>
                <w:szCs w:val="24"/>
                <w:lang w:eastAsia="ar-SA"/>
              </w:rPr>
              <w:t>2019 г</w:t>
            </w:r>
          </w:p>
        </w:tc>
        <w:tc>
          <w:tcPr>
            <w:tcW w:w="1914" w:type="dxa"/>
            <w:vAlign w:val="bottom"/>
          </w:tcPr>
          <w:p w:rsidR="00BF0BDA" w:rsidRPr="00BF6AC1" w:rsidRDefault="00BF0BDA" w:rsidP="00BF0BDA">
            <w:pPr>
              <w:rPr>
                <w:rFonts w:eastAsia="Arial"/>
                <w:sz w:val="24"/>
                <w:szCs w:val="24"/>
              </w:rPr>
            </w:pPr>
          </w:p>
        </w:tc>
        <w:tc>
          <w:tcPr>
            <w:tcW w:w="1662" w:type="dxa"/>
            <w:vAlign w:val="bottom"/>
          </w:tcPr>
          <w:p w:rsidR="00BF0BDA" w:rsidRPr="00BF6AC1" w:rsidRDefault="003A2B21" w:rsidP="00BF0BDA">
            <w:pPr>
              <w:spacing w:line="240" w:lineRule="auto"/>
              <w:jc w:val="center"/>
              <w:rPr>
                <w:sz w:val="24"/>
                <w:szCs w:val="24"/>
                <w:lang w:eastAsia="ar-SA"/>
              </w:rPr>
            </w:pPr>
            <w:r>
              <w:rPr>
                <w:sz w:val="24"/>
                <w:szCs w:val="24"/>
                <w:lang w:eastAsia="ar-SA"/>
              </w:rPr>
              <w:t>11446.9</w:t>
            </w:r>
          </w:p>
        </w:tc>
        <w:tc>
          <w:tcPr>
            <w:tcW w:w="1711" w:type="dxa"/>
            <w:vMerge w:val="restart"/>
            <w:vAlign w:val="bottom"/>
          </w:tcPr>
          <w:p w:rsidR="00BF0BDA" w:rsidRPr="00BF6AC1" w:rsidRDefault="00BF0BDA" w:rsidP="00BF0BDA">
            <w:pPr>
              <w:rPr>
                <w:rFonts w:eastAsia="Arial"/>
                <w:sz w:val="24"/>
                <w:szCs w:val="24"/>
              </w:rPr>
            </w:pPr>
          </w:p>
        </w:tc>
        <w:tc>
          <w:tcPr>
            <w:tcW w:w="2009" w:type="dxa"/>
            <w:vMerge w:val="restart"/>
            <w:vAlign w:val="bottom"/>
          </w:tcPr>
          <w:p w:rsidR="00BF0BDA" w:rsidRPr="00BF6AC1" w:rsidRDefault="00BF0BDA" w:rsidP="00BF0BDA">
            <w:pPr>
              <w:rPr>
                <w:rFonts w:eastAsia="Arial"/>
                <w:sz w:val="24"/>
                <w:szCs w:val="24"/>
              </w:rPr>
            </w:pPr>
          </w:p>
        </w:tc>
        <w:tc>
          <w:tcPr>
            <w:tcW w:w="1955" w:type="dxa"/>
            <w:vAlign w:val="bottom"/>
          </w:tcPr>
          <w:p w:rsidR="00BF0BDA" w:rsidRPr="00BF6AC1" w:rsidRDefault="003A2B21" w:rsidP="00BF0BDA">
            <w:pPr>
              <w:spacing w:line="240" w:lineRule="auto"/>
              <w:jc w:val="center"/>
              <w:rPr>
                <w:sz w:val="24"/>
                <w:szCs w:val="24"/>
                <w:lang w:eastAsia="ar-SA"/>
              </w:rPr>
            </w:pPr>
            <w:r>
              <w:rPr>
                <w:sz w:val="24"/>
                <w:szCs w:val="24"/>
                <w:lang w:eastAsia="ar-SA"/>
              </w:rPr>
              <w:t>11446.9</w:t>
            </w:r>
          </w:p>
        </w:tc>
      </w:tr>
      <w:tr w:rsidR="00BF0BDA" w:rsidRPr="00BF6AC1" w:rsidTr="00BF0BDA">
        <w:trPr>
          <w:trHeight w:val="138"/>
        </w:trPr>
        <w:tc>
          <w:tcPr>
            <w:tcW w:w="5961" w:type="dxa"/>
            <w:gridSpan w:val="2"/>
          </w:tcPr>
          <w:p w:rsidR="00BF0BDA" w:rsidRPr="00BF6AC1" w:rsidRDefault="00BF0BDA" w:rsidP="00BF0BDA">
            <w:pPr>
              <w:spacing w:line="240" w:lineRule="auto"/>
              <w:rPr>
                <w:bCs/>
                <w:sz w:val="24"/>
                <w:szCs w:val="24"/>
                <w:lang w:eastAsia="ar-SA"/>
              </w:rPr>
            </w:pPr>
            <w:r w:rsidRPr="00BF6AC1">
              <w:rPr>
                <w:bCs/>
                <w:sz w:val="24"/>
                <w:szCs w:val="24"/>
                <w:lang w:eastAsia="ar-SA"/>
              </w:rPr>
              <w:t>2020 г</w:t>
            </w:r>
          </w:p>
        </w:tc>
        <w:tc>
          <w:tcPr>
            <w:tcW w:w="1914" w:type="dxa"/>
            <w:vAlign w:val="bottom"/>
          </w:tcPr>
          <w:p w:rsidR="00BF0BDA" w:rsidRPr="00BF6AC1" w:rsidRDefault="00BF0BDA" w:rsidP="00BF0BDA">
            <w:pPr>
              <w:rPr>
                <w:rFonts w:eastAsia="Arial"/>
                <w:sz w:val="24"/>
                <w:szCs w:val="24"/>
              </w:rPr>
            </w:pPr>
          </w:p>
        </w:tc>
        <w:tc>
          <w:tcPr>
            <w:tcW w:w="1662" w:type="dxa"/>
            <w:vAlign w:val="bottom"/>
          </w:tcPr>
          <w:p w:rsidR="00BF0BDA" w:rsidRPr="00BF6AC1" w:rsidRDefault="003A2B21" w:rsidP="00BF0BDA">
            <w:pPr>
              <w:spacing w:line="240" w:lineRule="auto"/>
              <w:jc w:val="center"/>
              <w:rPr>
                <w:sz w:val="24"/>
                <w:szCs w:val="24"/>
                <w:lang w:eastAsia="ar-SA"/>
              </w:rPr>
            </w:pPr>
            <w:r>
              <w:rPr>
                <w:sz w:val="24"/>
                <w:szCs w:val="24"/>
                <w:lang w:eastAsia="ar-SA"/>
              </w:rPr>
              <w:t>13104.0</w:t>
            </w:r>
          </w:p>
        </w:tc>
        <w:tc>
          <w:tcPr>
            <w:tcW w:w="1711" w:type="dxa"/>
            <w:vMerge/>
            <w:vAlign w:val="bottom"/>
          </w:tcPr>
          <w:p w:rsidR="00BF0BDA" w:rsidRPr="00BF6AC1" w:rsidRDefault="00BF0BDA" w:rsidP="00BF0BDA">
            <w:pPr>
              <w:rPr>
                <w:rFonts w:eastAsia="Arial"/>
                <w:sz w:val="24"/>
                <w:szCs w:val="24"/>
              </w:rPr>
            </w:pPr>
          </w:p>
        </w:tc>
        <w:tc>
          <w:tcPr>
            <w:tcW w:w="2009" w:type="dxa"/>
            <w:vMerge/>
            <w:vAlign w:val="bottom"/>
          </w:tcPr>
          <w:p w:rsidR="00BF0BDA" w:rsidRPr="00BF6AC1" w:rsidRDefault="00BF0BDA" w:rsidP="00BF0BDA">
            <w:pPr>
              <w:rPr>
                <w:rFonts w:eastAsia="Arial"/>
                <w:sz w:val="24"/>
                <w:szCs w:val="24"/>
              </w:rPr>
            </w:pPr>
          </w:p>
        </w:tc>
        <w:tc>
          <w:tcPr>
            <w:tcW w:w="1955" w:type="dxa"/>
            <w:vAlign w:val="bottom"/>
          </w:tcPr>
          <w:p w:rsidR="00BF0BDA" w:rsidRPr="00BF6AC1" w:rsidRDefault="003A2B21" w:rsidP="00BF0BDA">
            <w:pPr>
              <w:spacing w:line="240" w:lineRule="auto"/>
              <w:jc w:val="center"/>
              <w:rPr>
                <w:sz w:val="24"/>
                <w:szCs w:val="24"/>
                <w:lang w:eastAsia="ar-SA"/>
              </w:rPr>
            </w:pPr>
            <w:r>
              <w:rPr>
                <w:sz w:val="24"/>
                <w:szCs w:val="24"/>
                <w:lang w:eastAsia="ar-SA"/>
              </w:rPr>
              <w:t>13104.0</w:t>
            </w:r>
          </w:p>
        </w:tc>
      </w:tr>
      <w:tr w:rsidR="00BF0BDA" w:rsidRPr="00BF6AC1" w:rsidTr="00BF0BDA">
        <w:trPr>
          <w:trHeight w:val="138"/>
        </w:trPr>
        <w:tc>
          <w:tcPr>
            <w:tcW w:w="5961" w:type="dxa"/>
            <w:gridSpan w:val="2"/>
          </w:tcPr>
          <w:p w:rsidR="00BF0BDA" w:rsidRPr="00BF6AC1" w:rsidRDefault="00BF0BDA" w:rsidP="00BF0BDA">
            <w:pPr>
              <w:spacing w:line="240" w:lineRule="auto"/>
              <w:rPr>
                <w:bCs/>
                <w:sz w:val="24"/>
                <w:szCs w:val="24"/>
                <w:lang w:eastAsia="ar-SA"/>
              </w:rPr>
            </w:pPr>
            <w:r>
              <w:rPr>
                <w:bCs/>
                <w:sz w:val="24"/>
                <w:szCs w:val="24"/>
                <w:lang w:eastAsia="ar-SA"/>
              </w:rPr>
              <w:t>2021 г</w:t>
            </w:r>
          </w:p>
        </w:tc>
        <w:tc>
          <w:tcPr>
            <w:tcW w:w="1914" w:type="dxa"/>
            <w:vAlign w:val="bottom"/>
          </w:tcPr>
          <w:p w:rsidR="00BF0BDA" w:rsidRPr="00BF6AC1" w:rsidRDefault="00BF0BDA" w:rsidP="00BF0BDA">
            <w:pPr>
              <w:rPr>
                <w:rFonts w:eastAsia="Arial"/>
                <w:sz w:val="24"/>
                <w:szCs w:val="24"/>
              </w:rPr>
            </w:pPr>
          </w:p>
        </w:tc>
        <w:tc>
          <w:tcPr>
            <w:tcW w:w="1662" w:type="dxa"/>
            <w:vAlign w:val="bottom"/>
          </w:tcPr>
          <w:p w:rsidR="00BF0BDA" w:rsidRPr="00BF6AC1" w:rsidRDefault="00BF0BDA" w:rsidP="00BF0BDA">
            <w:pPr>
              <w:spacing w:line="240" w:lineRule="auto"/>
              <w:jc w:val="center"/>
              <w:rPr>
                <w:sz w:val="24"/>
                <w:szCs w:val="24"/>
                <w:lang w:eastAsia="ar-SA"/>
              </w:rPr>
            </w:pPr>
            <w:r>
              <w:rPr>
                <w:sz w:val="24"/>
                <w:szCs w:val="24"/>
                <w:lang w:eastAsia="ar-SA"/>
              </w:rPr>
              <w:t>-</w:t>
            </w:r>
          </w:p>
        </w:tc>
        <w:tc>
          <w:tcPr>
            <w:tcW w:w="1711" w:type="dxa"/>
            <w:vMerge/>
            <w:vAlign w:val="bottom"/>
          </w:tcPr>
          <w:p w:rsidR="00BF0BDA" w:rsidRPr="00BF6AC1" w:rsidRDefault="00BF0BDA" w:rsidP="00BF0BDA">
            <w:pPr>
              <w:rPr>
                <w:rFonts w:eastAsia="Arial"/>
                <w:sz w:val="24"/>
                <w:szCs w:val="24"/>
              </w:rPr>
            </w:pPr>
          </w:p>
        </w:tc>
        <w:tc>
          <w:tcPr>
            <w:tcW w:w="2009" w:type="dxa"/>
            <w:vMerge/>
            <w:vAlign w:val="bottom"/>
          </w:tcPr>
          <w:p w:rsidR="00BF0BDA" w:rsidRPr="00BF6AC1" w:rsidRDefault="00BF0BDA" w:rsidP="00BF0BDA">
            <w:pPr>
              <w:rPr>
                <w:rFonts w:eastAsia="Arial"/>
                <w:sz w:val="24"/>
                <w:szCs w:val="24"/>
              </w:rPr>
            </w:pPr>
          </w:p>
        </w:tc>
        <w:tc>
          <w:tcPr>
            <w:tcW w:w="1955" w:type="dxa"/>
            <w:vAlign w:val="bottom"/>
          </w:tcPr>
          <w:p w:rsidR="00BF0BDA" w:rsidRPr="00BF6AC1" w:rsidRDefault="00BF0BDA" w:rsidP="00BF0BDA">
            <w:pPr>
              <w:spacing w:line="240" w:lineRule="auto"/>
              <w:jc w:val="center"/>
              <w:rPr>
                <w:sz w:val="24"/>
                <w:szCs w:val="24"/>
                <w:lang w:eastAsia="ar-SA"/>
              </w:rPr>
            </w:pPr>
            <w:r>
              <w:rPr>
                <w:sz w:val="24"/>
                <w:szCs w:val="24"/>
                <w:lang w:eastAsia="ar-SA"/>
              </w:rPr>
              <w:t>-</w:t>
            </w:r>
          </w:p>
        </w:tc>
      </w:tr>
    </w:tbl>
    <w:p w:rsidR="00AE4F84" w:rsidRPr="00115645" w:rsidRDefault="00AE4F84" w:rsidP="00AE4F84">
      <w:pPr>
        <w:jc w:val="center"/>
        <w:rPr>
          <w:b/>
          <w:sz w:val="24"/>
          <w:szCs w:val="24"/>
        </w:rPr>
      </w:pPr>
    </w:p>
    <w:p w:rsidR="00EF7390" w:rsidRPr="00EF7390" w:rsidRDefault="00EF7390"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r>
    </w:p>
    <w:p w:rsidR="00EF7390" w:rsidRPr="00EF7390" w:rsidRDefault="00EF7390" w:rsidP="00EF7390">
      <w:pPr>
        <w:pStyle w:val="1c"/>
        <w:jc w:val="both"/>
        <w:rPr>
          <w:rFonts w:ascii="Times New Roman" w:hAnsi="Times New Roman" w:cs="Times New Roman"/>
          <w:sz w:val="24"/>
          <w:szCs w:val="24"/>
        </w:rPr>
      </w:pPr>
    </w:p>
    <w:p w:rsidR="00EF7390" w:rsidRPr="00097C7F" w:rsidRDefault="00EF7390" w:rsidP="00AE4F84">
      <w:pPr>
        <w:pStyle w:val="1c"/>
        <w:jc w:val="both"/>
        <w:rPr>
          <w:rFonts w:ascii="Times New Roman" w:hAnsi="Times New Roman" w:cs="Times New Roman"/>
          <w:bCs/>
          <w:sz w:val="24"/>
          <w:szCs w:val="24"/>
        </w:rPr>
      </w:pPr>
      <w:r w:rsidRPr="00EF7390">
        <w:rPr>
          <w:rFonts w:ascii="Times New Roman" w:hAnsi="Times New Roman" w:cs="Times New Roman"/>
          <w:sz w:val="24"/>
          <w:szCs w:val="24"/>
        </w:rPr>
        <w:tab/>
      </w:r>
      <w:r w:rsidRPr="00BF6AC1">
        <w:rPr>
          <w:rFonts w:ascii="Times New Roman" w:hAnsi="Times New Roman" w:cs="Times New Roman"/>
          <w:bCs/>
          <w:sz w:val="24"/>
          <w:szCs w:val="24"/>
        </w:rPr>
        <w:t xml:space="preserve">                     </w:t>
      </w:r>
    </w:p>
    <w:p w:rsidR="00EF7390" w:rsidRPr="00EF7390" w:rsidRDefault="00EF7390" w:rsidP="00EF7390">
      <w:pPr>
        <w:pStyle w:val="1c"/>
        <w:rPr>
          <w:rFonts w:ascii="Times New Roman" w:hAnsi="Times New Roman" w:cs="Times New Roman"/>
          <w:bCs/>
          <w:sz w:val="24"/>
          <w:szCs w:val="24"/>
        </w:rPr>
        <w:sectPr w:rsidR="00EF7390" w:rsidRPr="00EF7390" w:rsidSect="00283AEE">
          <w:headerReference w:type="even" r:id="rId12"/>
          <w:headerReference w:type="default" r:id="rId13"/>
          <w:footerReference w:type="even" r:id="rId14"/>
          <w:footerReference w:type="default" r:id="rId15"/>
          <w:headerReference w:type="first" r:id="rId16"/>
          <w:footerReference w:type="first" r:id="rId17"/>
          <w:pgSz w:w="16838" w:h="11906" w:orient="landscape"/>
          <w:pgMar w:top="988" w:right="566" w:bottom="851" w:left="1276" w:header="709" w:footer="720" w:gutter="0"/>
          <w:cols w:space="720"/>
          <w:docGrid w:linePitch="600" w:charSpace="32768"/>
        </w:sectPr>
      </w:pPr>
    </w:p>
    <w:p w:rsidR="00EF7390" w:rsidRPr="00EF7390" w:rsidRDefault="00097C7F" w:rsidP="00F23B41">
      <w:pPr>
        <w:pStyle w:val="1c"/>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V</w:t>
      </w:r>
      <w:r w:rsidR="00EF7390" w:rsidRPr="00EF7390">
        <w:rPr>
          <w:rFonts w:ascii="Times New Roman" w:hAnsi="Times New Roman" w:cs="Times New Roman"/>
          <w:b/>
          <w:bCs/>
          <w:sz w:val="24"/>
          <w:szCs w:val="24"/>
        </w:rPr>
        <w:t xml:space="preserve">. </w:t>
      </w:r>
      <w:r w:rsidR="009C55C7">
        <w:rPr>
          <w:rFonts w:ascii="Times New Roman" w:hAnsi="Times New Roman" w:cs="Times New Roman"/>
          <w:b/>
          <w:bCs/>
          <w:sz w:val="24"/>
          <w:szCs w:val="24"/>
        </w:rPr>
        <w:t>О</w:t>
      </w:r>
      <w:r w:rsidR="009C55C7" w:rsidRPr="009C55C7">
        <w:rPr>
          <w:rFonts w:ascii="Times New Roman" w:hAnsi="Times New Roman" w:cs="Times New Roman"/>
          <w:b/>
          <w:bCs/>
          <w:sz w:val="24"/>
          <w:szCs w:val="24"/>
        </w:rPr>
        <w:t>сновные меры правового регулирования</w:t>
      </w:r>
      <w:r w:rsidR="006A744F">
        <w:rPr>
          <w:rFonts w:ascii="Times New Roman" w:hAnsi="Times New Roman" w:cs="Times New Roman"/>
          <w:b/>
          <w:bCs/>
          <w:sz w:val="24"/>
          <w:szCs w:val="24"/>
        </w:rPr>
        <w:t xml:space="preserve"> в обеспечении градостроительной деятельности, направленные на достижение цели и (или) ожидаемых результатов муниципальной </w:t>
      </w:r>
      <w:r w:rsidR="003D7548">
        <w:rPr>
          <w:rFonts w:ascii="Times New Roman" w:hAnsi="Times New Roman" w:cs="Times New Roman"/>
          <w:b/>
          <w:bCs/>
          <w:sz w:val="24"/>
          <w:szCs w:val="24"/>
        </w:rPr>
        <w:t>под</w:t>
      </w:r>
      <w:r w:rsidR="006A744F">
        <w:rPr>
          <w:rFonts w:ascii="Times New Roman" w:hAnsi="Times New Roman" w:cs="Times New Roman"/>
          <w:b/>
          <w:bCs/>
          <w:sz w:val="24"/>
          <w:szCs w:val="24"/>
        </w:rPr>
        <w:t>программы с указанием сроков принятия необходимых нормативных актов</w:t>
      </w:r>
    </w:p>
    <w:p w:rsid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bCs/>
          <w:sz w:val="24"/>
          <w:szCs w:val="24"/>
        </w:rPr>
        <w:tab/>
        <w:t xml:space="preserve">Мероприятия Подпрограммы разработаны на основании  положений федеральных и областных законов, муниципальных правовых актов,  в том числе: </w:t>
      </w:r>
      <w:proofErr w:type="gramStart"/>
      <w:r w:rsidRPr="00EF7390">
        <w:rPr>
          <w:rFonts w:ascii="Times New Roman" w:hAnsi="Times New Roman" w:cs="Times New Roman"/>
          <w:bCs/>
          <w:sz w:val="24"/>
          <w:szCs w:val="24"/>
        </w:rPr>
        <w:t>Градостроительного кодекса Российской Федерации; Лесного кодекса Российской Федерации;</w:t>
      </w:r>
      <w:r w:rsidRPr="00EF7390">
        <w:rPr>
          <w:rFonts w:ascii="Times New Roman" w:hAnsi="Times New Roman" w:cs="Times New Roman"/>
          <w:bCs/>
          <w:sz w:val="24"/>
          <w:szCs w:val="24"/>
        </w:rPr>
        <w:tab/>
        <w:t>Водного кодекса Российской Федерации; Земельного кодекса Российской Федерации; Федеральных законом от 30.12.2015 № 431-ФЗ «О геодезии, картографии и пространственных данных и о внесении изменений в отдельные законодательные акты Российской Федерации»; от 25.06.2002 № 73-ФЗ «Об объектах культурного наследия (памятниках истории и культуры) народов Российской Федерации»;</w:t>
      </w:r>
      <w:proofErr w:type="gramEnd"/>
      <w:r w:rsidRPr="00EF7390">
        <w:rPr>
          <w:rFonts w:ascii="Times New Roman" w:hAnsi="Times New Roman" w:cs="Times New Roman"/>
          <w:sz w:val="24"/>
          <w:szCs w:val="24"/>
        </w:rPr>
        <w:t xml:space="preserve"> </w:t>
      </w:r>
      <w:proofErr w:type="gramStart"/>
      <w:r w:rsidRPr="00EF7390">
        <w:rPr>
          <w:rFonts w:ascii="Times New Roman" w:hAnsi="Times New Roman" w:cs="Times New Roman"/>
          <w:bCs/>
          <w:sz w:val="24"/>
          <w:szCs w:val="24"/>
        </w:rPr>
        <w:t>от 06.10.2003 № 131-ФЗ «Об общих принципах организации местного самоуправления в Российской Федерации»; от 08.1</w:t>
      </w:r>
      <w:r w:rsidR="00050A65">
        <w:rPr>
          <w:rFonts w:ascii="Times New Roman" w:hAnsi="Times New Roman" w:cs="Times New Roman"/>
          <w:bCs/>
          <w:sz w:val="24"/>
          <w:szCs w:val="24"/>
        </w:rPr>
        <w:t>1</w:t>
      </w:r>
      <w:r w:rsidRPr="00EF7390">
        <w:rPr>
          <w:rFonts w:ascii="Times New Roman" w:hAnsi="Times New Roman" w:cs="Times New Roman"/>
          <w:bCs/>
          <w:sz w:val="24"/>
          <w:szCs w:val="24"/>
        </w:rPr>
        <w:t>.2007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13.07.2015 № 218-ФЗ «О государственной регистрации недвижимости»; от 18.06.2001 № 78-ФЗ «О землеустройстве»; от 24.07.2007 № 221-ФЗ «О кадастровой деятельности»</w:t>
      </w:r>
      <w:r w:rsidRPr="00EF7390">
        <w:rPr>
          <w:rFonts w:ascii="Times New Roman" w:hAnsi="Times New Roman" w:cs="Times New Roman"/>
          <w:sz w:val="24"/>
          <w:szCs w:val="24"/>
        </w:rPr>
        <w:t>.</w:t>
      </w:r>
      <w:proofErr w:type="gramEnd"/>
    </w:p>
    <w:p w:rsidR="006A744F" w:rsidRDefault="006A744F" w:rsidP="00EF7390">
      <w:pPr>
        <w:pStyle w:val="1c"/>
        <w:jc w:val="both"/>
        <w:rPr>
          <w:rFonts w:ascii="Times New Roman" w:hAnsi="Times New Roman" w:cs="Times New Roman"/>
          <w:sz w:val="24"/>
          <w:szCs w:val="24"/>
        </w:rPr>
      </w:pPr>
      <w:r>
        <w:rPr>
          <w:rFonts w:ascii="Times New Roman" w:hAnsi="Times New Roman" w:cs="Times New Roman"/>
          <w:sz w:val="24"/>
          <w:szCs w:val="24"/>
        </w:rPr>
        <w:tab/>
        <w:t>Принятие новых муниципальных правовых актов в реализации муниципальной подпрограммы не требуется.</w:t>
      </w:r>
    </w:p>
    <w:p w:rsidR="00F23B41" w:rsidRDefault="00F23B41" w:rsidP="00EF7390">
      <w:pPr>
        <w:pStyle w:val="1c"/>
        <w:jc w:val="both"/>
        <w:rPr>
          <w:rFonts w:ascii="Times New Roman" w:hAnsi="Times New Roman" w:cs="Times New Roman"/>
          <w:sz w:val="24"/>
          <w:szCs w:val="24"/>
        </w:rPr>
      </w:pPr>
    </w:p>
    <w:p w:rsidR="00097C7F" w:rsidRPr="00B337D7" w:rsidRDefault="00097C7F" w:rsidP="00F23B41">
      <w:pPr>
        <w:jc w:val="center"/>
        <w:rPr>
          <w:b/>
          <w:sz w:val="28"/>
          <w:szCs w:val="28"/>
        </w:rPr>
      </w:pPr>
      <w:r>
        <w:rPr>
          <w:b/>
          <w:sz w:val="24"/>
          <w:szCs w:val="24"/>
          <w:lang w:val="en-US"/>
        </w:rPr>
        <w:t>VI</w:t>
      </w:r>
      <w:r w:rsidRPr="00814DE7">
        <w:rPr>
          <w:b/>
          <w:sz w:val="24"/>
          <w:szCs w:val="24"/>
        </w:rPr>
        <w:t>.   Сведения, составляющие государственную тайну</w:t>
      </w:r>
      <w:r>
        <w:rPr>
          <w:b/>
          <w:sz w:val="24"/>
          <w:szCs w:val="24"/>
        </w:rPr>
        <w:t xml:space="preserve"> </w:t>
      </w:r>
      <w:r w:rsidRPr="00814DE7">
        <w:rPr>
          <w:b/>
          <w:sz w:val="24"/>
          <w:szCs w:val="24"/>
        </w:rPr>
        <w:t>и сведения конфиденциального характера</w:t>
      </w:r>
    </w:p>
    <w:p w:rsidR="00D9229E" w:rsidRDefault="00097C7F" w:rsidP="00CD011E">
      <w:pPr>
        <w:ind w:right="-285"/>
        <w:jc w:val="both"/>
        <w:rPr>
          <w:sz w:val="24"/>
          <w:szCs w:val="24"/>
        </w:rPr>
      </w:pPr>
      <w:r>
        <w:rPr>
          <w:sz w:val="28"/>
          <w:szCs w:val="28"/>
        </w:rPr>
        <w:t xml:space="preserve">         </w:t>
      </w:r>
      <w:r w:rsidRPr="005179F3">
        <w:rPr>
          <w:sz w:val="24"/>
          <w:szCs w:val="24"/>
        </w:rPr>
        <w:t>Муниципальная программа</w:t>
      </w:r>
      <w:r w:rsidRPr="005179F3">
        <w:rPr>
          <w:bCs/>
          <w:spacing w:val="14"/>
          <w:sz w:val="24"/>
          <w:szCs w:val="24"/>
        </w:rPr>
        <w:t xml:space="preserve"> не</w:t>
      </w:r>
      <w:r w:rsidRPr="005179F3">
        <w:rPr>
          <w:sz w:val="24"/>
          <w:szCs w:val="24"/>
        </w:rPr>
        <w:t xml:space="preserve"> содержит сведений, составляющих государственную тайну, хранение и распространение сведений конфиденциального характера осуществляется в соответствии с требованиями действующего законодательства.</w:t>
      </w:r>
    </w:p>
    <w:p w:rsidR="00F23B41" w:rsidRPr="00EF7390" w:rsidRDefault="00F23B41" w:rsidP="00CD011E">
      <w:pPr>
        <w:ind w:right="-285"/>
        <w:jc w:val="both"/>
        <w:rPr>
          <w:sz w:val="24"/>
          <w:szCs w:val="24"/>
        </w:rPr>
      </w:pPr>
    </w:p>
    <w:p w:rsidR="00097C7F" w:rsidRPr="00BF5743" w:rsidRDefault="003A4EC4" w:rsidP="00F23B41">
      <w:pPr>
        <w:ind w:right="-285"/>
        <w:jc w:val="center"/>
        <w:rPr>
          <w:b/>
          <w:sz w:val="24"/>
          <w:szCs w:val="24"/>
        </w:rPr>
      </w:pPr>
      <w:r>
        <w:rPr>
          <w:b/>
          <w:bCs/>
          <w:spacing w:val="14"/>
          <w:sz w:val="24"/>
          <w:szCs w:val="24"/>
          <w:lang w:val="en-US"/>
        </w:rPr>
        <w:t>VII</w:t>
      </w:r>
      <w:r w:rsidR="00097C7F" w:rsidRPr="005179F3">
        <w:rPr>
          <w:b/>
          <w:bCs/>
          <w:spacing w:val="14"/>
          <w:sz w:val="24"/>
          <w:szCs w:val="24"/>
        </w:rPr>
        <w:t xml:space="preserve">. </w:t>
      </w:r>
      <w:r w:rsidR="00097C7F" w:rsidRPr="005179F3">
        <w:rPr>
          <w:b/>
          <w:sz w:val="24"/>
          <w:szCs w:val="24"/>
        </w:rPr>
        <w:t xml:space="preserve">Перечень целевых показателей муниципальной </w:t>
      </w:r>
      <w:r w:rsidR="003D7548">
        <w:rPr>
          <w:b/>
          <w:sz w:val="24"/>
          <w:szCs w:val="24"/>
        </w:rPr>
        <w:t>под</w:t>
      </w:r>
      <w:r w:rsidR="00097C7F" w:rsidRPr="005179F3">
        <w:rPr>
          <w:b/>
          <w:sz w:val="24"/>
          <w:szCs w:val="24"/>
        </w:rPr>
        <w:t xml:space="preserve">программы с расшифровкой плановых значений по годам ее реализации, а также сведения о взаимосвязи мероприятий муниципальной </w:t>
      </w:r>
      <w:r w:rsidR="003D7548">
        <w:rPr>
          <w:b/>
          <w:sz w:val="24"/>
          <w:szCs w:val="24"/>
        </w:rPr>
        <w:t>под</w:t>
      </w:r>
      <w:r w:rsidR="00097C7F" w:rsidRPr="005179F3">
        <w:rPr>
          <w:b/>
          <w:sz w:val="24"/>
          <w:szCs w:val="24"/>
        </w:rPr>
        <w:t xml:space="preserve">программы и результатов их выполнения с обобщенными показателями муниципальной </w:t>
      </w:r>
      <w:r w:rsidR="003D7548">
        <w:rPr>
          <w:b/>
          <w:sz w:val="24"/>
          <w:szCs w:val="24"/>
        </w:rPr>
        <w:t>под</w:t>
      </w:r>
      <w:r w:rsidR="00097C7F" w:rsidRPr="005179F3">
        <w:rPr>
          <w:b/>
          <w:sz w:val="24"/>
          <w:szCs w:val="24"/>
        </w:rPr>
        <w:t xml:space="preserve">программы, обоснование состава и значений соответствующих целевых показателей муниципальной </w:t>
      </w:r>
      <w:r w:rsidR="003D7548">
        <w:rPr>
          <w:b/>
          <w:sz w:val="24"/>
          <w:szCs w:val="24"/>
        </w:rPr>
        <w:t>под</w:t>
      </w:r>
      <w:r w:rsidR="00097C7F" w:rsidRPr="005179F3">
        <w:rPr>
          <w:b/>
          <w:sz w:val="24"/>
          <w:szCs w:val="24"/>
        </w:rPr>
        <w:t>программы по этапам её реализации и оценка влияния внешних факторов и условий на их достижение</w:t>
      </w:r>
    </w:p>
    <w:p w:rsidR="00097C7F" w:rsidRDefault="00097C7F" w:rsidP="00097C7F">
      <w:pPr>
        <w:ind w:right="-285"/>
        <w:jc w:val="both"/>
        <w:rPr>
          <w:sz w:val="24"/>
          <w:szCs w:val="24"/>
        </w:rPr>
      </w:pPr>
    </w:p>
    <w:tbl>
      <w:tblPr>
        <w:tblStyle w:val="aff0"/>
        <w:tblW w:w="0" w:type="auto"/>
        <w:tblLook w:val="04A0" w:firstRow="1" w:lastRow="0" w:firstColumn="1" w:lastColumn="0" w:noHBand="0" w:noVBand="1"/>
      </w:tblPr>
      <w:tblGrid>
        <w:gridCol w:w="817"/>
        <w:gridCol w:w="6662"/>
        <w:gridCol w:w="2800"/>
      </w:tblGrid>
      <w:tr w:rsidR="00097C7F" w:rsidTr="00615562">
        <w:tc>
          <w:tcPr>
            <w:tcW w:w="817" w:type="dxa"/>
          </w:tcPr>
          <w:p w:rsidR="00097C7F" w:rsidRDefault="00097C7F" w:rsidP="00FD66DB">
            <w:pPr>
              <w:ind w:right="-285"/>
              <w:rPr>
                <w:sz w:val="24"/>
                <w:szCs w:val="24"/>
              </w:rPr>
            </w:pPr>
            <w:r>
              <w:rPr>
                <w:sz w:val="24"/>
                <w:szCs w:val="24"/>
              </w:rPr>
              <w:t>№ ПП</w:t>
            </w:r>
          </w:p>
        </w:tc>
        <w:tc>
          <w:tcPr>
            <w:tcW w:w="6662" w:type="dxa"/>
          </w:tcPr>
          <w:p w:rsidR="00097C7F" w:rsidRDefault="00097C7F" w:rsidP="00FD66DB">
            <w:pPr>
              <w:ind w:right="-285"/>
              <w:jc w:val="center"/>
              <w:rPr>
                <w:sz w:val="24"/>
                <w:szCs w:val="24"/>
              </w:rPr>
            </w:pPr>
            <w:r>
              <w:rPr>
                <w:sz w:val="24"/>
                <w:szCs w:val="24"/>
              </w:rPr>
              <w:t>Значение показателя</w:t>
            </w:r>
          </w:p>
        </w:tc>
        <w:tc>
          <w:tcPr>
            <w:tcW w:w="2800" w:type="dxa"/>
          </w:tcPr>
          <w:p w:rsidR="00097C7F" w:rsidRDefault="00097C7F" w:rsidP="00FD66DB">
            <w:pPr>
              <w:ind w:right="-285"/>
              <w:jc w:val="center"/>
              <w:rPr>
                <w:sz w:val="24"/>
                <w:szCs w:val="24"/>
              </w:rPr>
            </w:pPr>
            <w:r w:rsidRPr="00814DE7">
              <w:rPr>
                <w:sz w:val="24"/>
                <w:szCs w:val="24"/>
              </w:rPr>
              <w:t>значение индекса</w:t>
            </w:r>
          </w:p>
        </w:tc>
      </w:tr>
      <w:tr w:rsidR="004919C8" w:rsidTr="00615562">
        <w:trPr>
          <w:trHeight w:val="567"/>
        </w:trPr>
        <w:tc>
          <w:tcPr>
            <w:tcW w:w="817" w:type="dxa"/>
          </w:tcPr>
          <w:p w:rsidR="004919C8" w:rsidRDefault="004919C8" w:rsidP="00FD66DB">
            <w:pPr>
              <w:ind w:right="-285"/>
              <w:rPr>
                <w:sz w:val="24"/>
                <w:szCs w:val="24"/>
              </w:rPr>
            </w:pPr>
            <w:r>
              <w:rPr>
                <w:sz w:val="24"/>
                <w:szCs w:val="24"/>
              </w:rPr>
              <w:t>1</w:t>
            </w:r>
          </w:p>
        </w:tc>
        <w:tc>
          <w:tcPr>
            <w:tcW w:w="6662" w:type="dxa"/>
          </w:tcPr>
          <w:p w:rsidR="004919C8" w:rsidRPr="00814DE7" w:rsidRDefault="004919C8" w:rsidP="00FD66DB">
            <w:pPr>
              <w:ind w:right="-285"/>
              <w:rPr>
                <w:sz w:val="24"/>
                <w:szCs w:val="24"/>
              </w:rPr>
            </w:pPr>
            <w:r w:rsidRPr="009A4164">
              <w:rPr>
                <w:sz w:val="24"/>
                <w:szCs w:val="24"/>
              </w:rPr>
              <w:t xml:space="preserve">Создание (обновление) топографических планов масштаба 1:2000/1:500 на территорию 3 населенных пунктов: дер. </w:t>
            </w:r>
            <w:proofErr w:type="spellStart"/>
            <w:r w:rsidRPr="009A4164">
              <w:rPr>
                <w:sz w:val="24"/>
                <w:szCs w:val="24"/>
              </w:rPr>
              <w:t>Суоранда</w:t>
            </w:r>
            <w:proofErr w:type="spellEnd"/>
            <w:r w:rsidRPr="009A4164">
              <w:rPr>
                <w:sz w:val="24"/>
                <w:szCs w:val="24"/>
              </w:rPr>
              <w:t xml:space="preserve">, дер. </w:t>
            </w:r>
            <w:proofErr w:type="spellStart"/>
            <w:r w:rsidRPr="009A4164">
              <w:rPr>
                <w:sz w:val="24"/>
                <w:szCs w:val="24"/>
              </w:rPr>
              <w:t>Хирвости</w:t>
            </w:r>
            <w:proofErr w:type="spellEnd"/>
            <w:r w:rsidRPr="009A4164">
              <w:rPr>
                <w:sz w:val="24"/>
                <w:szCs w:val="24"/>
              </w:rPr>
              <w:t>, дер. Янино – 2 МО «Заневское городское поселение».</w:t>
            </w:r>
          </w:p>
        </w:tc>
        <w:tc>
          <w:tcPr>
            <w:tcW w:w="2800" w:type="dxa"/>
          </w:tcPr>
          <w:p w:rsidR="004919C8" w:rsidRPr="00814DE7" w:rsidRDefault="004919C8" w:rsidP="00FD66DB">
            <w:pPr>
              <w:ind w:right="-285"/>
              <w:jc w:val="center"/>
              <w:rPr>
                <w:sz w:val="24"/>
                <w:szCs w:val="24"/>
              </w:rPr>
            </w:pPr>
            <w:r w:rsidRPr="00814DE7">
              <w:rPr>
                <w:sz w:val="24"/>
                <w:szCs w:val="24"/>
              </w:rPr>
              <w:t>От 0 до 100%</w:t>
            </w:r>
          </w:p>
        </w:tc>
      </w:tr>
      <w:tr w:rsidR="004919C8" w:rsidTr="00615562">
        <w:trPr>
          <w:trHeight w:val="567"/>
        </w:trPr>
        <w:tc>
          <w:tcPr>
            <w:tcW w:w="817" w:type="dxa"/>
          </w:tcPr>
          <w:p w:rsidR="004919C8" w:rsidRDefault="004919C8" w:rsidP="00FD66DB">
            <w:pPr>
              <w:ind w:right="-285"/>
              <w:rPr>
                <w:sz w:val="24"/>
                <w:szCs w:val="24"/>
              </w:rPr>
            </w:pPr>
            <w:r>
              <w:rPr>
                <w:sz w:val="24"/>
                <w:szCs w:val="24"/>
              </w:rPr>
              <w:t>2</w:t>
            </w:r>
          </w:p>
        </w:tc>
        <w:tc>
          <w:tcPr>
            <w:tcW w:w="6662" w:type="dxa"/>
          </w:tcPr>
          <w:p w:rsidR="004919C8" w:rsidRPr="009A4164" w:rsidRDefault="00615562" w:rsidP="00FD66DB">
            <w:pPr>
              <w:ind w:right="-285"/>
              <w:rPr>
                <w:sz w:val="24"/>
                <w:szCs w:val="24"/>
              </w:rPr>
            </w:pPr>
            <w:r w:rsidRPr="00615562">
              <w:rPr>
                <w:sz w:val="24"/>
                <w:szCs w:val="24"/>
              </w:rPr>
              <w:t>Создание цифровых топографических планов масштаба 1:2000 на территорию 2 населенных пунктов: г. Кудрово, дер. Заневка «Заневское городское поселение».</w:t>
            </w:r>
          </w:p>
        </w:tc>
        <w:tc>
          <w:tcPr>
            <w:tcW w:w="2800" w:type="dxa"/>
          </w:tcPr>
          <w:p w:rsidR="004919C8" w:rsidRPr="00814DE7" w:rsidRDefault="00615562" w:rsidP="00FD66DB">
            <w:pPr>
              <w:ind w:right="-285"/>
              <w:jc w:val="center"/>
              <w:rPr>
                <w:sz w:val="24"/>
                <w:szCs w:val="24"/>
              </w:rPr>
            </w:pPr>
            <w:r w:rsidRPr="00615562">
              <w:rPr>
                <w:sz w:val="24"/>
                <w:szCs w:val="24"/>
              </w:rPr>
              <w:t>От 0 до 100%</w:t>
            </w:r>
          </w:p>
        </w:tc>
      </w:tr>
      <w:tr w:rsidR="00C86FBF" w:rsidTr="00615562">
        <w:trPr>
          <w:trHeight w:val="88"/>
        </w:trPr>
        <w:tc>
          <w:tcPr>
            <w:tcW w:w="817" w:type="dxa"/>
          </w:tcPr>
          <w:p w:rsidR="00C86FBF" w:rsidRDefault="004919C8" w:rsidP="00FD66DB">
            <w:pPr>
              <w:ind w:right="-285"/>
              <w:rPr>
                <w:sz w:val="24"/>
                <w:szCs w:val="24"/>
              </w:rPr>
            </w:pPr>
            <w:r>
              <w:rPr>
                <w:sz w:val="24"/>
                <w:szCs w:val="24"/>
              </w:rPr>
              <w:t>3</w:t>
            </w:r>
          </w:p>
        </w:tc>
        <w:tc>
          <w:tcPr>
            <w:tcW w:w="6662" w:type="dxa"/>
          </w:tcPr>
          <w:p w:rsidR="00C86FBF" w:rsidRPr="00814DE7" w:rsidRDefault="009A4164" w:rsidP="00FD66DB">
            <w:pPr>
              <w:ind w:right="-285"/>
              <w:rPr>
                <w:sz w:val="24"/>
                <w:szCs w:val="24"/>
              </w:rPr>
            </w:pPr>
            <w:r w:rsidRPr="009A4164">
              <w:rPr>
                <w:sz w:val="24"/>
                <w:szCs w:val="24"/>
              </w:rPr>
              <w:t xml:space="preserve">Создание (обновление) топографических планов масштаба 1:2000/1:500 на территорию 3 населенных пунктов: дер. Новосергиевка, </w:t>
            </w:r>
            <w:proofErr w:type="spellStart"/>
            <w:r w:rsidRPr="009A4164">
              <w:rPr>
                <w:sz w:val="24"/>
                <w:szCs w:val="24"/>
              </w:rPr>
              <w:t>п.ст</w:t>
            </w:r>
            <w:proofErr w:type="spellEnd"/>
            <w:r w:rsidRPr="009A4164">
              <w:rPr>
                <w:sz w:val="24"/>
                <w:szCs w:val="24"/>
              </w:rPr>
              <w:t xml:space="preserve">. </w:t>
            </w:r>
            <w:proofErr w:type="spellStart"/>
            <w:r w:rsidRPr="009A4164">
              <w:rPr>
                <w:sz w:val="24"/>
                <w:szCs w:val="24"/>
              </w:rPr>
              <w:t>Мяглово</w:t>
            </w:r>
            <w:proofErr w:type="spellEnd"/>
            <w:r w:rsidRPr="009A4164">
              <w:rPr>
                <w:sz w:val="24"/>
                <w:szCs w:val="24"/>
              </w:rPr>
              <w:t xml:space="preserve"> и </w:t>
            </w:r>
            <w:proofErr w:type="spellStart"/>
            <w:r w:rsidRPr="009A4164">
              <w:rPr>
                <w:sz w:val="24"/>
                <w:szCs w:val="24"/>
              </w:rPr>
              <w:t>п.ст</w:t>
            </w:r>
            <w:proofErr w:type="spellEnd"/>
            <w:r w:rsidRPr="009A4164">
              <w:rPr>
                <w:sz w:val="24"/>
                <w:szCs w:val="24"/>
              </w:rPr>
              <w:t>. Пятый километр МО «Заневское городское поселение».</w:t>
            </w:r>
          </w:p>
        </w:tc>
        <w:tc>
          <w:tcPr>
            <w:tcW w:w="2800" w:type="dxa"/>
          </w:tcPr>
          <w:p w:rsidR="00C86FBF" w:rsidRPr="00814DE7" w:rsidRDefault="009A4164" w:rsidP="00FD66DB">
            <w:pPr>
              <w:ind w:right="-285"/>
              <w:jc w:val="center"/>
              <w:rPr>
                <w:sz w:val="24"/>
                <w:szCs w:val="24"/>
              </w:rPr>
            </w:pPr>
            <w:r w:rsidRPr="00814DE7">
              <w:rPr>
                <w:sz w:val="24"/>
                <w:szCs w:val="24"/>
              </w:rPr>
              <w:t>От 0 до 100%</w:t>
            </w:r>
          </w:p>
        </w:tc>
      </w:tr>
      <w:tr w:rsidR="00C86FBF" w:rsidTr="00615562">
        <w:trPr>
          <w:trHeight w:val="88"/>
        </w:trPr>
        <w:tc>
          <w:tcPr>
            <w:tcW w:w="817" w:type="dxa"/>
          </w:tcPr>
          <w:p w:rsidR="00C86FBF" w:rsidRDefault="004919C8" w:rsidP="00FD66DB">
            <w:pPr>
              <w:ind w:right="-285"/>
              <w:rPr>
                <w:sz w:val="24"/>
                <w:szCs w:val="24"/>
              </w:rPr>
            </w:pPr>
            <w:r>
              <w:rPr>
                <w:sz w:val="24"/>
                <w:szCs w:val="24"/>
              </w:rPr>
              <w:t>4</w:t>
            </w:r>
          </w:p>
        </w:tc>
        <w:tc>
          <w:tcPr>
            <w:tcW w:w="6662" w:type="dxa"/>
          </w:tcPr>
          <w:p w:rsidR="00C86FBF" w:rsidRPr="00814DE7" w:rsidRDefault="009A4164" w:rsidP="00FD66DB">
            <w:pPr>
              <w:ind w:right="-285"/>
              <w:rPr>
                <w:sz w:val="24"/>
                <w:szCs w:val="24"/>
              </w:rPr>
            </w:pPr>
            <w:r w:rsidRPr="009A4164">
              <w:rPr>
                <w:sz w:val="24"/>
                <w:szCs w:val="24"/>
              </w:rPr>
              <w:t xml:space="preserve">Создание растровой подложки на основе </w:t>
            </w:r>
            <w:proofErr w:type="spellStart"/>
            <w:r w:rsidRPr="009A4164">
              <w:rPr>
                <w:sz w:val="24"/>
                <w:szCs w:val="24"/>
              </w:rPr>
              <w:t>ортофотопланов</w:t>
            </w:r>
            <w:proofErr w:type="spellEnd"/>
            <w:r w:rsidRPr="009A4164">
              <w:rPr>
                <w:sz w:val="24"/>
                <w:szCs w:val="24"/>
              </w:rPr>
              <w:t xml:space="preserve"> масштаба 1:2000</w:t>
            </w:r>
          </w:p>
        </w:tc>
        <w:tc>
          <w:tcPr>
            <w:tcW w:w="2800" w:type="dxa"/>
          </w:tcPr>
          <w:p w:rsidR="00C86FBF" w:rsidRPr="00814DE7" w:rsidRDefault="009A4164" w:rsidP="00FD66DB">
            <w:pPr>
              <w:ind w:right="-285"/>
              <w:jc w:val="center"/>
              <w:rPr>
                <w:sz w:val="24"/>
                <w:szCs w:val="24"/>
              </w:rPr>
            </w:pPr>
            <w:r w:rsidRPr="00814DE7">
              <w:rPr>
                <w:sz w:val="24"/>
                <w:szCs w:val="24"/>
              </w:rPr>
              <w:t>От 0 до 100%</w:t>
            </w:r>
          </w:p>
        </w:tc>
      </w:tr>
    </w:tbl>
    <w:p w:rsidR="00615562" w:rsidRDefault="00615562" w:rsidP="00D85ECD">
      <w:pPr>
        <w:pStyle w:val="1c"/>
        <w:jc w:val="both"/>
        <w:rPr>
          <w:rFonts w:ascii="Times New Roman" w:hAnsi="Times New Roman" w:cs="Times New Roman"/>
          <w:bCs/>
          <w:sz w:val="24"/>
          <w:szCs w:val="24"/>
        </w:rPr>
      </w:pPr>
    </w:p>
    <w:p w:rsidR="00615562" w:rsidRDefault="00615562" w:rsidP="00D85ECD">
      <w:pPr>
        <w:pStyle w:val="1c"/>
        <w:jc w:val="both"/>
        <w:rPr>
          <w:rFonts w:ascii="Times New Roman" w:hAnsi="Times New Roman" w:cs="Times New Roman"/>
          <w:bCs/>
          <w:sz w:val="24"/>
          <w:szCs w:val="24"/>
        </w:rPr>
      </w:pPr>
    </w:p>
    <w:p w:rsidR="00615562" w:rsidRDefault="00615562" w:rsidP="00D85ECD">
      <w:pPr>
        <w:pStyle w:val="1c"/>
        <w:jc w:val="both"/>
        <w:rPr>
          <w:rFonts w:ascii="Times New Roman" w:hAnsi="Times New Roman" w:cs="Times New Roman"/>
          <w:bCs/>
          <w:sz w:val="24"/>
          <w:szCs w:val="24"/>
        </w:rPr>
      </w:pPr>
    </w:p>
    <w:p w:rsidR="00615562" w:rsidRDefault="00615562" w:rsidP="00D85ECD">
      <w:pPr>
        <w:pStyle w:val="1c"/>
        <w:jc w:val="both"/>
        <w:rPr>
          <w:rFonts w:ascii="Times New Roman" w:hAnsi="Times New Roman" w:cs="Times New Roman"/>
          <w:bCs/>
          <w:sz w:val="24"/>
          <w:szCs w:val="24"/>
        </w:rPr>
      </w:pPr>
    </w:p>
    <w:p w:rsidR="00615562" w:rsidRDefault="00615562" w:rsidP="00D85ECD">
      <w:pPr>
        <w:pStyle w:val="1c"/>
        <w:jc w:val="both"/>
        <w:rPr>
          <w:rFonts w:ascii="Times New Roman" w:hAnsi="Times New Roman" w:cs="Times New Roman"/>
          <w:bCs/>
          <w:sz w:val="24"/>
          <w:szCs w:val="24"/>
        </w:rPr>
      </w:pPr>
    </w:p>
    <w:p w:rsidR="00615562" w:rsidRDefault="00615562" w:rsidP="00D85ECD">
      <w:pPr>
        <w:pStyle w:val="1c"/>
        <w:jc w:val="both"/>
        <w:rPr>
          <w:rFonts w:ascii="Times New Roman" w:hAnsi="Times New Roman" w:cs="Times New Roman"/>
          <w:bCs/>
          <w:sz w:val="24"/>
          <w:szCs w:val="24"/>
        </w:rPr>
      </w:pPr>
    </w:p>
    <w:p w:rsidR="00D85ECD" w:rsidRPr="00D85ECD" w:rsidRDefault="00CA19E5" w:rsidP="00D85ECD">
      <w:pPr>
        <w:pStyle w:val="1c"/>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На </w:t>
      </w:r>
      <w:r w:rsidRPr="008B3A1E">
        <w:rPr>
          <w:rFonts w:ascii="Times New Roman" w:hAnsi="Times New Roman" w:cs="Times New Roman"/>
          <w:b/>
          <w:bCs/>
          <w:sz w:val="24"/>
          <w:szCs w:val="24"/>
        </w:rPr>
        <w:t>1 этапе 2019</w:t>
      </w:r>
      <w:r w:rsidR="00D85ECD" w:rsidRPr="008B3A1E">
        <w:rPr>
          <w:rFonts w:ascii="Times New Roman" w:hAnsi="Times New Roman" w:cs="Times New Roman"/>
          <w:b/>
          <w:bCs/>
          <w:sz w:val="24"/>
          <w:szCs w:val="24"/>
        </w:rPr>
        <w:t xml:space="preserve"> год:</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Создание и обновление</w:t>
      </w:r>
      <w:r w:rsidR="0045165D" w:rsidRPr="0045165D">
        <w:rPr>
          <w:rFonts w:ascii="Times New Roman" w:hAnsi="Times New Roman" w:cs="Times New Roman"/>
          <w:bCs/>
          <w:sz w:val="24"/>
          <w:szCs w:val="24"/>
        </w:rPr>
        <w:t xml:space="preserve"> </w:t>
      </w:r>
      <w:r w:rsidR="0045165D">
        <w:rPr>
          <w:rFonts w:ascii="Times New Roman" w:hAnsi="Times New Roman" w:cs="Times New Roman"/>
          <w:bCs/>
          <w:sz w:val="24"/>
          <w:szCs w:val="24"/>
        </w:rPr>
        <w:t>цифровых</w:t>
      </w:r>
      <w:r w:rsidRPr="00D85ECD">
        <w:rPr>
          <w:rFonts w:ascii="Times New Roman" w:hAnsi="Times New Roman" w:cs="Times New Roman"/>
          <w:bCs/>
          <w:sz w:val="24"/>
          <w:szCs w:val="24"/>
        </w:rPr>
        <w:t xml:space="preserve"> топографических план</w:t>
      </w:r>
      <w:r w:rsidR="0045165D">
        <w:rPr>
          <w:rFonts w:ascii="Times New Roman" w:hAnsi="Times New Roman" w:cs="Times New Roman"/>
          <w:bCs/>
          <w:sz w:val="24"/>
          <w:szCs w:val="24"/>
        </w:rPr>
        <w:t xml:space="preserve">ов масштаба 1:2000 </w:t>
      </w:r>
      <w:r w:rsidRPr="00D85ECD">
        <w:rPr>
          <w:rFonts w:ascii="Times New Roman" w:hAnsi="Times New Roman" w:cs="Times New Roman"/>
          <w:bCs/>
          <w:sz w:val="24"/>
          <w:szCs w:val="24"/>
        </w:rPr>
        <w:t>с высотой сечения рельефа 1,0 в программном к</w:t>
      </w:r>
      <w:r w:rsidR="0045165D">
        <w:rPr>
          <w:rFonts w:ascii="Times New Roman" w:hAnsi="Times New Roman" w:cs="Times New Roman"/>
          <w:bCs/>
          <w:sz w:val="24"/>
          <w:szCs w:val="24"/>
        </w:rPr>
        <w:t xml:space="preserve">омплексе </w:t>
      </w:r>
      <w:proofErr w:type="spellStart"/>
      <w:r w:rsidR="0045165D">
        <w:rPr>
          <w:rFonts w:ascii="Times New Roman" w:hAnsi="Times New Roman" w:cs="Times New Roman"/>
          <w:bCs/>
          <w:sz w:val="24"/>
          <w:szCs w:val="24"/>
        </w:rPr>
        <w:t>AutoCAD</w:t>
      </w:r>
      <w:proofErr w:type="spellEnd"/>
      <w:r w:rsidR="0045165D">
        <w:rPr>
          <w:rFonts w:ascii="Times New Roman" w:hAnsi="Times New Roman" w:cs="Times New Roman"/>
          <w:bCs/>
          <w:sz w:val="24"/>
          <w:szCs w:val="24"/>
        </w:rPr>
        <w:t xml:space="preserve"> на территорию </w:t>
      </w:r>
      <w:r w:rsidRPr="00D85ECD">
        <w:rPr>
          <w:rFonts w:ascii="Times New Roman" w:hAnsi="Times New Roman" w:cs="Times New Roman"/>
          <w:bCs/>
          <w:sz w:val="24"/>
          <w:szCs w:val="24"/>
        </w:rPr>
        <w:t xml:space="preserve"> населенных пунктов: </w:t>
      </w:r>
      <w:r w:rsidR="005C7FC1">
        <w:rPr>
          <w:rFonts w:ascii="Times New Roman" w:hAnsi="Times New Roman" w:cs="Times New Roman"/>
          <w:bCs/>
          <w:sz w:val="24"/>
          <w:szCs w:val="24"/>
        </w:rPr>
        <w:t xml:space="preserve">г. </w:t>
      </w:r>
      <w:proofErr w:type="spellStart"/>
      <w:r w:rsidR="005C7FC1">
        <w:rPr>
          <w:rFonts w:ascii="Times New Roman" w:hAnsi="Times New Roman" w:cs="Times New Roman"/>
          <w:bCs/>
          <w:sz w:val="24"/>
          <w:szCs w:val="24"/>
        </w:rPr>
        <w:t>Кудрово</w:t>
      </w:r>
      <w:proofErr w:type="spellEnd"/>
      <w:r w:rsidR="005C7FC1">
        <w:rPr>
          <w:rFonts w:ascii="Times New Roman" w:hAnsi="Times New Roman" w:cs="Times New Roman"/>
          <w:bCs/>
          <w:sz w:val="24"/>
          <w:szCs w:val="24"/>
        </w:rPr>
        <w:t>,</w:t>
      </w:r>
      <w:r w:rsidR="0045165D">
        <w:rPr>
          <w:rFonts w:ascii="Times New Roman" w:hAnsi="Times New Roman" w:cs="Times New Roman"/>
          <w:bCs/>
          <w:sz w:val="24"/>
          <w:szCs w:val="24"/>
        </w:rPr>
        <w:t xml:space="preserve"> </w:t>
      </w:r>
      <w:proofErr w:type="spellStart"/>
      <w:r w:rsidR="005C7FC1">
        <w:rPr>
          <w:rFonts w:ascii="Times New Roman" w:hAnsi="Times New Roman" w:cs="Times New Roman"/>
          <w:bCs/>
          <w:sz w:val="24"/>
          <w:szCs w:val="24"/>
        </w:rPr>
        <w:t>д</w:t>
      </w:r>
      <w:proofErr w:type="gramStart"/>
      <w:r w:rsidR="005C7FC1">
        <w:rPr>
          <w:rFonts w:ascii="Times New Roman" w:hAnsi="Times New Roman" w:cs="Times New Roman"/>
          <w:bCs/>
          <w:sz w:val="24"/>
          <w:szCs w:val="24"/>
        </w:rPr>
        <w:t>.З</w:t>
      </w:r>
      <w:proofErr w:type="gramEnd"/>
      <w:r w:rsidR="005C7FC1">
        <w:rPr>
          <w:rFonts w:ascii="Times New Roman" w:hAnsi="Times New Roman" w:cs="Times New Roman"/>
          <w:bCs/>
          <w:sz w:val="24"/>
          <w:szCs w:val="24"/>
        </w:rPr>
        <w:t>аневка</w:t>
      </w:r>
      <w:proofErr w:type="spellEnd"/>
      <w:r w:rsidR="005C7FC1">
        <w:rPr>
          <w:rFonts w:ascii="Times New Roman" w:hAnsi="Times New Roman" w:cs="Times New Roman"/>
          <w:bCs/>
          <w:sz w:val="24"/>
          <w:szCs w:val="24"/>
        </w:rPr>
        <w:t>,</w:t>
      </w:r>
      <w:r w:rsidR="0045165D">
        <w:rPr>
          <w:rFonts w:ascii="Times New Roman" w:hAnsi="Times New Roman" w:cs="Times New Roman"/>
          <w:bCs/>
          <w:sz w:val="24"/>
          <w:szCs w:val="24"/>
        </w:rPr>
        <w:t xml:space="preserve"> </w:t>
      </w:r>
      <w:proofErr w:type="spellStart"/>
      <w:r w:rsidR="0045165D">
        <w:rPr>
          <w:rFonts w:ascii="Times New Roman" w:hAnsi="Times New Roman" w:cs="Times New Roman"/>
          <w:bCs/>
          <w:sz w:val="24"/>
          <w:szCs w:val="24"/>
        </w:rPr>
        <w:t>дер.Суоранда</w:t>
      </w:r>
      <w:proofErr w:type="spellEnd"/>
      <w:r w:rsidR="0045165D">
        <w:rPr>
          <w:rFonts w:ascii="Times New Roman" w:hAnsi="Times New Roman" w:cs="Times New Roman"/>
          <w:bCs/>
          <w:sz w:val="24"/>
          <w:szCs w:val="24"/>
        </w:rPr>
        <w:t xml:space="preserve">, </w:t>
      </w:r>
      <w:proofErr w:type="spellStart"/>
      <w:r w:rsidR="0045165D">
        <w:rPr>
          <w:rFonts w:ascii="Times New Roman" w:hAnsi="Times New Roman" w:cs="Times New Roman"/>
          <w:bCs/>
          <w:sz w:val="24"/>
          <w:szCs w:val="24"/>
        </w:rPr>
        <w:t>дер.Хирвости</w:t>
      </w:r>
      <w:proofErr w:type="spellEnd"/>
      <w:r w:rsidR="0045165D">
        <w:rPr>
          <w:rFonts w:ascii="Times New Roman" w:hAnsi="Times New Roman" w:cs="Times New Roman"/>
          <w:bCs/>
          <w:sz w:val="24"/>
          <w:szCs w:val="24"/>
        </w:rPr>
        <w:t xml:space="preserve">, </w:t>
      </w:r>
      <w:proofErr w:type="spellStart"/>
      <w:r w:rsidR="0045165D">
        <w:rPr>
          <w:rFonts w:ascii="Times New Roman" w:hAnsi="Times New Roman" w:cs="Times New Roman"/>
          <w:bCs/>
          <w:sz w:val="24"/>
          <w:szCs w:val="24"/>
        </w:rPr>
        <w:t>дер.Янино</w:t>
      </w:r>
      <w:proofErr w:type="spellEnd"/>
      <w:r w:rsidR="0045165D">
        <w:rPr>
          <w:rFonts w:ascii="Times New Roman" w:hAnsi="Times New Roman" w:cs="Times New Roman"/>
          <w:bCs/>
          <w:sz w:val="24"/>
          <w:szCs w:val="24"/>
        </w:rPr>
        <w:t>–</w:t>
      </w:r>
      <w:r w:rsidRPr="00D85ECD">
        <w:rPr>
          <w:rFonts w:ascii="Times New Roman" w:hAnsi="Times New Roman" w:cs="Times New Roman"/>
          <w:bCs/>
          <w:sz w:val="24"/>
          <w:szCs w:val="24"/>
        </w:rPr>
        <w:t>2</w:t>
      </w:r>
      <w:r w:rsidR="0045165D">
        <w:rPr>
          <w:rFonts w:ascii="Times New Roman" w:hAnsi="Times New Roman" w:cs="Times New Roman"/>
          <w:bCs/>
          <w:sz w:val="24"/>
          <w:szCs w:val="24"/>
        </w:rPr>
        <w:t xml:space="preserve">, </w:t>
      </w:r>
      <w:proofErr w:type="spellStart"/>
      <w:r w:rsidR="0045165D">
        <w:rPr>
          <w:rFonts w:ascii="Times New Roman" w:hAnsi="Times New Roman" w:cs="Times New Roman"/>
          <w:bCs/>
          <w:sz w:val="24"/>
          <w:szCs w:val="24"/>
        </w:rPr>
        <w:t>п.ст.Пятый</w:t>
      </w:r>
      <w:proofErr w:type="spellEnd"/>
      <w:r w:rsidR="0045165D">
        <w:rPr>
          <w:rFonts w:ascii="Times New Roman" w:hAnsi="Times New Roman" w:cs="Times New Roman"/>
          <w:bCs/>
          <w:sz w:val="24"/>
          <w:szCs w:val="24"/>
        </w:rPr>
        <w:t xml:space="preserve"> километр, </w:t>
      </w:r>
      <w:proofErr w:type="spellStart"/>
      <w:r w:rsidR="0045165D">
        <w:rPr>
          <w:rFonts w:ascii="Times New Roman" w:hAnsi="Times New Roman" w:cs="Times New Roman"/>
          <w:bCs/>
          <w:sz w:val="24"/>
          <w:szCs w:val="24"/>
        </w:rPr>
        <w:t>п.ст.Мяглово</w:t>
      </w:r>
      <w:proofErr w:type="spellEnd"/>
      <w:r w:rsidR="0045165D">
        <w:rPr>
          <w:rFonts w:ascii="Times New Roman" w:hAnsi="Times New Roman" w:cs="Times New Roman"/>
          <w:bCs/>
          <w:sz w:val="24"/>
          <w:szCs w:val="24"/>
        </w:rPr>
        <w:t xml:space="preserve">, </w:t>
      </w:r>
      <w:proofErr w:type="spellStart"/>
      <w:r w:rsidR="0045165D">
        <w:rPr>
          <w:rFonts w:ascii="Times New Roman" w:hAnsi="Times New Roman" w:cs="Times New Roman"/>
          <w:bCs/>
          <w:sz w:val="24"/>
          <w:szCs w:val="24"/>
        </w:rPr>
        <w:t>д.Новосергиевка</w:t>
      </w:r>
      <w:proofErr w:type="spellEnd"/>
      <w:r w:rsidRPr="00D85ECD">
        <w:rPr>
          <w:rFonts w:ascii="Times New Roman" w:hAnsi="Times New Roman" w:cs="Times New Roman"/>
          <w:bCs/>
          <w:sz w:val="24"/>
          <w:szCs w:val="24"/>
        </w:rPr>
        <w:t xml:space="preserve"> МО «</w:t>
      </w:r>
      <w:proofErr w:type="spellStart"/>
      <w:r w:rsidRPr="00D85ECD">
        <w:rPr>
          <w:rFonts w:ascii="Times New Roman" w:hAnsi="Times New Roman" w:cs="Times New Roman"/>
          <w:bCs/>
          <w:sz w:val="24"/>
          <w:szCs w:val="24"/>
        </w:rPr>
        <w:t>Заневское</w:t>
      </w:r>
      <w:proofErr w:type="spellEnd"/>
      <w:r w:rsidRPr="00D85ECD">
        <w:rPr>
          <w:rFonts w:ascii="Times New Roman" w:hAnsi="Times New Roman" w:cs="Times New Roman"/>
          <w:bCs/>
          <w:sz w:val="24"/>
          <w:szCs w:val="24"/>
        </w:rPr>
        <w:t xml:space="preserve"> городское поселение».</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В состав работ входят </w:t>
      </w:r>
      <w:proofErr w:type="gramStart"/>
      <w:r w:rsidRPr="00D85ECD">
        <w:rPr>
          <w:rFonts w:ascii="Times New Roman" w:hAnsi="Times New Roman" w:cs="Times New Roman"/>
          <w:bCs/>
          <w:sz w:val="24"/>
          <w:szCs w:val="24"/>
        </w:rPr>
        <w:t>следующие</w:t>
      </w:r>
      <w:proofErr w:type="gramEnd"/>
      <w:r w:rsidRPr="00D85ECD">
        <w:rPr>
          <w:rFonts w:ascii="Times New Roman" w:hAnsi="Times New Roman" w:cs="Times New Roman"/>
          <w:bCs/>
          <w:sz w:val="24"/>
          <w:szCs w:val="24"/>
        </w:rPr>
        <w:t xml:space="preserve"> </w:t>
      </w:r>
      <w:proofErr w:type="spellStart"/>
      <w:r w:rsidRPr="00D85ECD">
        <w:rPr>
          <w:rFonts w:ascii="Times New Roman" w:hAnsi="Times New Roman" w:cs="Times New Roman"/>
          <w:bCs/>
          <w:sz w:val="24"/>
          <w:szCs w:val="24"/>
        </w:rPr>
        <w:t>подэтапы</w:t>
      </w:r>
      <w:proofErr w:type="spellEnd"/>
      <w:r w:rsidRPr="00D85ECD">
        <w:rPr>
          <w:rFonts w:ascii="Times New Roman" w:hAnsi="Times New Roman" w:cs="Times New Roman"/>
          <w:bCs/>
          <w:sz w:val="24"/>
          <w:szCs w:val="24"/>
        </w:rPr>
        <w:t>:</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подготовить программу работ в соответствие с требованиями технического задания;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осуществить регистрацию (получение разрешений) производства работ;</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выписка (получение) каталога координат и абрисов (карточек привязки) исходных пунктов геодезической сети;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Далее, в зависимости от выбранного метода съемки: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произвести закупку исходных (при наличии) картографических материалов масштаба 1:2 000-1:500;</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оцифровать, </w:t>
      </w:r>
      <w:proofErr w:type="gramStart"/>
      <w:r w:rsidRPr="00D85ECD">
        <w:rPr>
          <w:rFonts w:ascii="Times New Roman" w:hAnsi="Times New Roman" w:cs="Times New Roman"/>
          <w:bCs/>
          <w:sz w:val="24"/>
          <w:szCs w:val="24"/>
        </w:rPr>
        <w:t>имеющейся</w:t>
      </w:r>
      <w:proofErr w:type="gramEnd"/>
      <w:r w:rsidRPr="00D85ECD">
        <w:rPr>
          <w:rFonts w:ascii="Times New Roman" w:hAnsi="Times New Roman" w:cs="Times New Roman"/>
          <w:bCs/>
          <w:sz w:val="24"/>
          <w:szCs w:val="24"/>
        </w:rPr>
        <w:t xml:space="preserve"> картографический материал;</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выполнить камеральное дешифрирование (обновление по </w:t>
      </w:r>
      <w:proofErr w:type="spellStart"/>
      <w:r w:rsidRPr="00D85ECD">
        <w:rPr>
          <w:rFonts w:ascii="Times New Roman" w:hAnsi="Times New Roman" w:cs="Times New Roman"/>
          <w:bCs/>
          <w:sz w:val="24"/>
          <w:szCs w:val="24"/>
        </w:rPr>
        <w:t>ортофотопланам</w:t>
      </w:r>
      <w:proofErr w:type="spellEnd"/>
      <w:r w:rsidRPr="00D85ECD">
        <w:rPr>
          <w:rFonts w:ascii="Times New Roman" w:hAnsi="Times New Roman" w:cs="Times New Roman"/>
          <w:bCs/>
          <w:sz w:val="24"/>
          <w:szCs w:val="24"/>
        </w:rPr>
        <w:t xml:space="preserve">, в случае создания, стереотопографическая съемка); </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выполнить наземную топографическую съемку, обеспечивающую точность 1:2000 в соответствии с инструкцией по топографической съемке в масштабах 1:5000, 1:2000, 1:1000, 1:500. М., "Недра" Главное управление по геодезии и картографии при Совете Министров СССР, 1982;</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выполнить полевое обследование (дешифрирование) результатов камерального дешифрирования;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создать цифровые векторные карты (планы) по результатам полевого дешифрирования, стереотопографической съемки, наземной топографической съемки;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представить цифровую картографическую информацию (ЦКИ) в заданную систему координат МСК64;</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создать рельеф (цифровой модели местности) для планов масштаба 1:2 000  с сечением на местности не более 1,0 м;</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выполнить приемку результатов картографических и геодезических работ;</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составить Акт приемки (внутриведомственный контроль) установленной формы;</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составить технический отчет;</w:t>
      </w:r>
    </w:p>
    <w:p w:rsid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провести регистрацию топографических планов в уполномоченном органе.</w:t>
      </w:r>
    </w:p>
    <w:p w:rsidR="00AA454D" w:rsidRPr="00AA454D" w:rsidRDefault="00AA454D" w:rsidP="00D85ECD">
      <w:pPr>
        <w:pStyle w:val="1c"/>
        <w:jc w:val="both"/>
        <w:rPr>
          <w:rFonts w:ascii="Times New Roman" w:hAnsi="Times New Roman" w:cs="Times New Roman"/>
          <w:bCs/>
          <w:sz w:val="24"/>
          <w:szCs w:val="24"/>
        </w:rPr>
      </w:pPr>
      <w:r w:rsidRPr="00AA454D">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создать </w:t>
      </w:r>
      <w:proofErr w:type="gramStart"/>
      <w:r>
        <w:rPr>
          <w:rFonts w:ascii="Times New Roman" w:eastAsia="Arial" w:hAnsi="Times New Roman" w:cs="Times New Roman"/>
          <w:sz w:val="24"/>
          <w:szCs w:val="24"/>
        </w:rPr>
        <w:t>растровую</w:t>
      </w:r>
      <w:proofErr w:type="gramEnd"/>
      <w:r w:rsidRPr="00AA454D">
        <w:rPr>
          <w:rFonts w:ascii="Times New Roman" w:eastAsia="Arial" w:hAnsi="Times New Roman" w:cs="Times New Roman"/>
          <w:sz w:val="24"/>
          <w:szCs w:val="24"/>
        </w:rPr>
        <w:t xml:space="preserve"> подложки на основе </w:t>
      </w:r>
      <w:proofErr w:type="spellStart"/>
      <w:r w:rsidRPr="00AA454D">
        <w:rPr>
          <w:rFonts w:ascii="Times New Roman" w:eastAsia="Arial" w:hAnsi="Times New Roman" w:cs="Times New Roman"/>
          <w:sz w:val="24"/>
          <w:szCs w:val="24"/>
        </w:rPr>
        <w:t>ортофотоплана</w:t>
      </w:r>
      <w:proofErr w:type="spellEnd"/>
      <w:r w:rsidRPr="00AA454D">
        <w:rPr>
          <w:rFonts w:ascii="Times New Roman" w:eastAsia="Arial" w:hAnsi="Times New Roman" w:cs="Times New Roman"/>
          <w:bCs/>
          <w:sz w:val="24"/>
          <w:szCs w:val="24"/>
        </w:rPr>
        <w:t xml:space="preserve"> масштаба 1:2000</w:t>
      </w:r>
    </w:p>
    <w:p w:rsidR="00D85ECD" w:rsidRPr="008B3A1E" w:rsidRDefault="00CA19E5" w:rsidP="00FD0B43">
      <w:pPr>
        <w:pStyle w:val="1c"/>
        <w:ind w:firstLine="708"/>
        <w:jc w:val="both"/>
        <w:rPr>
          <w:rFonts w:ascii="Times New Roman" w:hAnsi="Times New Roman" w:cs="Times New Roman"/>
          <w:b/>
          <w:bCs/>
          <w:sz w:val="24"/>
          <w:szCs w:val="24"/>
        </w:rPr>
      </w:pPr>
      <w:r w:rsidRPr="008B3A1E">
        <w:rPr>
          <w:rFonts w:ascii="Times New Roman" w:hAnsi="Times New Roman" w:cs="Times New Roman"/>
          <w:b/>
          <w:bCs/>
          <w:sz w:val="24"/>
          <w:szCs w:val="24"/>
        </w:rPr>
        <w:t>2</w:t>
      </w:r>
      <w:r w:rsidR="00D85ECD" w:rsidRPr="008B3A1E">
        <w:rPr>
          <w:rFonts w:ascii="Times New Roman" w:hAnsi="Times New Roman" w:cs="Times New Roman"/>
          <w:b/>
          <w:bCs/>
          <w:sz w:val="24"/>
          <w:szCs w:val="24"/>
        </w:rPr>
        <w:t xml:space="preserve"> этап 2019 год:</w:t>
      </w:r>
    </w:p>
    <w:p w:rsidR="00D85ECD" w:rsidRPr="00D85ECD" w:rsidRDefault="00A15F5A" w:rsidP="00A15F5A">
      <w:pPr>
        <w:pStyle w:val="1c"/>
        <w:ind w:firstLine="708"/>
        <w:jc w:val="both"/>
        <w:rPr>
          <w:rFonts w:ascii="Times New Roman" w:hAnsi="Times New Roman" w:cs="Times New Roman"/>
          <w:bCs/>
          <w:sz w:val="24"/>
          <w:szCs w:val="24"/>
        </w:rPr>
      </w:pPr>
      <w:r w:rsidRPr="00A15F5A">
        <w:rPr>
          <w:rFonts w:ascii="Times New Roman" w:eastAsia="Arial" w:hAnsi="Times New Roman" w:cs="Times New Roman"/>
          <w:sz w:val="24"/>
          <w:szCs w:val="24"/>
        </w:rPr>
        <w:t>Разработка,  внедрение и наполнение системы управления территориями</w:t>
      </w:r>
      <w:r w:rsidR="008A2BD2">
        <w:rPr>
          <w:rFonts w:ascii="Times New Roman" w:eastAsia="Arial" w:hAnsi="Times New Roman" w:cs="Times New Roman"/>
          <w:sz w:val="24"/>
          <w:szCs w:val="24"/>
        </w:rPr>
        <w:t xml:space="preserve"> (далее СУТ)</w:t>
      </w:r>
      <w:r w:rsidRPr="00A15F5A">
        <w:rPr>
          <w:rFonts w:ascii="Times New Roman" w:eastAsia="Arial" w:hAnsi="Times New Roman" w:cs="Times New Roman"/>
          <w:sz w:val="24"/>
          <w:szCs w:val="24"/>
        </w:rPr>
        <w:t xml:space="preserve"> муниципального образования «Заневское городское поселение» Всеволожского муниципального района Ленинградской области</w:t>
      </w:r>
      <w:r w:rsidR="00D85ECD" w:rsidRPr="00D85ECD">
        <w:rPr>
          <w:rFonts w:ascii="Times New Roman" w:hAnsi="Times New Roman" w:cs="Times New Roman"/>
          <w:bCs/>
          <w:sz w:val="24"/>
          <w:szCs w:val="24"/>
        </w:rPr>
        <w:tab/>
      </w:r>
    </w:p>
    <w:p w:rsidR="00D85ECD" w:rsidRPr="00D85ECD" w:rsidRDefault="008A2BD2" w:rsidP="00CA19E5">
      <w:pPr>
        <w:pStyle w:val="1c"/>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Для обеспечения СУТ МО «Заневское городское поселение» необходимо выполнить следующий комплекс работ: </w:t>
      </w:r>
    </w:p>
    <w:p w:rsidR="00D85ECD" w:rsidRPr="00D85ECD" w:rsidRDefault="008A2BD2" w:rsidP="00D85ECD">
      <w:pPr>
        <w:pStyle w:val="1c"/>
        <w:jc w:val="both"/>
        <w:rPr>
          <w:rFonts w:ascii="Times New Roman" w:hAnsi="Times New Roman" w:cs="Times New Roman"/>
          <w:bCs/>
          <w:sz w:val="24"/>
          <w:szCs w:val="24"/>
        </w:rPr>
      </w:pPr>
      <w:r>
        <w:rPr>
          <w:rFonts w:ascii="Times New Roman" w:hAnsi="Times New Roman" w:cs="Times New Roman"/>
          <w:bCs/>
          <w:sz w:val="24"/>
          <w:szCs w:val="24"/>
        </w:rPr>
        <w:t xml:space="preserve">А. </w:t>
      </w:r>
      <w:r w:rsidR="00D85ECD" w:rsidRPr="00D85ECD">
        <w:rPr>
          <w:rFonts w:ascii="Times New Roman" w:hAnsi="Times New Roman" w:cs="Times New Roman"/>
          <w:bCs/>
          <w:sz w:val="24"/>
          <w:szCs w:val="24"/>
        </w:rPr>
        <w:t>Разработка базы СУТ МО «Заневское городское поселение»</w:t>
      </w:r>
      <w:r>
        <w:rPr>
          <w:rFonts w:ascii="Times New Roman" w:hAnsi="Times New Roman" w:cs="Times New Roman"/>
          <w:bCs/>
          <w:sz w:val="24"/>
          <w:szCs w:val="24"/>
        </w:rPr>
        <w:t xml:space="preserve"> в </w:t>
      </w:r>
      <w:proofErr w:type="gramStart"/>
      <w:r>
        <w:rPr>
          <w:rFonts w:ascii="Times New Roman" w:hAnsi="Times New Roman" w:cs="Times New Roman"/>
          <w:bCs/>
          <w:sz w:val="24"/>
          <w:szCs w:val="24"/>
        </w:rPr>
        <w:t>состав</w:t>
      </w:r>
      <w:proofErr w:type="gramEnd"/>
      <w:r>
        <w:rPr>
          <w:rFonts w:ascii="Times New Roman" w:hAnsi="Times New Roman" w:cs="Times New Roman"/>
          <w:bCs/>
          <w:sz w:val="24"/>
          <w:szCs w:val="24"/>
        </w:rPr>
        <w:t xml:space="preserve"> которого входит:</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Техническое проектирование системы.</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при проектировании предусмотреть возможность сбора всех геоинформационных данных в едином проекте;</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определить основных пользователей системы и их требования;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для каждого пользователя определить вид и объем информации, подлежащей внесению в систему;</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определить требования, предъявляемые к отображению информации;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определить структуру слоев, условные обозначения, определить порядок ввода данных;</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предусмотреть в отношении объектов недвижимости внесение следующей информации: наименование, кадастровый номер, описание местоположения, основные характеристики объекта, год ввода объекта в эксплуатацию или год строительства, сведения о правах;</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lastRenderedPageBreak/>
        <w:tab/>
        <w:t>предусмотреть в отношении зон с особыми условиями использования территории внесение следующей информации: наименование, учетный номер, описание местоположения, основную характеристику, основания для установления.</w:t>
      </w:r>
    </w:p>
    <w:p w:rsidR="00D85ECD" w:rsidRPr="00D85ECD" w:rsidRDefault="008A2BD2" w:rsidP="00D85ECD">
      <w:pPr>
        <w:pStyle w:val="1c"/>
        <w:jc w:val="both"/>
        <w:rPr>
          <w:rFonts w:ascii="Times New Roman" w:hAnsi="Times New Roman" w:cs="Times New Roman"/>
          <w:bCs/>
          <w:sz w:val="24"/>
          <w:szCs w:val="24"/>
        </w:rPr>
      </w:pPr>
      <w:r>
        <w:rPr>
          <w:rFonts w:ascii="Times New Roman" w:hAnsi="Times New Roman" w:cs="Times New Roman"/>
          <w:bCs/>
          <w:sz w:val="24"/>
          <w:szCs w:val="24"/>
        </w:rPr>
        <w:t xml:space="preserve">Б. </w:t>
      </w:r>
      <w:r w:rsidR="00D85ECD" w:rsidRPr="00D85ECD">
        <w:rPr>
          <w:rFonts w:ascii="Times New Roman" w:hAnsi="Times New Roman" w:cs="Times New Roman"/>
          <w:bCs/>
          <w:sz w:val="24"/>
          <w:szCs w:val="24"/>
        </w:rPr>
        <w:t>Обработка, редактирование, систематизация архитектурных слоев семантической информации</w:t>
      </w:r>
      <w:proofErr w:type="gramStart"/>
      <w:r w:rsidR="00D85ECD" w:rsidRPr="00D85ECD">
        <w:rPr>
          <w:rFonts w:ascii="Times New Roman" w:hAnsi="Times New Roman" w:cs="Times New Roman"/>
          <w:bCs/>
          <w:sz w:val="24"/>
          <w:szCs w:val="24"/>
        </w:rPr>
        <w:t>.</w:t>
      </w:r>
      <w:proofErr w:type="gramEnd"/>
      <w:r w:rsidR="00D85ECD" w:rsidRPr="00D85ECD">
        <w:rPr>
          <w:rFonts w:ascii="Times New Roman" w:hAnsi="Times New Roman" w:cs="Times New Roman"/>
          <w:bCs/>
          <w:sz w:val="24"/>
          <w:szCs w:val="24"/>
        </w:rPr>
        <w:t xml:space="preserve"> </w:t>
      </w:r>
      <w:proofErr w:type="gramStart"/>
      <w:r w:rsidR="00D85ECD" w:rsidRPr="00D85ECD">
        <w:rPr>
          <w:rFonts w:ascii="Times New Roman" w:hAnsi="Times New Roman" w:cs="Times New Roman"/>
          <w:bCs/>
          <w:sz w:val="24"/>
          <w:szCs w:val="24"/>
        </w:rPr>
        <w:t>п</w:t>
      </w:r>
      <w:proofErr w:type="gramEnd"/>
      <w:r w:rsidR="00D85ECD" w:rsidRPr="00D85ECD">
        <w:rPr>
          <w:rFonts w:ascii="Times New Roman" w:hAnsi="Times New Roman" w:cs="Times New Roman"/>
          <w:bCs/>
          <w:sz w:val="24"/>
          <w:szCs w:val="24"/>
        </w:rPr>
        <w:t>олученной в ходе подготовительных работ в СУТ МО «Заневское городское поселение»</w:t>
      </w:r>
      <w:r w:rsidRPr="008A2BD2">
        <w:rPr>
          <w:rFonts w:ascii="Times New Roman" w:hAnsi="Times New Roman" w:cs="Times New Roman"/>
          <w:bCs/>
          <w:sz w:val="24"/>
          <w:szCs w:val="24"/>
        </w:rPr>
        <w:t xml:space="preserve"> </w:t>
      </w:r>
      <w:r>
        <w:rPr>
          <w:rFonts w:ascii="Times New Roman" w:hAnsi="Times New Roman" w:cs="Times New Roman"/>
          <w:bCs/>
          <w:sz w:val="24"/>
          <w:szCs w:val="24"/>
        </w:rPr>
        <w:t>в состав которого входят:</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границы субъектов Российской Федерации, муниципальных образований, населенных пунктов, территориальных зон;</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санитарно-защитных зонах предприятий и объектов;</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охранных зонах объектов инженерной и транспортной инфраструктуры, сведения о которых внесены в государственный кадастр недвижимости (далее - ГКН);</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земельных участках, расположенных на территории муниципального образования;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объектах капитального строительства, объектах незавершенного строительства, сведения о которых внесены в ГКН;</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муниципальном имуществе;</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объектах недвижимости, транспортной и инженерной инфраструктуры, сведения о которых внесены в ГКН;</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и другие сведения, полученные в ходе подготовительных работ. </w:t>
      </w:r>
      <w:r w:rsidRPr="00D85ECD">
        <w:rPr>
          <w:rFonts w:ascii="Times New Roman" w:hAnsi="Times New Roman" w:cs="Times New Roman"/>
          <w:bCs/>
          <w:sz w:val="24"/>
          <w:szCs w:val="24"/>
        </w:rPr>
        <w:tab/>
      </w:r>
    </w:p>
    <w:p w:rsidR="00D85ECD" w:rsidRPr="00D85ECD" w:rsidRDefault="008A2BD2" w:rsidP="00D85ECD">
      <w:pPr>
        <w:pStyle w:val="1c"/>
        <w:jc w:val="both"/>
        <w:rPr>
          <w:rFonts w:ascii="Times New Roman" w:hAnsi="Times New Roman" w:cs="Times New Roman"/>
          <w:bCs/>
          <w:sz w:val="24"/>
          <w:szCs w:val="24"/>
        </w:rPr>
      </w:pPr>
      <w:r>
        <w:rPr>
          <w:rFonts w:ascii="Times New Roman" w:hAnsi="Times New Roman" w:cs="Times New Roman"/>
          <w:bCs/>
          <w:sz w:val="24"/>
          <w:szCs w:val="24"/>
        </w:rPr>
        <w:t xml:space="preserve">В. </w:t>
      </w:r>
      <w:r w:rsidR="00D85ECD" w:rsidRPr="00D85ECD">
        <w:rPr>
          <w:rFonts w:ascii="Times New Roman" w:hAnsi="Times New Roman" w:cs="Times New Roman"/>
          <w:bCs/>
          <w:sz w:val="24"/>
          <w:szCs w:val="24"/>
        </w:rPr>
        <w:t>Заполнение сегмента базы МО «Заневское городское поселение» в отношении гп</w:t>
      </w:r>
      <w:proofErr w:type="gramStart"/>
      <w:r w:rsidR="00D85ECD" w:rsidRPr="00D85ECD">
        <w:rPr>
          <w:rFonts w:ascii="Times New Roman" w:hAnsi="Times New Roman" w:cs="Times New Roman"/>
          <w:bCs/>
          <w:sz w:val="24"/>
          <w:szCs w:val="24"/>
        </w:rPr>
        <w:t>.Я</w:t>
      </w:r>
      <w:proofErr w:type="gramEnd"/>
      <w:r w:rsidR="00D85ECD" w:rsidRPr="00D85ECD">
        <w:rPr>
          <w:rFonts w:ascii="Times New Roman" w:hAnsi="Times New Roman" w:cs="Times New Roman"/>
          <w:bCs/>
          <w:sz w:val="24"/>
          <w:szCs w:val="24"/>
        </w:rPr>
        <w:t>нино-1.</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Преобразовать топографические планы масштаба 1:500, 1:2000 в формат, предусмотренный для ведения СУТ МО «Заневское городское поселение». Создать единую цифровую карту в соответствии с разрабо</w:t>
      </w:r>
      <w:r w:rsidR="008A2BD2">
        <w:rPr>
          <w:rFonts w:ascii="Times New Roman" w:hAnsi="Times New Roman" w:cs="Times New Roman"/>
          <w:bCs/>
          <w:sz w:val="24"/>
          <w:szCs w:val="24"/>
        </w:rPr>
        <w:t>танными условными обозначениями, в состав которых входит:</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r>
      <w:r w:rsidR="008A2BD2">
        <w:rPr>
          <w:rFonts w:ascii="Times New Roman" w:hAnsi="Times New Roman" w:cs="Times New Roman"/>
          <w:bCs/>
          <w:sz w:val="24"/>
          <w:szCs w:val="24"/>
        </w:rPr>
        <w:t>Внесение</w:t>
      </w:r>
      <w:r w:rsidRPr="00D85ECD">
        <w:rPr>
          <w:rFonts w:ascii="Times New Roman" w:hAnsi="Times New Roman" w:cs="Times New Roman"/>
          <w:bCs/>
          <w:sz w:val="24"/>
          <w:szCs w:val="24"/>
        </w:rPr>
        <w:t xml:space="preserve"> в о</w:t>
      </w:r>
      <w:r w:rsidR="008A2BD2">
        <w:rPr>
          <w:rFonts w:ascii="Times New Roman" w:hAnsi="Times New Roman" w:cs="Times New Roman"/>
          <w:bCs/>
          <w:sz w:val="24"/>
          <w:szCs w:val="24"/>
        </w:rPr>
        <w:t>тношении г.п</w:t>
      </w:r>
      <w:proofErr w:type="gramStart"/>
      <w:r w:rsidR="008A2BD2">
        <w:rPr>
          <w:rFonts w:ascii="Times New Roman" w:hAnsi="Times New Roman" w:cs="Times New Roman"/>
          <w:bCs/>
          <w:sz w:val="24"/>
          <w:szCs w:val="24"/>
        </w:rPr>
        <w:t>.Я</w:t>
      </w:r>
      <w:proofErr w:type="gramEnd"/>
      <w:r w:rsidR="008A2BD2">
        <w:rPr>
          <w:rFonts w:ascii="Times New Roman" w:hAnsi="Times New Roman" w:cs="Times New Roman"/>
          <w:bCs/>
          <w:sz w:val="24"/>
          <w:szCs w:val="24"/>
        </w:rPr>
        <w:t>нино-1., следующей информации</w:t>
      </w:r>
      <w:r w:rsidRPr="00D85ECD">
        <w:rPr>
          <w:rFonts w:ascii="Times New Roman" w:hAnsi="Times New Roman" w:cs="Times New Roman"/>
          <w:bCs/>
          <w:sz w:val="24"/>
          <w:szCs w:val="24"/>
        </w:rPr>
        <w:t xml:space="preserve">: </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государственного кадастра недвижимости;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объектах культурного наследия;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об объектах дорожного хозяйства;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о границах зон с особым использованием территории, не внесенных в ГКН (охранные, санитарно-защитные зоны, зоны охраны объектов культурного наследия, </w:t>
      </w:r>
      <w:proofErr w:type="spellStart"/>
      <w:r w:rsidRPr="00D85ECD">
        <w:rPr>
          <w:rFonts w:ascii="Times New Roman" w:hAnsi="Times New Roman" w:cs="Times New Roman"/>
          <w:bCs/>
          <w:sz w:val="24"/>
          <w:szCs w:val="24"/>
        </w:rPr>
        <w:t>водоохранные</w:t>
      </w:r>
      <w:proofErr w:type="spellEnd"/>
      <w:r w:rsidRPr="00D85ECD">
        <w:rPr>
          <w:rFonts w:ascii="Times New Roman" w:hAnsi="Times New Roman" w:cs="Times New Roman"/>
          <w:bCs/>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r>
      <w:proofErr w:type="gramStart"/>
      <w:r w:rsidRPr="00D85ECD">
        <w:rPr>
          <w:rFonts w:ascii="Times New Roman" w:hAnsi="Times New Roman" w:cs="Times New Roman"/>
          <w:bCs/>
          <w:sz w:val="24"/>
          <w:szCs w:val="24"/>
        </w:rPr>
        <w:t xml:space="preserve">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 </w:t>
      </w:r>
      <w:proofErr w:type="gramEnd"/>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правах на земельные участки и объекты капитального строительства;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инвестиционных проектах, материалы утвержденной документации по планировке и межеванию территории; инвентаризационные данные по землепользованию, жилищному фонду, предприятиям и учреждениям обслуживания, другим объектам недвижимости; выданные разрешения на строительство, решения органов местного самоуправления о сносе строений; сведения из информационной системы обеспечения градостроительной деятельности.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 отношении г.п</w:t>
      </w:r>
      <w:proofErr w:type="gramStart"/>
      <w:r w:rsidRPr="00D85ECD">
        <w:rPr>
          <w:rFonts w:ascii="Times New Roman" w:hAnsi="Times New Roman" w:cs="Times New Roman"/>
          <w:bCs/>
          <w:sz w:val="24"/>
          <w:szCs w:val="24"/>
        </w:rPr>
        <w:t>.Я</w:t>
      </w:r>
      <w:proofErr w:type="gramEnd"/>
      <w:r w:rsidRPr="00D85ECD">
        <w:rPr>
          <w:rFonts w:ascii="Times New Roman" w:hAnsi="Times New Roman" w:cs="Times New Roman"/>
          <w:bCs/>
          <w:sz w:val="24"/>
          <w:szCs w:val="24"/>
        </w:rPr>
        <w:t>нино-1 подготовить цифровой адресный план. По результатам работ сформировать перечень земельных участков, в адреса которых необходимо внести изменения.</w:t>
      </w:r>
      <w:r w:rsidRPr="00D85ECD">
        <w:rPr>
          <w:rFonts w:ascii="Times New Roman" w:hAnsi="Times New Roman" w:cs="Times New Roman"/>
          <w:bCs/>
          <w:sz w:val="24"/>
          <w:szCs w:val="24"/>
        </w:rPr>
        <w:tab/>
      </w:r>
    </w:p>
    <w:p w:rsidR="00D85ECD" w:rsidRPr="00D85ECD" w:rsidRDefault="008A2BD2" w:rsidP="00D85ECD">
      <w:pPr>
        <w:pStyle w:val="1c"/>
        <w:jc w:val="both"/>
        <w:rPr>
          <w:rFonts w:ascii="Times New Roman" w:hAnsi="Times New Roman" w:cs="Times New Roman"/>
          <w:bCs/>
          <w:sz w:val="24"/>
          <w:szCs w:val="24"/>
        </w:rPr>
      </w:pPr>
      <w:r>
        <w:rPr>
          <w:rFonts w:ascii="Times New Roman" w:hAnsi="Times New Roman" w:cs="Times New Roman"/>
          <w:bCs/>
          <w:sz w:val="24"/>
          <w:szCs w:val="24"/>
        </w:rPr>
        <w:t xml:space="preserve">Г. </w:t>
      </w:r>
      <w:r w:rsidR="00D85ECD" w:rsidRPr="00D85ECD">
        <w:rPr>
          <w:rFonts w:ascii="Times New Roman" w:hAnsi="Times New Roman" w:cs="Times New Roman"/>
          <w:bCs/>
          <w:sz w:val="24"/>
          <w:szCs w:val="24"/>
        </w:rPr>
        <w:t>Заполнение сегмента базы МО «Заневское городское поселение» в отно</w:t>
      </w:r>
      <w:r>
        <w:rPr>
          <w:rFonts w:ascii="Times New Roman" w:hAnsi="Times New Roman" w:cs="Times New Roman"/>
          <w:bCs/>
          <w:sz w:val="24"/>
          <w:szCs w:val="24"/>
        </w:rPr>
        <w:t>шении дер. Заневка и г. Кудрово,</w:t>
      </w:r>
      <w:r w:rsidRPr="008A2BD2">
        <w:rPr>
          <w:rFonts w:ascii="Times New Roman" w:hAnsi="Times New Roman" w:cs="Times New Roman"/>
          <w:bCs/>
          <w:sz w:val="24"/>
          <w:szCs w:val="24"/>
        </w:rPr>
        <w:t xml:space="preserve"> </w:t>
      </w:r>
      <w:r>
        <w:rPr>
          <w:rFonts w:ascii="Times New Roman" w:hAnsi="Times New Roman" w:cs="Times New Roman"/>
          <w:bCs/>
          <w:sz w:val="24"/>
          <w:szCs w:val="24"/>
        </w:rPr>
        <w:t>в состав</w:t>
      </w:r>
      <w:r w:rsidR="00AA454D">
        <w:rPr>
          <w:rFonts w:ascii="Times New Roman" w:hAnsi="Times New Roman" w:cs="Times New Roman"/>
          <w:bCs/>
          <w:sz w:val="24"/>
          <w:szCs w:val="24"/>
        </w:rPr>
        <w:t>е</w:t>
      </w:r>
      <w:r>
        <w:rPr>
          <w:rFonts w:ascii="Times New Roman" w:hAnsi="Times New Roman" w:cs="Times New Roman"/>
          <w:bCs/>
          <w:sz w:val="24"/>
          <w:szCs w:val="24"/>
        </w:rPr>
        <w:t xml:space="preserve"> которых</w:t>
      </w:r>
      <w:r w:rsidR="00AA454D">
        <w:rPr>
          <w:rFonts w:ascii="Times New Roman" w:hAnsi="Times New Roman" w:cs="Times New Roman"/>
          <w:bCs/>
          <w:sz w:val="24"/>
          <w:szCs w:val="24"/>
        </w:rPr>
        <w:t xml:space="preserve"> </w:t>
      </w:r>
      <w:r>
        <w:rPr>
          <w:rFonts w:ascii="Times New Roman" w:hAnsi="Times New Roman" w:cs="Times New Roman"/>
          <w:bCs/>
          <w:sz w:val="24"/>
          <w:szCs w:val="24"/>
        </w:rPr>
        <w:t>необходимо:</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Преобразовать топографические планы масштаба 1:500, 1:2000 в формат, предусмотренный для ведения СУТ МО «Заневское городское поселение». Создать единую цифровую карту в соответствии с разработанными условными обозначениями.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lastRenderedPageBreak/>
        <w:tab/>
        <w:t xml:space="preserve">Внести в отношении 2 населенных пунктов: дер. Заневка и г. Кудрово, следующую информацию: </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государственного кадастра недвижимости;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объектах культурного наследия;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об объектах дорожного хозяйства;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о границах зон с особым использованием территории, не внесенных в ГКН (охранные, санитарно-защитные зоны, зоны охраны объектов культурного наследия, </w:t>
      </w:r>
      <w:proofErr w:type="spellStart"/>
      <w:r w:rsidRPr="00D85ECD">
        <w:rPr>
          <w:rFonts w:ascii="Times New Roman" w:hAnsi="Times New Roman" w:cs="Times New Roman"/>
          <w:bCs/>
          <w:sz w:val="24"/>
          <w:szCs w:val="24"/>
        </w:rPr>
        <w:t>водоохранные</w:t>
      </w:r>
      <w:proofErr w:type="spellEnd"/>
      <w:r w:rsidRPr="00D85ECD">
        <w:rPr>
          <w:rFonts w:ascii="Times New Roman" w:hAnsi="Times New Roman" w:cs="Times New Roman"/>
          <w:bCs/>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r>
      <w:proofErr w:type="gramStart"/>
      <w:r w:rsidRPr="00D85ECD">
        <w:rPr>
          <w:rFonts w:ascii="Times New Roman" w:hAnsi="Times New Roman" w:cs="Times New Roman"/>
          <w:bCs/>
          <w:sz w:val="24"/>
          <w:szCs w:val="24"/>
        </w:rPr>
        <w:t xml:space="preserve">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 </w:t>
      </w:r>
      <w:proofErr w:type="gramEnd"/>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правах на земельные участки и объекты капитального строительства;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инвестиционных проектах, материалы утвержденной документации по планировке и межеванию территории; инвентаризационные данные по землепользованию, жилищному фонду, предприятиям и учреждениям обслуживания, другим объектам недвижимости; выданные разрешения на строительство, решения органов местного самоуправления о сносе строений; сведения из информационной системы обеспечения градостроительной деятельности.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 отношении 2 населенных пунктов: дер. Заневка и г. Кудрово подготовить цифровой адресный план. По результатам работ сформировать перечень земельных участков, в адреса которых необходимо внести изменения.</w:t>
      </w:r>
    </w:p>
    <w:p w:rsidR="00D85ECD" w:rsidRPr="00D85ECD" w:rsidRDefault="008A2BD2" w:rsidP="00D85ECD">
      <w:pPr>
        <w:pStyle w:val="1c"/>
        <w:jc w:val="both"/>
        <w:rPr>
          <w:rFonts w:ascii="Times New Roman" w:hAnsi="Times New Roman" w:cs="Times New Roman"/>
          <w:bCs/>
          <w:sz w:val="24"/>
          <w:szCs w:val="24"/>
        </w:rPr>
      </w:pPr>
      <w:r>
        <w:rPr>
          <w:rFonts w:ascii="Times New Roman" w:hAnsi="Times New Roman" w:cs="Times New Roman"/>
          <w:bCs/>
          <w:sz w:val="24"/>
          <w:szCs w:val="24"/>
        </w:rPr>
        <w:t>Д.</w:t>
      </w:r>
      <w:r w:rsidR="00AA454D">
        <w:rPr>
          <w:rFonts w:ascii="Times New Roman" w:hAnsi="Times New Roman" w:cs="Times New Roman"/>
          <w:bCs/>
          <w:sz w:val="24"/>
          <w:szCs w:val="24"/>
        </w:rPr>
        <w:t xml:space="preserve"> </w:t>
      </w:r>
      <w:r w:rsidR="00D85ECD" w:rsidRPr="00D85ECD">
        <w:rPr>
          <w:rFonts w:ascii="Times New Roman" w:hAnsi="Times New Roman" w:cs="Times New Roman"/>
          <w:bCs/>
          <w:sz w:val="24"/>
          <w:szCs w:val="24"/>
        </w:rPr>
        <w:t xml:space="preserve">Заполнение сегмента базы МО «Заневское городское поселение» в отношении дер. </w:t>
      </w:r>
      <w:proofErr w:type="spellStart"/>
      <w:r w:rsidR="00D85ECD" w:rsidRPr="00D85ECD">
        <w:rPr>
          <w:rFonts w:ascii="Times New Roman" w:hAnsi="Times New Roman" w:cs="Times New Roman"/>
          <w:bCs/>
          <w:sz w:val="24"/>
          <w:szCs w:val="24"/>
        </w:rPr>
        <w:t>Суоран</w:t>
      </w:r>
      <w:r w:rsidR="00AA454D">
        <w:rPr>
          <w:rFonts w:ascii="Times New Roman" w:hAnsi="Times New Roman" w:cs="Times New Roman"/>
          <w:bCs/>
          <w:sz w:val="24"/>
          <w:szCs w:val="24"/>
        </w:rPr>
        <w:t>да</w:t>
      </w:r>
      <w:proofErr w:type="spellEnd"/>
      <w:r w:rsidR="00AA454D">
        <w:rPr>
          <w:rFonts w:ascii="Times New Roman" w:hAnsi="Times New Roman" w:cs="Times New Roman"/>
          <w:bCs/>
          <w:sz w:val="24"/>
          <w:szCs w:val="24"/>
        </w:rPr>
        <w:t xml:space="preserve">, </w:t>
      </w:r>
      <w:proofErr w:type="spellStart"/>
      <w:r w:rsidR="00AA454D">
        <w:rPr>
          <w:rFonts w:ascii="Times New Roman" w:hAnsi="Times New Roman" w:cs="Times New Roman"/>
          <w:bCs/>
          <w:sz w:val="24"/>
          <w:szCs w:val="24"/>
        </w:rPr>
        <w:t>дер</w:t>
      </w:r>
      <w:proofErr w:type="gramStart"/>
      <w:r w:rsidR="00AA454D">
        <w:rPr>
          <w:rFonts w:ascii="Times New Roman" w:hAnsi="Times New Roman" w:cs="Times New Roman"/>
          <w:bCs/>
          <w:sz w:val="24"/>
          <w:szCs w:val="24"/>
        </w:rPr>
        <w:t>.Х</w:t>
      </w:r>
      <w:proofErr w:type="gramEnd"/>
      <w:r w:rsidR="00AA454D">
        <w:rPr>
          <w:rFonts w:ascii="Times New Roman" w:hAnsi="Times New Roman" w:cs="Times New Roman"/>
          <w:bCs/>
          <w:sz w:val="24"/>
          <w:szCs w:val="24"/>
        </w:rPr>
        <w:t>ирвости</w:t>
      </w:r>
      <w:proofErr w:type="spellEnd"/>
      <w:r w:rsidR="00AA454D">
        <w:rPr>
          <w:rFonts w:ascii="Times New Roman" w:hAnsi="Times New Roman" w:cs="Times New Roman"/>
          <w:bCs/>
          <w:sz w:val="24"/>
          <w:szCs w:val="24"/>
        </w:rPr>
        <w:t xml:space="preserve">, </w:t>
      </w:r>
      <w:proofErr w:type="spellStart"/>
      <w:r w:rsidR="00AA454D">
        <w:rPr>
          <w:rFonts w:ascii="Times New Roman" w:hAnsi="Times New Roman" w:cs="Times New Roman"/>
          <w:bCs/>
          <w:sz w:val="24"/>
          <w:szCs w:val="24"/>
        </w:rPr>
        <w:t>дер.Янино</w:t>
      </w:r>
      <w:proofErr w:type="spellEnd"/>
      <w:r w:rsidR="00AA454D">
        <w:rPr>
          <w:rFonts w:ascii="Times New Roman" w:hAnsi="Times New Roman" w:cs="Times New Roman"/>
          <w:bCs/>
          <w:sz w:val="24"/>
          <w:szCs w:val="24"/>
        </w:rPr>
        <w:t xml:space="preserve"> – 2,</w:t>
      </w:r>
      <w:r w:rsidR="00AA454D" w:rsidRPr="00AA454D">
        <w:rPr>
          <w:rFonts w:ascii="Times New Roman" w:hAnsi="Times New Roman" w:cs="Times New Roman"/>
          <w:bCs/>
          <w:sz w:val="24"/>
          <w:szCs w:val="24"/>
        </w:rPr>
        <w:t xml:space="preserve"> </w:t>
      </w:r>
      <w:r w:rsidR="00AA454D">
        <w:rPr>
          <w:rFonts w:ascii="Times New Roman" w:hAnsi="Times New Roman" w:cs="Times New Roman"/>
          <w:bCs/>
          <w:sz w:val="24"/>
          <w:szCs w:val="24"/>
        </w:rPr>
        <w:t>,</w:t>
      </w:r>
      <w:r w:rsidR="00AA454D" w:rsidRPr="008A2BD2">
        <w:rPr>
          <w:rFonts w:ascii="Times New Roman" w:hAnsi="Times New Roman" w:cs="Times New Roman"/>
          <w:bCs/>
          <w:sz w:val="24"/>
          <w:szCs w:val="24"/>
        </w:rPr>
        <w:t xml:space="preserve"> </w:t>
      </w:r>
      <w:r w:rsidR="00AA454D">
        <w:rPr>
          <w:rFonts w:ascii="Times New Roman" w:hAnsi="Times New Roman" w:cs="Times New Roman"/>
          <w:bCs/>
          <w:sz w:val="24"/>
          <w:szCs w:val="24"/>
        </w:rPr>
        <w:t>в составе которых необходимо:</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Преобразовать топографические планы масштаба 1:500, 1:2000 в формат, предусмотренный для ведения СУТ МО «Заневское городское поселение». Создать единую цифровую карту в соответствии с разработанными условными обозначениями.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 xml:space="preserve">Внести в отношении 3 населенных пунктов: дер. </w:t>
      </w:r>
      <w:proofErr w:type="spellStart"/>
      <w:r w:rsidRPr="00D85ECD">
        <w:rPr>
          <w:rFonts w:ascii="Times New Roman" w:hAnsi="Times New Roman" w:cs="Times New Roman"/>
          <w:bCs/>
          <w:sz w:val="24"/>
          <w:szCs w:val="24"/>
        </w:rPr>
        <w:t>Суоранда</w:t>
      </w:r>
      <w:proofErr w:type="spellEnd"/>
      <w:r w:rsidRPr="00D85ECD">
        <w:rPr>
          <w:rFonts w:ascii="Times New Roman" w:hAnsi="Times New Roman" w:cs="Times New Roman"/>
          <w:bCs/>
          <w:sz w:val="24"/>
          <w:szCs w:val="24"/>
        </w:rPr>
        <w:t xml:space="preserve">, дер. </w:t>
      </w:r>
      <w:proofErr w:type="spellStart"/>
      <w:r w:rsidRPr="00D85ECD">
        <w:rPr>
          <w:rFonts w:ascii="Times New Roman" w:hAnsi="Times New Roman" w:cs="Times New Roman"/>
          <w:bCs/>
          <w:sz w:val="24"/>
          <w:szCs w:val="24"/>
        </w:rPr>
        <w:t>Хирвости</w:t>
      </w:r>
      <w:proofErr w:type="spellEnd"/>
      <w:r w:rsidRPr="00D85ECD">
        <w:rPr>
          <w:rFonts w:ascii="Times New Roman" w:hAnsi="Times New Roman" w:cs="Times New Roman"/>
          <w:bCs/>
          <w:sz w:val="24"/>
          <w:szCs w:val="24"/>
        </w:rPr>
        <w:t xml:space="preserve">, дер. Янино – 2, следующую информацию: </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государственного кадастра недвижимости;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объектах культурного наследия;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об объектах дорожного хозяйства;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о границах зон с особым использованием территории, не внесенных в ГКН (охранные, санитарно-защитные зоны, зоны охраны объектов культурного наследия, </w:t>
      </w:r>
      <w:proofErr w:type="spellStart"/>
      <w:r w:rsidRPr="00D85ECD">
        <w:rPr>
          <w:rFonts w:ascii="Times New Roman" w:hAnsi="Times New Roman" w:cs="Times New Roman"/>
          <w:bCs/>
          <w:sz w:val="24"/>
          <w:szCs w:val="24"/>
        </w:rPr>
        <w:t>водоохранные</w:t>
      </w:r>
      <w:proofErr w:type="spellEnd"/>
      <w:r w:rsidRPr="00D85ECD">
        <w:rPr>
          <w:rFonts w:ascii="Times New Roman" w:hAnsi="Times New Roman" w:cs="Times New Roman"/>
          <w:bCs/>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r>
      <w:proofErr w:type="gramStart"/>
      <w:r w:rsidRPr="00D85ECD">
        <w:rPr>
          <w:rFonts w:ascii="Times New Roman" w:hAnsi="Times New Roman" w:cs="Times New Roman"/>
          <w:bCs/>
          <w:sz w:val="24"/>
          <w:szCs w:val="24"/>
        </w:rPr>
        <w:t xml:space="preserve">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 </w:t>
      </w:r>
      <w:proofErr w:type="gramEnd"/>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правах на земельные участки и объекты капитального строительства;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сведения об инвестиционных проектах, материалы утвержденной документации по планировке и межеванию территории; инвентаризационные данные по землепользованию, жилищному фонду, предприятиям и учреждениям обслуживания, другим объектам </w:t>
      </w:r>
      <w:r w:rsidRPr="00D85ECD">
        <w:rPr>
          <w:rFonts w:ascii="Times New Roman" w:hAnsi="Times New Roman" w:cs="Times New Roman"/>
          <w:bCs/>
          <w:sz w:val="24"/>
          <w:szCs w:val="24"/>
        </w:rPr>
        <w:lastRenderedPageBreak/>
        <w:t>недвижимости; выданные разрешения на строительство, решения органов местного самоуправления о сносе строений; сведения из информационной системы обеспечения градостроительной деятельности.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В отношении 3 населенных пунктов: дер. </w:t>
      </w:r>
      <w:proofErr w:type="spellStart"/>
      <w:r w:rsidRPr="00D85ECD">
        <w:rPr>
          <w:rFonts w:ascii="Times New Roman" w:hAnsi="Times New Roman" w:cs="Times New Roman"/>
          <w:bCs/>
          <w:sz w:val="24"/>
          <w:szCs w:val="24"/>
        </w:rPr>
        <w:t>Суоранда</w:t>
      </w:r>
      <w:proofErr w:type="spellEnd"/>
      <w:r w:rsidRPr="00D85ECD">
        <w:rPr>
          <w:rFonts w:ascii="Times New Roman" w:hAnsi="Times New Roman" w:cs="Times New Roman"/>
          <w:bCs/>
          <w:sz w:val="24"/>
          <w:szCs w:val="24"/>
        </w:rPr>
        <w:t xml:space="preserve">, дер. </w:t>
      </w:r>
      <w:proofErr w:type="spellStart"/>
      <w:r w:rsidRPr="00D85ECD">
        <w:rPr>
          <w:rFonts w:ascii="Times New Roman" w:hAnsi="Times New Roman" w:cs="Times New Roman"/>
          <w:bCs/>
          <w:sz w:val="24"/>
          <w:szCs w:val="24"/>
        </w:rPr>
        <w:t>Хирвости</w:t>
      </w:r>
      <w:proofErr w:type="spellEnd"/>
      <w:r w:rsidRPr="00D85ECD">
        <w:rPr>
          <w:rFonts w:ascii="Times New Roman" w:hAnsi="Times New Roman" w:cs="Times New Roman"/>
          <w:bCs/>
          <w:sz w:val="24"/>
          <w:szCs w:val="24"/>
        </w:rPr>
        <w:t>, дер. Янино – 2 подготовить цифровой адресный план. По результатам работ сформировать перечень земельных участков, в адреса которых необходимо внести изменения.</w:t>
      </w:r>
    </w:p>
    <w:p w:rsidR="00D85ECD" w:rsidRPr="00D85ECD" w:rsidRDefault="00AA454D" w:rsidP="00D85ECD">
      <w:pPr>
        <w:pStyle w:val="1c"/>
        <w:jc w:val="both"/>
        <w:rPr>
          <w:rFonts w:ascii="Times New Roman" w:hAnsi="Times New Roman" w:cs="Times New Roman"/>
          <w:bCs/>
          <w:sz w:val="24"/>
          <w:szCs w:val="24"/>
        </w:rPr>
      </w:pPr>
      <w:r>
        <w:rPr>
          <w:rFonts w:ascii="Times New Roman" w:hAnsi="Times New Roman" w:cs="Times New Roman"/>
          <w:bCs/>
          <w:sz w:val="24"/>
          <w:szCs w:val="24"/>
        </w:rPr>
        <w:t xml:space="preserve">Е. </w:t>
      </w:r>
      <w:r w:rsidR="00D85ECD" w:rsidRPr="00D85ECD">
        <w:rPr>
          <w:rFonts w:ascii="Times New Roman" w:hAnsi="Times New Roman" w:cs="Times New Roman"/>
          <w:bCs/>
          <w:sz w:val="24"/>
          <w:szCs w:val="24"/>
        </w:rPr>
        <w:t xml:space="preserve">Заполнение сегмента базы МО «Заневское городское поселение» в отношении 3 населенных пунктов: дер. Новосергиевка, </w:t>
      </w:r>
      <w:proofErr w:type="spellStart"/>
      <w:r w:rsidR="00D85ECD" w:rsidRPr="00D85ECD">
        <w:rPr>
          <w:rFonts w:ascii="Times New Roman" w:hAnsi="Times New Roman" w:cs="Times New Roman"/>
          <w:bCs/>
          <w:sz w:val="24"/>
          <w:szCs w:val="24"/>
        </w:rPr>
        <w:t>п.ст</w:t>
      </w:r>
      <w:proofErr w:type="spellEnd"/>
      <w:r w:rsidR="00D85ECD" w:rsidRPr="00D85ECD">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Мяглово</w:t>
      </w:r>
      <w:proofErr w:type="spellEnd"/>
      <w:r>
        <w:rPr>
          <w:rFonts w:ascii="Times New Roman" w:hAnsi="Times New Roman" w:cs="Times New Roman"/>
          <w:bCs/>
          <w:sz w:val="24"/>
          <w:szCs w:val="24"/>
        </w:rPr>
        <w:t xml:space="preserve"> и </w:t>
      </w:r>
      <w:proofErr w:type="spellStart"/>
      <w:r>
        <w:rPr>
          <w:rFonts w:ascii="Times New Roman" w:hAnsi="Times New Roman" w:cs="Times New Roman"/>
          <w:bCs/>
          <w:sz w:val="24"/>
          <w:szCs w:val="24"/>
        </w:rPr>
        <w:t>п.ст</w:t>
      </w:r>
      <w:proofErr w:type="spellEnd"/>
      <w:r>
        <w:rPr>
          <w:rFonts w:ascii="Times New Roman" w:hAnsi="Times New Roman" w:cs="Times New Roman"/>
          <w:bCs/>
          <w:sz w:val="24"/>
          <w:szCs w:val="24"/>
        </w:rPr>
        <w:t xml:space="preserve">. Пятый </w:t>
      </w:r>
      <w:proofErr w:type="spellStart"/>
      <w:r>
        <w:rPr>
          <w:rFonts w:ascii="Times New Roman" w:hAnsi="Times New Roman" w:cs="Times New Roman"/>
          <w:bCs/>
          <w:sz w:val="24"/>
          <w:szCs w:val="24"/>
        </w:rPr>
        <w:t>километр</w:t>
      </w:r>
      <w:proofErr w:type="gramStart"/>
      <w:r>
        <w:rPr>
          <w:rFonts w:ascii="Times New Roman" w:hAnsi="Times New Roman" w:cs="Times New Roman"/>
          <w:bCs/>
          <w:sz w:val="24"/>
          <w:szCs w:val="24"/>
        </w:rPr>
        <w:t>,в</w:t>
      </w:r>
      <w:proofErr w:type="spellEnd"/>
      <w:proofErr w:type="gramEnd"/>
      <w:r>
        <w:rPr>
          <w:rFonts w:ascii="Times New Roman" w:hAnsi="Times New Roman" w:cs="Times New Roman"/>
          <w:bCs/>
          <w:sz w:val="24"/>
          <w:szCs w:val="24"/>
        </w:rPr>
        <w:t xml:space="preserve"> составе которых необходимо:</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Преобразовать топографические планы масштаба 1:500, 1:2000 в формат, предусмотренный для ведения СУТ МО «Заневское городское поселение». Создать единую цифровую карту в соответствии с разработанными условными обозначениями.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r>
      <w:proofErr w:type="gramStart"/>
      <w:r w:rsidRPr="00D85ECD">
        <w:rPr>
          <w:rFonts w:ascii="Times New Roman" w:hAnsi="Times New Roman" w:cs="Times New Roman"/>
          <w:bCs/>
          <w:sz w:val="24"/>
          <w:szCs w:val="24"/>
        </w:rPr>
        <w:t xml:space="preserve">Внести в отношении 3 населенных пунктов: дер. Новосергиевка, </w:t>
      </w:r>
      <w:proofErr w:type="spellStart"/>
      <w:r w:rsidRPr="00D85ECD">
        <w:rPr>
          <w:rFonts w:ascii="Times New Roman" w:hAnsi="Times New Roman" w:cs="Times New Roman"/>
          <w:bCs/>
          <w:sz w:val="24"/>
          <w:szCs w:val="24"/>
        </w:rPr>
        <w:t>п.ст</w:t>
      </w:r>
      <w:proofErr w:type="spellEnd"/>
      <w:r w:rsidRPr="00D85ECD">
        <w:rPr>
          <w:rFonts w:ascii="Times New Roman" w:hAnsi="Times New Roman" w:cs="Times New Roman"/>
          <w:bCs/>
          <w:sz w:val="24"/>
          <w:szCs w:val="24"/>
        </w:rPr>
        <w:t xml:space="preserve">. </w:t>
      </w:r>
      <w:proofErr w:type="spellStart"/>
      <w:r w:rsidRPr="00D85ECD">
        <w:rPr>
          <w:rFonts w:ascii="Times New Roman" w:hAnsi="Times New Roman" w:cs="Times New Roman"/>
          <w:bCs/>
          <w:sz w:val="24"/>
          <w:szCs w:val="24"/>
        </w:rPr>
        <w:t>Мяглово</w:t>
      </w:r>
      <w:proofErr w:type="spellEnd"/>
      <w:r w:rsidRPr="00D85ECD">
        <w:rPr>
          <w:rFonts w:ascii="Times New Roman" w:hAnsi="Times New Roman" w:cs="Times New Roman"/>
          <w:bCs/>
          <w:sz w:val="24"/>
          <w:szCs w:val="24"/>
        </w:rPr>
        <w:t xml:space="preserve"> и </w:t>
      </w:r>
      <w:proofErr w:type="spellStart"/>
      <w:r w:rsidRPr="00D85ECD">
        <w:rPr>
          <w:rFonts w:ascii="Times New Roman" w:hAnsi="Times New Roman" w:cs="Times New Roman"/>
          <w:bCs/>
          <w:sz w:val="24"/>
          <w:szCs w:val="24"/>
        </w:rPr>
        <w:t>п.ст</w:t>
      </w:r>
      <w:proofErr w:type="spellEnd"/>
      <w:r w:rsidRPr="00D85ECD">
        <w:rPr>
          <w:rFonts w:ascii="Times New Roman" w:hAnsi="Times New Roman" w:cs="Times New Roman"/>
          <w:bCs/>
          <w:sz w:val="24"/>
          <w:szCs w:val="24"/>
        </w:rPr>
        <w:t xml:space="preserve">. Пятый километр, следующую информацию: </w:t>
      </w:r>
      <w:proofErr w:type="gramEnd"/>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государственного кадастра недвижимости;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объектах культурного наследия;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об объектах дорожного хозяйства;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о границах зон с особым использованием территории, не внесенных в ГКН (охранные, санитарно-защитные зоны, зоны охраны объектов культурного наследия, </w:t>
      </w:r>
      <w:proofErr w:type="spellStart"/>
      <w:r w:rsidRPr="00D85ECD">
        <w:rPr>
          <w:rFonts w:ascii="Times New Roman" w:hAnsi="Times New Roman" w:cs="Times New Roman"/>
          <w:bCs/>
          <w:sz w:val="24"/>
          <w:szCs w:val="24"/>
        </w:rPr>
        <w:t>водоохранные</w:t>
      </w:r>
      <w:proofErr w:type="spellEnd"/>
      <w:r w:rsidRPr="00D85ECD">
        <w:rPr>
          <w:rFonts w:ascii="Times New Roman" w:hAnsi="Times New Roman" w:cs="Times New Roman"/>
          <w:bCs/>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r>
      <w:proofErr w:type="gramStart"/>
      <w:r w:rsidRPr="00D85ECD">
        <w:rPr>
          <w:rFonts w:ascii="Times New Roman" w:hAnsi="Times New Roman" w:cs="Times New Roman"/>
          <w:bCs/>
          <w:sz w:val="24"/>
          <w:szCs w:val="24"/>
        </w:rPr>
        <w:t xml:space="preserve">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 </w:t>
      </w:r>
      <w:proofErr w:type="gramEnd"/>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правах на земельные участки и объекты капитального строительства;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инвестиционных проектах, материалы утвержденной документации по планировке и межеванию территории; инвентаризационные данные по землепользованию, жилищному фонду, предприятиям и учреждениям обслуживания, другим объектам недвижимости; выданные разрешения на строительство, решения органов местного самоуправления о сносе строений; сведения из информационной системы обеспечения градостроительной деятельности.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В отношении 3 населенных пунктов: дер. Новосергиевка, </w:t>
      </w:r>
      <w:proofErr w:type="spellStart"/>
      <w:r w:rsidRPr="00D85ECD">
        <w:rPr>
          <w:rFonts w:ascii="Times New Roman" w:hAnsi="Times New Roman" w:cs="Times New Roman"/>
          <w:bCs/>
          <w:sz w:val="24"/>
          <w:szCs w:val="24"/>
        </w:rPr>
        <w:t>п.ст</w:t>
      </w:r>
      <w:proofErr w:type="spellEnd"/>
      <w:r w:rsidRPr="00D85ECD">
        <w:rPr>
          <w:rFonts w:ascii="Times New Roman" w:hAnsi="Times New Roman" w:cs="Times New Roman"/>
          <w:bCs/>
          <w:sz w:val="24"/>
          <w:szCs w:val="24"/>
        </w:rPr>
        <w:t xml:space="preserve">. </w:t>
      </w:r>
      <w:proofErr w:type="spellStart"/>
      <w:r w:rsidRPr="00D85ECD">
        <w:rPr>
          <w:rFonts w:ascii="Times New Roman" w:hAnsi="Times New Roman" w:cs="Times New Roman"/>
          <w:bCs/>
          <w:sz w:val="24"/>
          <w:szCs w:val="24"/>
        </w:rPr>
        <w:t>Мяглово</w:t>
      </w:r>
      <w:proofErr w:type="spellEnd"/>
      <w:r w:rsidRPr="00D85ECD">
        <w:rPr>
          <w:rFonts w:ascii="Times New Roman" w:hAnsi="Times New Roman" w:cs="Times New Roman"/>
          <w:bCs/>
          <w:sz w:val="24"/>
          <w:szCs w:val="24"/>
        </w:rPr>
        <w:t xml:space="preserve"> и </w:t>
      </w:r>
      <w:proofErr w:type="spellStart"/>
      <w:r w:rsidRPr="00D85ECD">
        <w:rPr>
          <w:rFonts w:ascii="Times New Roman" w:hAnsi="Times New Roman" w:cs="Times New Roman"/>
          <w:bCs/>
          <w:sz w:val="24"/>
          <w:szCs w:val="24"/>
        </w:rPr>
        <w:t>п.ст</w:t>
      </w:r>
      <w:proofErr w:type="spellEnd"/>
      <w:r w:rsidRPr="00D85ECD">
        <w:rPr>
          <w:rFonts w:ascii="Times New Roman" w:hAnsi="Times New Roman" w:cs="Times New Roman"/>
          <w:bCs/>
          <w:sz w:val="24"/>
          <w:szCs w:val="24"/>
        </w:rPr>
        <w:t>. Пятый километр подготовить цифровой адресный план. По результатам работ сформировать перечень земельных участков, в адреса которых необходимо внести изменения.</w:t>
      </w:r>
    </w:p>
    <w:p w:rsidR="00EF7390" w:rsidRDefault="00AA454D" w:rsidP="00D85ECD">
      <w:pPr>
        <w:pStyle w:val="1c"/>
        <w:jc w:val="both"/>
        <w:rPr>
          <w:rFonts w:ascii="Times New Roman" w:hAnsi="Times New Roman" w:cs="Times New Roman"/>
          <w:bCs/>
          <w:sz w:val="24"/>
          <w:szCs w:val="24"/>
        </w:rPr>
      </w:pPr>
      <w:proofErr w:type="spellStart"/>
      <w:r>
        <w:rPr>
          <w:rFonts w:ascii="Times New Roman" w:hAnsi="Times New Roman" w:cs="Times New Roman"/>
          <w:bCs/>
          <w:sz w:val="24"/>
          <w:szCs w:val="24"/>
        </w:rPr>
        <w:t>Ж.</w:t>
      </w:r>
      <w:r w:rsidR="00D85ECD" w:rsidRPr="00D85ECD">
        <w:rPr>
          <w:rFonts w:ascii="Times New Roman" w:hAnsi="Times New Roman" w:cs="Times New Roman"/>
          <w:bCs/>
          <w:sz w:val="24"/>
          <w:szCs w:val="24"/>
        </w:rPr>
        <w:t>Разработать</w:t>
      </w:r>
      <w:proofErr w:type="spellEnd"/>
      <w:r w:rsidR="00D85ECD" w:rsidRPr="00D85ECD">
        <w:rPr>
          <w:rFonts w:ascii="Times New Roman" w:hAnsi="Times New Roman" w:cs="Times New Roman"/>
          <w:bCs/>
          <w:sz w:val="24"/>
          <w:szCs w:val="24"/>
        </w:rPr>
        <w:t xml:space="preserve"> Руководство пользователя СУТ МО «Заневское городское поселение».</w:t>
      </w:r>
    </w:p>
    <w:p w:rsidR="00CA19E5" w:rsidRPr="008B3A1E" w:rsidRDefault="00CA19E5" w:rsidP="00D85ECD">
      <w:pPr>
        <w:pStyle w:val="1c"/>
        <w:jc w:val="both"/>
        <w:rPr>
          <w:rFonts w:ascii="Times New Roman" w:hAnsi="Times New Roman" w:cs="Times New Roman"/>
          <w:b/>
          <w:bCs/>
          <w:sz w:val="24"/>
          <w:szCs w:val="24"/>
        </w:rPr>
      </w:pPr>
      <w:r>
        <w:rPr>
          <w:rFonts w:ascii="Times New Roman" w:hAnsi="Times New Roman" w:cs="Times New Roman"/>
          <w:bCs/>
          <w:sz w:val="24"/>
          <w:szCs w:val="24"/>
        </w:rPr>
        <w:tab/>
      </w:r>
      <w:r w:rsidR="00AA454D" w:rsidRPr="008B3A1E">
        <w:rPr>
          <w:rFonts w:ascii="Times New Roman" w:hAnsi="Times New Roman" w:cs="Times New Roman"/>
          <w:b/>
          <w:bCs/>
          <w:sz w:val="24"/>
          <w:szCs w:val="24"/>
        </w:rPr>
        <w:t>3</w:t>
      </w:r>
      <w:r w:rsidRPr="008B3A1E">
        <w:rPr>
          <w:rFonts w:ascii="Times New Roman" w:hAnsi="Times New Roman" w:cs="Times New Roman"/>
          <w:b/>
          <w:bCs/>
          <w:sz w:val="24"/>
          <w:szCs w:val="24"/>
        </w:rPr>
        <w:t xml:space="preserve"> этап 2021 год.</w:t>
      </w:r>
    </w:p>
    <w:p w:rsidR="00CA19E5" w:rsidRDefault="00CA19E5" w:rsidP="00D85ECD">
      <w:pPr>
        <w:pStyle w:val="1c"/>
        <w:jc w:val="both"/>
        <w:rPr>
          <w:rFonts w:ascii="Times New Roman" w:hAnsi="Times New Roman" w:cs="Times New Roman"/>
          <w:bCs/>
          <w:sz w:val="24"/>
          <w:szCs w:val="24"/>
        </w:rPr>
      </w:pPr>
      <w:r>
        <w:rPr>
          <w:rFonts w:ascii="Times New Roman" w:hAnsi="Times New Roman" w:cs="Times New Roman"/>
          <w:bCs/>
          <w:sz w:val="24"/>
          <w:szCs w:val="24"/>
        </w:rPr>
        <w:tab/>
      </w:r>
      <w:r w:rsidR="00AA454D">
        <w:rPr>
          <w:rFonts w:ascii="Times New Roman" w:hAnsi="Times New Roman" w:cs="Times New Roman"/>
          <w:bCs/>
          <w:sz w:val="24"/>
          <w:szCs w:val="24"/>
        </w:rPr>
        <w:t>П</w:t>
      </w:r>
      <w:r w:rsidR="00FD0B43">
        <w:rPr>
          <w:rFonts w:ascii="Times New Roman" w:hAnsi="Times New Roman" w:cs="Times New Roman"/>
          <w:bCs/>
          <w:sz w:val="24"/>
          <w:szCs w:val="24"/>
        </w:rPr>
        <w:t>роизвести обновление картографического материала камеральным дешифрированием</w:t>
      </w:r>
      <w:r w:rsidR="0087739F">
        <w:rPr>
          <w:rFonts w:ascii="Times New Roman" w:hAnsi="Times New Roman" w:cs="Times New Roman"/>
          <w:bCs/>
          <w:sz w:val="24"/>
          <w:szCs w:val="24"/>
        </w:rPr>
        <w:t>.</w:t>
      </w:r>
    </w:p>
    <w:p w:rsidR="00F23B41" w:rsidRPr="00EF7390" w:rsidRDefault="00F23B41" w:rsidP="00D85ECD">
      <w:pPr>
        <w:pStyle w:val="1c"/>
        <w:jc w:val="both"/>
        <w:rPr>
          <w:rFonts w:ascii="Times New Roman" w:hAnsi="Times New Roman" w:cs="Times New Roman"/>
          <w:bCs/>
          <w:sz w:val="24"/>
          <w:szCs w:val="24"/>
        </w:rPr>
      </w:pPr>
    </w:p>
    <w:p w:rsidR="00EF7390" w:rsidRPr="00EF7390" w:rsidRDefault="00EF7390" w:rsidP="00F23B41">
      <w:pPr>
        <w:pStyle w:val="1c"/>
        <w:jc w:val="center"/>
        <w:rPr>
          <w:rFonts w:ascii="Times New Roman" w:hAnsi="Times New Roman" w:cs="Times New Roman"/>
          <w:b/>
          <w:bCs/>
          <w:sz w:val="24"/>
          <w:szCs w:val="24"/>
        </w:rPr>
      </w:pPr>
      <w:r w:rsidRPr="00EF7390">
        <w:rPr>
          <w:rFonts w:ascii="Times New Roman" w:hAnsi="Times New Roman" w:cs="Times New Roman"/>
          <w:b/>
          <w:bCs/>
          <w:sz w:val="24"/>
          <w:szCs w:val="24"/>
          <w:lang w:val="en-US"/>
        </w:rPr>
        <w:t>VIII</w:t>
      </w:r>
      <w:r w:rsidR="00D9229E">
        <w:rPr>
          <w:rFonts w:ascii="Times New Roman" w:hAnsi="Times New Roman" w:cs="Times New Roman"/>
          <w:b/>
          <w:bCs/>
          <w:sz w:val="24"/>
          <w:szCs w:val="24"/>
        </w:rPr>
        <w:t>. Оценка эффективности по</w:t>
      </w:r>
      <w:r w:rsidRPr="00EF7390">
        <w:rPr>
          <w:rFonts w:ascii="Times New Roman" w:hAnsi="Times New Roman" w:cs="Times New Roman"/>
          <w:b/>
          <w:bCs/>
          <w:sz w:val="24"/>
          <w:szCs w:val="24"/>
        </w:rPr>
        <w:t>дпрограммы</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bCs/>
          <w:sz w:val="24"/>
          <w:szCs w:val="24"/>
        </w:rPr>
        <w:t xml:space="preserve">Выполнение мероприятий </w:t>
      </w:r>
      <w:r w:rsidR="003D7548">
        <w:rPr>
          <w:rFonts w:ascii="Times New Roman" w:hAnsi="Times New Roman" w:cs="Times New Roman"/>
          <w:bCs/>
          <w:sz w:val="24"/>
          <w:szCs w:val="24"/>
        </w:rPr>
        <w:t>под</w:t>
      </w:r>
      <w:r w:rsidRPr="00EF7390">
        <w:rPr>
          <w:rFonts w:ascii="Times New Roman" w:hAnsi="Times New Roman" w:cs="Times New Roman"/>
          <w:bCs/>
          <w:sz w:val="24"/>
          <w:szCs w:val="24"/>
        </w:rPr>
        <w:t>программы позволит:</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обеспечить актуальными картографическими материалами территорию муниципального образования;</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обеспечить актуальной информацией пользователей системы об объектах недвижимости расположенных на территории муниципального образования;</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добиться повышения качества и сокращения сроков предоставляемых муниципальных услуг;</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 xml:space="preserve">внесение сведений о границах населенных пунктах позволит привести в соответствие с генеральным планом сведения о категории земель земельных участков, расположенных в </w:t>
      </w:r>
      <w:r w:rsidRPr="00EF7390">
        <w:rPr>
          <w:rFonts w:ascii="Times New Roman" w:hAnsi="Times New Roman" w:cs="Times New Roman"/>
          <w:sz w:val="24"/>
          <w:szCs w:val="24"/>
        </w:rPr>
        <w:lastRenderedPageBreak/>
        <w:t>границах населенных пунктов, что приведет к  увеличению налогооблагаемой базы  и соответственно, увеличению поступлений в бюджет муниципального образования;</w:t>
      </w:r>
    </w:p>
    <w:p w:rsidR="00D9229E"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r>
      <w:proofErr w:type="gramStart"/>
      <w:r w:rsidRPr="00EF7390">
        <w:rPr>
          <w:rFonts w:ascii="Times New Roman" w:hAnsi="Times New Roman" w:cs="Times New Roman"/>
          <w:sz w:val="24"/>
          <w:szCs w:val="24"/>
        </w:rPr>
        <w:t>обеспечить необходимой информацией для поддержки процессов в области территориального управления, анализа и прогнозирования развития территории муниципального образования, планирования устойчивого социально-экономического развития городского 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ситуаций природного и техногенного воздействия, повышение эффективности управления территорией муниципального образования и  поселений в нем, корректировке</w:t>
      </w:r>
      <w:proofErr w:type="gramEnd"/>
      <w:r w:rsidRPr="00EF7390">
        <w:rPr>
          <w:rFonts w:ascii="Times New Roman" w:hAnsi="Times New Roman" w:cs="Times New Roman"/>
          <w:sz w:val="24"/>
          <w:szCs w:val="24"/>
        </w:rPr>
        <w:t xml:space="preserve"> (разработке) «Генерального плана муниципального образования», проектов </w:t>
      </w:r>
      <w:r w:rsidR="00CD2767">
        <w:rPr>
          <w:rFonts w:ascii="Times New Roman" w:hAnsi="Times New Roman" w:cs="Times New Roman"/>
          <w:sz w:val="24"/>
          <w:szCs w:val="24"/>
        </w:rPr>
        <w:t>границ</w:t>
      </w:r>
      <w:r w:rsidRPr="00EF7390">
        <w:rPr>
          <w:rFonts w:ascii="Times New Roman" w:hAnsi="Times New Roman" w:cs="Times New Roman"/>
          <w:sz w:val="24"/>
          <w:szCs w:val="24"/>
        </w:rPr>
        <w:t xml:space="preserve"> муниципального образования, поселков  и деревень, входящих в его состав, подготовке к выполнению работ по разработке проектов планировки территории, проектов межевания,  проектов детальной планировки,  проектов застройки и градостроительных планов земельных участков.</w:t>
      </w:r>
    </w:p>
    <w:p w:rsidR="00F23B41" w:rsidRDefault="00F23B41" w:rsidP="00EF7390">
      <w:pPr>
        <w:pStyle w:val="1c"/>
        <w:jc w:val="both"/>
        <w:rPr>
          <w:rFonts w:ascii="Times New Roman" w:hAnsi="Times New Roman" w:cs="Times New Roman"/>
          <w:sz w:val="24"/>
          <w:szCs w:val="24"/>
        </w:rPr>
      </w:pPr>
    </w:p>
    <w:p w:rsidR="007C015D" w:rsidRDefault="007C015D" w:rsidP="00F23B41">
      <w:pPr>
        <w:jc w:val="center"/>
        <w:rPr>
          <w:rStyle w:val="af1"/>
          <w:color w:val="000000"/>
          <w:sz w:val="24"/>
          <w:szCs w:val="24"/>
        </w:rPr>
      </w:pPr>
      <w:r>
        <w:rPr>
          <w:rStyle w:val="af1"/>
          <w:color w:val="000000"/>
          <w:sz w:val="24"/>
          <w:szCs w:val="24"/>
          <w:lang w:val="en-US"/>
        </w:rPr>
        <w:t>IX</w:t>
      </w:r>
      <w:r w:rsidRPr="00115645">
        <w:rPr>
          <w:rStyle w:val="af1"/>
          <w:color w:val="000000"/>
          <w:sz w:val="24"/>
          <w:szCs w:val="24"/>
        </w:rPr>
        <w:t>.</w:t>
      </w:r>
      <w:r>
        <w:rPr>
          <w:rStyle w:val="af1"/>
          <w:color w:val="000000"/>
          <w:sz w:val="24"/>
          <w:szCs w:val="24"/>
        </w:rPr>
        <w:t>Информация по</w:t>
      </w:r>
      <w:r w:rsidRPr="00115645">
        <w:rPr>
          <w:rStyle w:val="af1"/>
          <w:color w:val="000000"/>
          <w:sz w:val="24"/>
          <w:szCs w:val="24"/>
        </w:rPr>
        <w:t xml:space="preserve"> </w:t>
      </w:r>
      <w:r>
        <w:rPr>
          <w:rStyle w:val="af1"/>
          <w:color w:val="000000"/>
          <w:sz w:val="24"/>
          <w:szCs w:val="24"/>
        </w:rPr>
        <w:t>ресурсному обеспечению</w:t>
      </w:r>
      <w:r w:rsidRPr="00115645">
        <w:rPr>
          <w:rStyle w:val="af1"/>
          <w:color w:val="000000"/>
          <w:sz w:val="24"/>
          <w:szCs w:val="24"/>
        </w:rPr>
        <w:t xml:space="preserve"> </w:t>
      </w:r>
      <w:r>
        <w:rPr>
          <w:rStyle w:val="af1"/>
          <w:color w:val="000000"/>
          <w:sz w:val="24"/>
          <w:szCs w:val="24"/>
        </w:rPr>
        <w:t xml:space="preserve">муниципальной </w:t>
      </w:r>
      <w:r w:rsidR="00D9229E">
        <w:rPr>
          <w:rStyle w:val="af1"/>
          <w:color w:val="000000"/>
          <w:sz w:val="24"/>
          <w:szCs w:val="24"/>
        </w:rPr>
        <w:t>под</w:t>
      </w:r>
      <w:r>
        <w:rPr>
          <w:rStyle w:val="af1"/>
          <w:color w:val="000000"/>
          <w:sz w:val="24"/>
          <w:szCs w:val="24"/>
        </w:rPr>
        <w:t>п</w:t>
      </w:r>
      <w:r w:rsidRPr="00115645">
        <w:rPr>
          <w:rStyle w:val="af1"/>
          <w:color w:val="000000"/>
          <w:sz w:val="24"/>
          <w:szCs w:val="24"/>
        </w:rPr>
        <w:t>рограммы</w:t>
      </w:r>
    </w:p>
    <w:p w:rsidR="007C015D" w:rsidRPr="00AE4F84" w:rsidRDefault="007C015D" w:rsidP="007C015D">
      <w:pPr>
        <w:pStyle w:val="1c"/>
        <w:jc w:val="both"/>
        <w:rPr>
          <w:rFonts w:ascii="Times New Roman" w:hAnsi="Times New Roman" w:cs="Times New Roman"/>
          <w:sz w:val="24"/>
          <w:szCs w:val="24"/>
        </w:rPr>
      </w:pPr>
      <w:r w:rsidRPr="00AE4F84">
        <w:rPr>
          <w:rFonts w:ascii="Times New Roman" w:hAnsi="Times New Roman" w:cs="Times New Roman"/>
          <w:sz w:val="24"/>
          <w:szCs w:val="24"/>
        </w:rPr>
        <w:t>Общий объем финансирования П</w:t>
      </w:r>
      <w:r w:rsidR="009B06A9">
        <w:rPr>
          <w:rFonts w:ascii="Times New Roman" w:hAnsi="Times New Roman" w:cs="Times New Roman"/>
          <w:sz w:val="24"/>
          <w:szCs w:val="24"/>
        </w:rPr>
        <w:t>од</w:t>
      </w:r>
      <w:r w:rsidR="00654669">
        <w:rPr>
          <w:rFonts w:ascii="Times New Roman" w:hAnsi="Times New Roman" w:cs="Times New Roman"/>
          <w:sz w:val="24"/>
          <w:szCs w:val="24"/>
        </w:rPr>
        <w:t>п</w:t>
      </w:r>
      <w:r w:rsidRPr="00AE4F84">
        <w:rPr>
          <w:rFonts w:ascii="Times New Roman" w:hAnsi="Times New Roman" w:cs="Times New Roman"/>
          <w:sz w:val="24"/>
          <w:szCs w:val="24"/>
        </w:rPr>
        <w:t xml:space="preserve">рограммы – </w:t>
      </w:r>
      <w:r w:rsidR="001C4BFD" w:rsidRPr="001C4BFD">
        <w:rPr>
          <w:rFonts w:ascii="Times New Roman" w:hAnsi="Times New Roman" w:cs="Times New Roman"/>
          <w:sz w:val="24"/>
          <w:szCs w:val="24"/>
        </w:rPr>
        <w:t>24550,9</w:t>
      </w:r>
      <w:r w:rsidR="001C4BFD">
        <w:rPr>
          <w:rFonts w:ascii="Times New Roman" w:hAnsi="Times New Roman" w:cs="Times New Roman"/>
          <w:sz w:val="24"/>
          <w:szCs w:val="24"/>
        </w:rPr>
        <w:t xml:space="preserve"> </w:t>
      </w:r>
      <w:proofErr w:type="spellStart"/>
      <w:r w:rsidRPr="00AE4F84">
        <w:rPr>
          <w:rFonts w:ascii="Times New Roman" w:hAnsi="Times New Roman" w:cs="Times New Roman"/>
          <w:sz w:val="24"/>
          <w:szCs w:val="24"/>
        </w:rPr>
        <w:t>т</w:t>
      </w:r>
      <w:proofErr w:type="gramStart"/>
      <w:r w:rsidRPr="00AE4F84">
        <w:rPr>
          <w:rFonts w:ascii="Times New Roman" w:hAnsi="Times New Roman" w:cs="Times New Roman"/>
          <w:sz w:val="24"/>
          <w:szCs w:val="24"/>
        </w:rPr>
        <w:t>.р</w:t>
      </w:r>
      <w:proofErr w:type="spellEnd"/>
      <w:proofErr w:type="gramEnd"/>
      <w:r w:rsidRPr="00AE4F84">
        <w:rPr>
          <w:rFonts w:ascii="Times New Roman" w:hAnsi="Times New Roman" w:cs="Times New Roman"/>
          <w:sz w:val="24"/>
          <w:szCs w:val="24"/>
        </w:rPr>
        <w:t>,</w:t>
      </w:r>
    </w:p>
    <w:p w:rsidR="00283AEE" w:rsidRDefault="007C015D" w:rsidP="00EF7390">
      <w:pPr>
        <w:pStyle w:val="1c"/>
        <w:jc w:val="both"/>
        <w:rPr>
          <w:rFonts w:ascii="Times New Roman" w:hAnsi="Times New Roman" w:cs="Times New Roman"/>
          <w:sz w:val="24"/>
          <w:szCs w:val="24"/>
        </w:rPr>
      </w:pPr>
      <w:r w:rsidRPr="00AE4F84">
        <w:rPr>
          <w:rFonts w:ascii="Times New Roman" w:hAnsi="Times New Roman" w:cs="Times New Roman"/>
          <w:sz w:val="24"/>
          <w:szCs w:val="24"/>
        </w:rPr>
        <w:t xml:space="preserve">в том числе  средства местного бюджета     </w:t>
      </w:r>
      <w:r w:rsidR="00654669">
        <w:rPr>
          <w:rFonts w:ascii="Times New Roman" w:hAnsi="Times New Roman" w:cs="Times New Roman"/>
          <w:sz w:val="24"/>
          <w:szCs w:val="24"/>
        </w:rPr>
        <w:t xml:space="preserve">        </w:t>
      </w:r>
      <w:r w:rsidRPr="00AE4F84">
        <w:rPr>
          <w:rFonts w:ascii="Times New Roman" w:hAnsi="Times New Roman" w:cs="Times New Roman"/>
          <w:sz w:val="24"/>
          <w:szCs w:val="24"/>
        </w:rPr>
        <w:t xml:space="preserve">–  </w:t>
      </w:r>
      <w:r w:rsidR="001C4BFD" w:rsidRPr="001C4BFD">
        <w:rPr>
          <w:rFonts w:ascii="Times New Roman" w:hAnsi="Times New Roman" w:cs="Times New Roman"/>
          <w:sz w:val="24"/>
          <w:szCs w:val="24"/>
        </w:rPr>
        <w:t>24550,9</w:t>
      </w:r>
      <w:r w:rsidR="001C4BFD">
        <w:rPr>
          <w:rFonts w:ascii="Times New Roman" w:hAnsi="Times New Roman" w:cs="Times New Roman"/>
          <w:sz w:val="24"/>
          <w:szCs w:val="24"/>
        </w:rPr>
        <w:t xml:space="preserve"> </w:t>
      </w:r>
      <w:proofErr w:type="spellStart"/>
      <w:r w:rsidRPr="00AE4F84">
        <w:rPr>
          <w:rFonts w:ascii="Times New Roman" w:hAnsi="Times New Roman" w:cs="Times New Roman"/>
          <w:sz w:val="24"/>
          <w:szCs w:val="24"/>
        </w:rPr>
        <w:t>т</w:t>
      </w:r>
      <w:proofErr w:type="gramStart"/>
      <w:r w:rsidRPr="00AE4F84">
        <w:rPr>
          <w:rFonts w:ascii="Times New Roman" w:hAnsi="Times New Roman" w:cs="Times New Roman"/>
          <w:sz w:val="24"/>
          <w:szCs w:val="24"/>
        </w:rPr>
        <w:t>.р</w:t>
      </w:r>
      <w:proofErr w:type="spellEnd"/>
      <w:proofErr w:type="gramEnd"/>
    </w:p>
    <w:p w:rsidR="000452E0" w:rsidRPr="00CD2767" w:rsidRDefault="000452E0" w:rsidP="003A4EC4">
      <w:pPr>
        <w:rPr>
          <w:b/>
          <w:color w:val="000000"/>
          <w:sz w:val="24"/>
          <w:szCs w:val="24"/>
        </w:rPr>
      </w:pPr>
    </w:p>
    <w:p w:rsidR="00CD011E" w:rsidRDefault="00CD011E" w:rsidP="00F23B41">
      <w:pPr>
        <w:jc w:val="center"/>
        <w:rPr>
          <w:b/>
          <w:sz w:val="28"/>
          <w:szCs w:val="28"/>
        </w:rPr>
      </w:pPr>
      <w:r w:rsidRPr="005179F3">
        <w:rPr>
          <w:b/>
          <w:bCs/>
          <w:sz w:val="24"/>
          <w:szCs w:val="24"/>
        </w:rPr>
        <w:t>X.</w:t>
      </w:r>
      <w:r w:rsidRPr="005179F3">
        <w:rPr>
          <w:b/>
          <w:sz w:val="24"/>
          <w:szCs w:val="24"/>
        </w:rPr>
        <w:t xml:space="preserve"> Меры регулирования и управления рисками с целью минимизации их влияния на достижение целей муниципальной </w:t>
      </w:r>
      <w:r w:rsidR="005E1C2A">
        <w:rPr>
          <w:b/>
          <w:sz w:val="24"/>
          <w:szCs w:val="24"/>
        </w:rPr>
        <w:t>под</w:t>
      </w:r>
      <w:r w:rsidRPr="005179F3">
        <w:rPr>
          <w:b/>
          <w:sz w:val="24"/>
          <w:szCs w:val="24"/>
        </w:rPr>
        <w:t>программы</w:t>
      </w:r>
    </w:p>
    <w:p w:rsidR="00CD011E" w:rsidRPr="005179F3" w:rsidRDefault="00CD011E" w:rsidP="00CD011E">
      <w:pPr>
        <w:jc w:val="both"/>
        <w:rPr>
          <w:sz w:val="24"/>
          <w:szCs w:val="24"/>
        </w:rPr>
      </w:pPr>
      <w:r w:rsidRPr="005179F3">
        <w:rPr>
          <w:sz w:val="24"/>
          <w:szCs w:val="24"/>
        </w:rPr>
        <w:t xml:space="preserve">         В ходе реализации мероприятий муниципальной п</w:t>
      </w:r>
      <w:r w:rsidR="000A1D48">
        <w:rPr>
          <w:sz w:val="24"/>
          <w:szCs w:val="24"/>
        </w:rPr>
        <w:t>одп</w:t>
      </w:r>
      <w:r w:rsidRPr="005179F3">
        <w:rPr>
          <w:sz w:val="24"/>
          <w:szCs w:val="24"/>
        </w:rPr>
        <w:t>рограммы можно предположить наличие основных рисков, связанных с наличием объективных и субъективных факторов:</w:t>
      </w:r>
    </w:p>
    <w:p w:rsidR="00CD011E" w:rsidRPr="005179F3" w:rsidRDefault="00CD011E" w:rsidP="00CD011E">
      <w:pPr>
        <w:pStyle w:val="aff3"/>
        <w:spacing w:after="0"/>
        <w:ind w:firstLine="0"/>
        <w:rPr>
          <w:sz w:val="24"/>
          <w:szCs w:val="24"/>
        </w:rPr>
      </w:pPr>
      <w:r w:rsidRPr="005179F3">
        <w:rPr>
          <w:sz w:val="24"/>
          <w:szCs w:val="24"/>
        </w:rPr>
        <w:t xml:space="preserve">        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обеспечения градостроительной деятельности; </w:t>
      </w:r>
    </w:p>
    <w:p w:rsidR="00CD011E" w:rsidRPr="005179F3" w:rsidRDefault="00CD011E" w:rsidP="00CD011E">
      <w:pPr>
        <w:pStyle w:val="aff3"/>
        <w:spacing w:after="0"/>
        <w:ind w:firstLine="0"/>
        <w:rPr>
          <w:sz w:val="24"/>
          <w:szCs w:val="24"/>
        </w:rPr>
      </w:pPr>
      <w:r w:rsidRPr="005179F3">
        <w:rPr>
          <w:sz w:val="24"/>
          <w:szCs w:val="24"/>
        </w:rPr>
        <w:t xml:space="preserve">        возможность недостаточного или несвоевременного финансирования расходов на реализацию программных мероприятий из местного бюджета;</w:t>
      </w:r>
    </w:p>
    <w:p w:rsidR="00CD011E" w:rsidRPr="005179F3" w:rsidRDefault="00CD011E" w:rsidP="00CD011E">
      <w:pPr>
        <w:ind w:firstLine="709"/>
        <w:jc w:val="both"/>
        <w:rPr>
          <w:spacing w:val="-1"/>
          <w:sz w:val="24"/>
          <w:szCs w:val="24"/>
        </w:rPr>
      </w:pPr>
      <w:r w:rsidRPr="005179F3">
        <w:rPr>
          <w:spacing w:val="1"/>
          <w:sz w:val="24"/>
          <w:szCs w:val="24"/>
        </w:rPr>
        <w:t xml:space="preserve">В процессе реализации </w:t>
      </w:r>
      <w:r w:rsidRPr="005179F3">
        <w:rPr>
          <w:color w:val="000000"/>
          <w:sz w:val="24"/>
          <w:szCs w:val="24"/>
        </w:rPr>
        <w:t>п</w:t>
      </w:r>
      <w:r w:rsidR="000A1D48">
        <w:rPr>
          <w:color w:val="000000"/>
          <w:sz w:val="24"/>
          <w:szCs w:val="24"/>
        </w:rPr>
        <w:t>одп</w:t>
      </w:r>
      <w:r w:rsidRPr="005179F3">
        <w:rPr>
          <w:spacing w:val="1"/>
          <w:sz w:val="24"/>
          <w:szCs w:val="24"/>
        </w:rPr>
        <w:t xml:space="preserve">рограммы возможны отклонения в достижении результатов из-за несоответствия влияния </w:t>
      </w:r>
      <w:r w:rsidRPr="005179F3">
        <w:rPr>
          <w:spacing w:val="3"/>
          <w:sz w:val="24"/>
          <w:szCs w:val="24"/>
        </w:rPr>
        <w:t xml:space="preserve">отдельных мероприятий </w:t>
      </w:r>
      <w:r w:rsidR="000A1D48">
        <w:rPr>
          <w:spacing w:val="3"/>
          <w:sz w:val="24"/>
          <w:szCs w:val="24"/>
        </w:rPr>
        <w:t>под</w:t>
      </w:r>
      <w:r w:rsidRPr="005179F3">
        <w:rPr>
          <w:spacing w:val="3"/>
          <w:sz w:val="24"/>
          <w:szCs w:val="24"/>
        </w:rPr>
        <w:t xml:space="preserve">программы на ситуацию, их ожидаемой эффективности, </w:t>
      </w:r>
      <w:r w:rsidRPr="005179F3">
        <w:rPr>
          <w:spacing w:val="-1"/>
          <w:sz w:val="24"/>
          <w:szCs w:val="24"/>
        </w:rPr>
        <w:t xml:space="preserve">а также недостаточной координации деятельности исполнителей </w:t>
      </w:r>
      <w:r w:rsidR="000A1D48">
        <w:rPr>
          <w:spacing w:val="-1"/>
          <w:sz w:val="24"/>
          <w:szCs w:val="24"/>
        </w:rPr>
        <w:t>под</w:t>
      </w:r>
      <w:r w:rsidRPr="005179F3">
        <w:rPr>
          <w:spacing w:val="-1"/>
          <w:sz w:val="24"/>
          <w:szCs w:val="24"/>
        </w:rPr>
        <w:t>программы на различных стадиях её реализации.</w:t>
      </w:r>
    </w:p>
    <w:p w:rsidR="00CD011E" w:rsidRPr="005179F3" w:rsidRDefault="00CD011E" w:rsidP="00CD011E">
      <w:pPr>
        <w:ind w:firstLine="709"/>
        <w:jc w:val="both"/>
        <w:rPr>
          <w:spacing w:val="-1"/>
          <w:sz w:val="24"/>
          <w:szCs w:val="24"/>
        </w:rPr>
      </w:pPr>
      <w:r w:rsidRPr="005179F3">
        <w:rPr>
          <w:spacing w:val="-1"/>
          <w:sz w:val="24"/>
          <w:szCs w:val="24"/>
        </w:rPr>
        <w:t xml:space="preserve">В целях управления указанными рисками в процессе реализации </w:t>
      </w:r>
      <w:r w:rsidR="000A1D48">
        <w:rPr>
          <w:spacing w:val="-1"/>
          <w:sz w:val="24"/>
          <w:szCs w:val="24"/>
        </w:rPr>
        <w:t>под</w:t>
      </w:r>
      <w:r w:rsidRPr="005179F3">
        <w:rPr>
          <w:spacing w:val="-1"/>
          <w:sz w:val="24"/>
          <w:szCs w:val="24"/>
        </w:rPr>
        <w:t>программы предусматривается:</w:t>
      </w:r>
    </w:p>
    <w:p w:rsidR="00CD011E" w:rsidRPr="005179F3" w:rsidRDefault="00CD011E" w:rsidP="00CD011E">
      <w:pPr>
        <w:ind w:firstLine="709"/>
        <w:jc w:val="both"/>
        <w:rPr>
          <w:spacing w:val="-1"/>
          <w:sz w:val="24"/>
          <w:szCs w:val="24"/>
        </w:rPr>
      </w:pPr>
      <w:r w:rsidRPr="005179F3">
        <w:rPr>
          <w:spacing w:val="-1"/>
          <w:sz w:val="24"/>
          <w:szCs w:val="24"/>
        </w:rPr>
        <w:t xml:space="preserve">создание эффективной системы управления на основе чёткого распределения функций и ответственности исполнителей </w:t>
      </w:r>
      <w:r w:rsidR="000A1D48">
        <w:rPr>
          <w:spacing w:val="-1"/>
          <w:sz w:val="24"/>
          <w:szCs w:val="24"/>
        </w:rPr>
        <w:t>под</w:t>
      </w:r>
      <w:r w:rsidRPr="005179F3">
        <w:rPr>
          <w:spacing w:val="-1"/>
          <w:sz w:val="24"/>
          <w:szCs w:val="24"/>
        </w:rPr>
        <w:t>программы;</w:t>
      </w:r>
    </w:p>
    <w:p w:rsidR="00CD011E" w:rsidRPr="005179F3" w:rsidRDefault="00CD011E" w:rsidP="00CD011E">
      <w:pPr>
        <w:ind w:firstLine="709"/>
        <w:jc w:val="both"/>
        <w:rPr>
          <w:spacing w:val="-1"/>
          <w:sz w:val="24"/>
          <w:szCs w:val="24"/>
        </w:rPr>
      </w:pPr>
      <w:r w:rsidRPr="005179F3">
        <w:rPr>
          <w:spacing w:val="1"/>
          <w:sz w:val="24"/>
          <w:szCs w:val="24"/>
        </w:rPr>
        <w:t xml:space="preserve">проведение мониторинга выполнения </w:t>
      </w:r>
      <w:r w:rsidR="000A1D48">
        <w:rPr>
          <w:spacing w:val="1"/>
          <w:sz w:val="24"/>
          <w:szCs w:val="24"/>
        </w:rPr>
        <w:t>под</w:t>
      </w:r>
      <w:r w:rsidRPr="005179F3">
        <w:rPr>
          <w:spacing w:val="1"/>
          <w:sz w:val="24"/>
          <w:szCs w:val="24"/>
        </w:rPr>
        <w:t>программы, анализа и, при необходимости, корректировки индикаторов и</w:t>
      </w:r>
      <w:r w:rsidRPr="005179F3">
        <w:rPr>
          <w:spacing w:val="-1"/>
          <w:sz w:val="24"/>
          <w:szCs w:val="24"/>
        </w:rPr>
        <w:t xml:space="preserve"> мероприятий </w:t>
      </w:r>
      <w:r w:rsidR="000A1D48">
        <w:rPr>
          <w:spacing w:val="-1"/>
          <w:sz w:val="24"/>
          <w:szCs w:val="24"/>
        </w:rPr>
        <w:t>под</w:t>
      </w:r>
      <w:r w:rsidRPr="005179F3">
        <w:rPr>
          <w:spacing w:val="-1"/>
          <w:sz w:val="24"/>
          <w:szCs w:val="24"/>
        </w:rPr>
        <w:t>программы;</w:t>
      </w:r>
    </w:p>
    <w:p w:rsidR="00CD011E" w:rsidRPr="005179F3" w:rsidRDefault="00CD011E" w:rsidP="00CD011E">
      <w:pPr>
        <w:ind w:firstLine="709"/>
        <w:jc w:val="both"/>
        <w:rPr>
          <w:sz w:val="24"/>
          <w:szCs w:val="24"/>
        </w:rPr>
      </w:pPr>
      <w:r w:rsidRPr="005179F3">
        <w:rPr>
          <w:sz w:val="24"/>
          <w:szCs w:val="24"/>
        </w:rPr>
        <w:t>перераспределение объёмов финансирования в зависимости от достижения поставленных целей.</w:t>
      </w:r>
    </w:p>
    <w:p w:rsidR="00CD011E" w:rsidRPr="00CD011E" w:rsidRDefault="00CD011E" w:rsidP="00CD011E">
      <w:pPr>
        <w:rPr>
          <w:b/>
          <w:color w:val="000000"/>
          <w:sz w:val="24"/>
          <w:szCs w:val="24"/>
        </w:rPr>
      </w:pPr>
    </w:p>
    <w:p w:rsidR="00283AEE" w:rsidRPr="00283AEE" w:rsidRDefault="003A4EC4" w:rsidP="00F23B41">
      <w:pPr>
        <w:jc w:val="center"/>
        <w:rPr>
          <w:sz w:val="24"/>
          <w:szCs w:val="24"/>
        </w:rPr>
      </w:pPr>
      <w:r>
        <w:rPr>
          <w:b/>
          <w:color w:val="000000"/>
          <w:sz w:val="24"/>
          <w:szCs w:val="24"/>
          <w:lang w:val="en-US"/>
        </w:rPr>
        <w:t>X</w:t>
      </w:r>
      <w:r w:rsidR="00CD011E">
        <w:rPr>
          <w:b/>
          <w:color w:val="000000"/>
          <w:sz w:val="24"/>
          <w:szCs w:val="24"/>
          <w:lang w:val="en-US"/>
        </w:rPr>
        <w:t>I</w:t>
      </w:r>
      <w:r w:rsidR="00283AEE" w:rsidRPr="00283AEE">
        <w:rPr>
          <w:b/>
          <w:color w:val="000000"/>
          <w:sz w:val="24"/>
          <w:szCs w:val="24"/>
        </w:rPr>
        <w:t xml:space="preserve">.Методика оценки эффективности муниципальной </w:t>
      </w:r>
      <w:r w:rsidR="00D9229E">
        <w:rPr>
          <w:b/>
          <w:color w:val="000000"/>
          <w:sz w:val="24"/>
          <w:szCs w:val="24"/>
        </w:rPr>
        <w:t>под</w:t>
      </w:r>
      <w:r w:rsidR="00283AEE" w:rsidRPr="00283AEE">
        <w:rPr>
          <w:b/>
          <w:color w:val="000000"/>
          <w:sz w:val="24"/>
          <w:szCs w:val="24"/>
        </w:rPr>
        <w:t>программы</w:t>
      </w:r>
    </w:p>
    <w:p w:rsidR="00283AEE" w:rsidRPr="00283AEE" w:rsidRDefault="00283AEE" w:rsidP="00FD175A">
      <w:pPr>
        <w:ind w:firstLine="720"/>
        <w:jc w:val="both"/>
        <w:rPr>
          <w:sz w:val="24"/>
          <w:szCs w:val="24"/>
        </w:rPr>
      </w:pPr>
      <w:r w:rsidRPr="00283AEE">
        <w:rPr>
          <w:sz w:val="24"/>
          <w:szCs w:val="24"/>
        </w:rPr>
        <w:t xml:space="preserve">Оценка эффективности реализации муниципальной </w:t>
      </w:r>
      <w:r w:rsidR="000A1D48">
        <w:rPr>
          <w:sz w:val="24"/>
          <w:szCs w:val="24"/>
        </w:rPr>
        <w:t>под</w:t>
      </w:r>
      <w:r w:rsidRPr="00283AEE">
        <w:rPr>
          <w:sz w:val="24"/>
          <w:szCs w:val="24"/>
        </w:rPr>
        <w:t>программы производится администрацией МО «Заневское городское поселение», в соответствии  постановлением администрации муниципального образования «Заневское городское поселение» Всеволожского муниципального района Ленинградской области от 09.02.2018 № 72 «Об утверждении Порядка разработки, реализации и оценки эффективности муниципальных программ муниципального образования «Заневское городское поселение» Всеволожского муниципального района Ленинградской области».</w:t>
      </w:r>
    </w:p>
    <w:p w:rsidR="00283AEE" w:rsidRPr="00283AEE" w:rsidRDefault="00283AEE" w:rsidP="00FD175A">
      <w:pPr>
        <w:ind w:firstLine="720"/>
        <w:jc w:val="both"/>
        <w:rPr>
          <w:sz w:val="24"/>
          <w:szCs w:val="24"/>
        </w:rPr>
      </w:pPr>
      <w:r w:rsidRPr="00283AEE">
        <w:rPr>
          <w:sz w:val="24"/>
          <w:szCs w:val="24"/>
        </w:rPr>
        <w:t xml:space="preserve">Эффективность реализации </w:t>
      </w:r>
      <w:r w:rsidR="00BA2201">
        <w:rPr>
          <w:sz w:val="24"/>
          <w:szCs w:val="24"/>
        </w:rPr>
        <w:t>Подп</w:t>
      </w:r>
      <w:r w:rsidRPr="00283AEE">
        <w:rPr>
          <w:sz w:val="24"/>
          <w:szCs w:val="24"/>
        </w:rPr>
        <w:t xml:space="preserve">рограммы в целом оценивается </w:t>
      </w:r>
      <w:proofErr w:type="gramStart"/>
      <w:r w:rsidRPr="00283AEE">
        <w:rPr>
          <w:sz w:val="24"/>
          <w:szCs w:val="24"/>
        </w:rPr>
        <w:t>по результатам достижения установленных значений каждого из основных показателей по годам по отношению к предыдущему году</w:t>
      </w:r>
      <w:proofErr w:type="gramEnd"/>
      <w:r w:rsidRPr="00283AEE">
        <w:rPr>
          <w:sz w:val="24"/>
          <w:szCs w:val="24"/>
        </w:rPr>
        <w:t xml:space="preserve"> и нарастающим итогом к базовому году. </w:t>
      </w:r>
    </w:p>
    <w:p w:rsidR="00283AEE" w:rsidRPr="00283AEE" w:rsidRDefault="00283AEE" w:rsidP="00FD175A">
      <w:pPr>
        <w:jc w:val="both"/>
        <w:rPr>
          <w:sz w:val="24"/>
          <w:szCs w:val="24"/>
        </w:rPr>
      </w:pPr>
      <w:r w:rsidRPr="00283AEE">
        <w:rPr>
          <w:sz w:val="24"/>
          <w:szCs w:val="24"/>
        </w:rPr>
        <w:lastRenderedPageBreak/>
        <w:tab/>
        <w:t>Единица измерения может быть выражена в процентах, рублях, километрах и ином измерении.</w:t>
      </w:r>
    </w:p>
    <w:p w:rsidR="00283AEE" w:rsidRPr="00283AEE" w:rsidRDefault="00283AEE" w:rsidP="00FD175A">
      <w:pPr>
        <w:ind w:firstLine="720"/>
        <w:jc w:val="both"/>
        <w:rPr>
          <w:sz w:val="24"/>
          <w:szCs w:val="24"/>
        </w:rPr>
      </w:pPr>
      <w:r w:rsidRPr="00283AEE">
        <w:rPr>
          <w:sz w:val="24"/>
          <w:szCs w:val="24"/>
        </w:rPr>
        <w:t xml:space="preserve">Значение индекса определяется путем соотношение показателя на начало реализации </w:t>
      </w:r>
      <w:r w:rsidR="000A1D48">
        <w:rPr>
          <w:sz w:val="24"/>
          <w:szCs w:val="24"/>
        </w:rPr>
        <w:t>под</w:t>
      </w:r>
      <w:r w:rsidRPr="00283AEE">
        <w:rPr>
          <w:sz w:val="24"/>
          <w:szCs w:val="24"/>
        </w:rPr>
        <w:t xml:space="preserve">программы </w:t>
      </w:r>
      <w:r w:rsidR="00FD175A">
        <w:rPr>
          <w:sz w:val="24"/>
          <w:szCs w:val="24"/>
        </w:rPr>
        <w:t>к показателю на отчетный перио</w:t>
      </w:r>
      <w:r w:rsidR="005B6978">
        <w:rPr>
          <w:sz w:val="24"/>
          <w:szCs w:val="24"/>
        </w:rPr>
        <w:t>д</w:t>
      </w:r>
    </w:p>
    <w:p w:rsidR="00283AEE" w:rsidRPr="00283AEE" w:rsidRDefault="00283AEE" w:rsidP="00FD175A">
      <w:pPr>
        <w:ind w:firstLine="720"/>
        <w:jc w:val="both"/>
        <w:rPr>
          <w:sz w:val="24"/>
          <w:szCs w:val="24"/>
        </w:rPr>
      </w:pPr>
      <w:r w:rsidRPr="00283AEE">
        <w:rPr>
          <w:sz w:val="24"/>
          <w:szCs w:val="24"/>
        </w:rPr>
        <w:t>Уровень эффективности определяется из следующих показателей индекса:</w:t>
      </w:r>
    </w:p>
    <w:p w:rsidR="00283AEE" w:rsidRPr="00283AEE" w:rsidRDefault="00283AEE" w:rsidP="00FD175A">
      <w:pPr>
        <w:ind w:firstLine="720"/>
        <w:jc w:val="both"/>
        <w:rPr>
          <w:sz w:val="24"/>
          <w:szCs w:val="24"/>
        </w:rPr>
      </w:pPr>
      <w:r w:rsidRPr="00283AEE">
        <w:rPr>
          <w:sz w:val="24"/>
          <w:szCs w:val="24"/>
        </w:rPr>
        <w:t>- значение индекса от 0 до 60 % - низкий уровень;</w:t>
      </w:r>
    </w:p>
    <w:p w:rsidR="00283AEE" w:rsidRPr="00283AEE" w:rsidRDefault="00283AEE" w:rsidP="00FD175A">
      <w:pPr>
        <w:ind w:firstLine="720"/>
        <w:jc w:val="both"/>
        <w:rPr>
          <w:sz w:val="24"/>
          <w:szCs w:val="24"/>
        </w:rPr>
      </w:pPr>
      <w:r w:rsidRPr="00283AEE">
        <w:rPr>
          <w:sz w:val="24"/>
          <w:szCs w:val="24"/>
        </w:rPr>
        <w:t>- значение индекса от 61 % до 90 % - средний уровень;</w:t>
      </w:r>
    </w:p>
    <w:p w:rsidR="0087739F" w:rsidRPr="009D49D2" w:rsidRDefault="00283AEE" w:rsidP="009D49D2">
      <w:pPr>
        <w:ind w:firstLine="720"/>
        <w:jc w:val="both"/>
        <w:rPr>
          <w:sz w:val="24"/>
          <w:szCs w:val="24"/>
        </w:rPr>
      </w:pPr>
      <w:r w:rsidRPr="00283AEE">
        <w:rPr>
          <w:sz w:val="24"/>
          <w:szCs w:val="24"/>
        </w:rPr>
        <w:t>- значение индекса от 91%  - высокий уровень.</w:t>
      </w:r>
    </w:p>
    <w:sectPr w:rsidR="0087739F" w:rsidRPr="009D49D2" w:rsidSect="0097122D">
      <w:headerReference w:type="default" r:id="rId18"/>
      <w:pgSz w:w="11906" w:h="16838"/>
      <w:pgMar w:top="1134" w:right="566" w:bottom="851" w:left="1276" w:header="709"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441" w:rsidRDefault="00281441">
      <w:pPr>
        <w:spacing w:line="240" w:lineRule="auto"/>
      </w:pPr>
      <w:r>
        <w:separator/>
      </w:r>
    </w:p>
  </w:endnote>
  <w:endnote w:type="continuationSeparator" w:id="0">
    <w:p w:rsidR="00281441" w:rsidRDefault="002814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C1F" w:rsidRDefault="006C34D2">
    <w:pPr>
      <w:ind w:right="360"/>
    </w:pPr>
    <w:r>
      <w:rPr>
        <w:noProof/>
        <w:lang w:eastAsia="ru-RU" w:bidi="ar-SA"/>
      </w:rPr>
      <mc:AlternateContent>
        <mc:Choice Requires="wps">
          <w:drawing>
            <wp:anchor distT="0" distB="0" distL="0" distR="0" simplePos="0" relativeHeight="251667456" behindDoc="0" locked="0" layoutInCell="1" allowOverlap="1" wp14:anchorId="1B946007" wp14:editId="2634B8D2">
              <wp:simplePos x="0" y="0"/>
              <wp:positionH relativeFrom="page">
                <wp:posOffset>7005955</wp:posOffset>
              </wp:positionH>
              <wp:positionV relativeFrom="paragraph">
                <wp:posOffset>635</wp:posOffset>
              </wp:positionV>
              <wp:extent cx="13970" cy="174625"/>
              <wp:effectExtent l="0" t="0" r="0" b="0"/>
              <wp:wrapSquare wrapText="largest"/>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2C1F" w:rsidRDefault="00672C1F">
                          <w:pPr>
                            <w:pStyle w:val="a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margin-left:551.65pt;margin-top:.05pt;width:1.1pt;height:13.7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" stroked="f">
              <v:fill opacity="0"/>
              <v:textbox inset="0,0,0,0">
                <w:txbxContent>
                  <w:p w:rsidR="00672C1F" w:rsidRDefault="00672C1F">
                    <w:pPr>
                      <w:pStyle w:val="af5"/>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C1F" w:rsidRDefault="00672C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C1F" w:rsidRDefault="00672C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C1F" w:rsidRDefault="00672C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441" w:rsidRDefault="00281441">
      <w:pPr>
        <w:spacing w:line="240" w:lineRule="auto"/>
      </w:pPr>
      <w:r>
        <w:separator/>
      </w:r>
    </w:p>
  </w:footnote>
  <w:footnote w:type="continuationSeparator" w:id="0">
    <w:p w:rsidR="00281441" w:rsidRDefault="002814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C1F" w:rsidRDefault="001231DB">
    <w:pPr>
      <w:pStyle w:val="af4"/>
      <w:jc w:val="center"/>
    </w:pPr>
    <w:r>
      <w:fldChar w:fldCharType="begin"/>
    </w:r>
    <w:r w:rsidR="00672C1F">
      <w:instrText xml:space="preserve"> PAGE   \* MERGEFORMAT </w:instrText>
    </w:r>
    <w:r>
      <w:fldChar w:fldCharType="separate"/>
    </w:r>
    <w:r w:rsidR="006F0533">
      <w:rPr>
        <w:noProof/>
      </w:rPr>
      <w:t>3</w:t>
    </w:r>
    <w:r>
      <w:rPr>
        <w:noProof/>
      </w:rPr>
      <w:fldChar w:fldCharType="end"/>
    </w:r>
  </w:p>
  <w:p w:rsidR="00672C1F" w:rsidRDefault="00672C1F">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C1F" w:rsidRDefault="00672C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C1F" w:rsidRDefault="001231DB">
    <w:pPr>
      <w:pStyle w:val="af4"/>
      <w:jc w:val="center"/>
    </w:pPr>
    <w:r>
      <w:fldChar w:fldCharType="begin"/>
    </w:r>
    <w:r w:rsidR="00672C1F">
      <w:instrText xml:space="preserve"> PAGE </w:instrText>
    </w:r>
    <w:r>
      <w:fldChar w:fldCharType="separate"/>
    </w:r>
    <w:r w:rsidR="00FE7597">
      <w:rPr>
        <w:noProof/>
      </w:rPr>
      <w:t>8</w:t>
    </w:r>
    <w:r>
      <w:rPr>
        <w:noProof/>
      </w:rPr>
      <w:fldChar w:fldCharType="end"/>
    </w:r>
  </w:p>
  <w:p w:rsidR="00672C1F" w:rsidRDefault="00672C1F">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912695"/>
      <w:docPartObj>
        <w:docPartGallery w:val="Page Numbers (Top of Page)"/>
        <w:docPartUnique/>
      </w:docPartObj>
    </w:sdtPr>
    <w:sdtEndPr/>
    <w:sdtContent>
      <w:p w:rsidR="00702275" w:rsidRDefault="00702275">
        <w:pPr>
          <w:pStyle w:val="af4"/>
          <w:jc w:val="center"/>
        </w:pPr>
        <w:r>
          <w:fldChar w:fldCharType="begin"/>
        </w:r>
        <w:r>
          <w:instrText>PAGE   \* MERGEFORMAT</w:instrText>
        </w:r>
        <w:r>
          <w:fldChar w:fldCharType="separate"/>
        </w:r>
        <w:r w:rsidR="00FE7597">
          <w:rPr>
            <w:noProof/>
          </w:rPr>
          <w:t>9</w:t>
        </w:r>
        <w:r>
          <w:fldChar w:fldCharType="end"/>
        </w:r>
      </w:p>
    </w:sdtContent>
  </w:sdt>
  <w:p w:rsidR="00672C1F" w:rsidRDefault="00672C1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581387"/>
      <w:docPartObj>
        <w:docPartGallery w:val="Page Numbers (Top of Page)"/>
        <w:docPartUnique/>
      </w:docPartObj>
    </w:sdtPr>
    <w:sdtEndPr/>
    <w:sdtContent>
      <w:p w:rsidR="00702275" w:rsidRDefault="00702275">
        <w:pPr>
          <w:pStyle w:val="af4"/>
          <w:jc w:val="center"/>
        </w:pPr>
        <w:r>
          <w:fldChar w:fldCharType="begin"/>
        </w:r>
        <w:r>
          <w:instrText>PAGE   \* MERGEFORMAT</w:instrText>
        </w:r>
        <w:r>
          <w:fldChar w:fldCharType="separate"/>
        </w:r>
        <w:r w:rsidR="00FE7597">
          <w:rPr>
            <w:noProof/>
          </w:rPr>
          <w:t>15</w:t>
        </w:r>
        <w:r>
          <w:fldChar w:fldCharType="end"/>
        </w:r>
      </w:p>
    </w:sdtContent>
  </w:sdt>
  <w:p w:rsidR="00672C1F" w:rsidRDefault="00672C1F">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188291D2"/>
    <w:name w:val="WW8Num2"/>
    <w:lvl w:ilvl="0">
      <w:start w:val="1"/>
      <w:numFmt w:val="bullet"/>
      <w:lvlText w:val=""/>
      <w:lvlJc w:val="left"/>
      <w:pPr>
        <w:tabs>
          <w:tab w:val="num" w:pos="720"/>
        </w:tabs>
        <w:ind w:left="720" w:hanging="360"/>
      </w:pPr>
      <w:rPr>
        <w:rFonts w:ascii="Symbol" w:hAnsi="Symbol" w:cs="Times New Roman"/>
        <w:color w:val="auto"/>
        <w:sz w:val="28"/>
        <w:szCs w:val="28"/>
      </w:rPr>
    </w:lvl>
    <w:lvl w:ilvl="1">
      <w:start w:val="1"/>
      <w:numFmt w:val="bullet"/>
      <w:lvlText w:val=""/>
      <w:lvlJc w:val="left"/>
      <w:pPr>
        <w:tabs>
          <w:tab w:val="num" w:pos="1080"/>
        </w:tabs>
        <w:ind w:left="1080" w:hanging="360"/>
      </w:pPr>
      <w:rPr>
        <w:rFonts w:ascii="Symbol" w:hAnsi="Symbol" w:cs="Times New Roman"/>
        <w:color w:val="FF0000"/>
        <w:sz w:val="28"/>
        <w:szCs w:val="28"/>
      </w:rPr>
    </w:lvl>
    <w:lvl w:ilvl="2">
      <w:start w:val="1"/>
      <w:numFmt w:val="bullet"/>
      <w:lvlText w:val=""/>
      <w:lvlJc w:val="left"/>
      <w:pPr>
        <w:tabs>
          <w:tab w:val="num" w:pos="1440"/>
        </w:tabs>
        <w:ind w:left="1440" w:hanging="360"/>
      </w:pPr>
      <w:rPr>
        <w:rFonts w:ascii="Symbol" w:hAnsi="Symbol" w:cs="Times New Roman"/>
        <w:color w:val="FF0000"/>
        <w:sz w:val="28"/>
        <w:szCs w:val="28"/>
      </w:rPr>
    </w:lvl>
    <w:lvl w:ilvl="3">
      <w:start w:val="1"/>
      <w:numFmt w:val="bullet"/>
      <w:lvlText w:val=""/>
      <w:lvlJc w:val="left"/>
      <w:pPr>
        <w:tabs>
          <w:tab w:val="num" w:pos="1800"/>
        </w:tabs>
        <w:ind w:left="1800" w:hanging="360"/>
      </w:pPr>
      <w:rPr>
        <w:rFonts w:ascii="Symbol" w:hAnsi="Symbol" w:cs="Times New Roman"/>
        <w:color w:val="FF0000"/>
        <w:sz w:val="28"/>
        <w:szCs w:val="28"/>
      </w:rPr>
    </w:lvl>
    <w:lvl w:ilvl="4">
      <w:start w:val="1"/>
      <w:numFmt w:val="bullet"/>
      <w:lvlText w:val=""/>
      <w:lvlJc w:val="left"/>
      <w:pPr>
        <w:tabs>
          <w:tab w:val="num" w:pos="2160"/>
        </w:tabs>
        <w:ind w:left="2160" w:hanging="360"/>
      </w:pPr>
      <w:rPr>
        <w:rFonts w:ascii="Symbol" w:hAnsi="Symbol" w:cs="Times New Roman"/>
        <w:color w:val="FF0000"/>
        <w:sz w:val="28"/>
        <w:szCs w:val="28"/>
      </w:rPr>
    </w:lvl>
    <w:lvl w:ilvl="5">
      <w:start w:val="1"/>
      <w:numFmt w:val="bullet"/>
      <w:lvlText w:val=""/>
      <w:lvlJc w:val="left"/>
      <w:pPr>
        <w:tabs>
          <w:tab w:val="num" w:pos="2520"/>
        </w:tabs>
        <w:ind w:left="2520" w:hanging="360"/>
      </w:pPr>
      <w:rPr>
        <w:rFonts w:ascii="Symbol" w:hAnsi="Symbol" w:cs="Times New Roman"/>
        <w:color w:val="FF0000"/>
        <w:sz w:val="28"/>
        <w:szCs w:val="28"/>
      </w:rPr>
    </w:lvl>
    <w:lvl w:ilvl="6">
      <w:start w:val="1"/>
      <w:numFmt w:val="bullet"/>
      <w:lvlText w:val=""/>
      <w:lvlJc w:val="left"/>
      <w:pPr>
        <w:tabs>
          <w:tab w:val="num" w:pos="2880"/>
        </w:tabs>
        <w:ind w:left="2880" w:hanging="360"/>
      </w:pPr>
      <w:rPr>
        <w:rFonts w:ascii="Symbol" w:hAnsi="Symbol" w:cs="Times New Roman"/>
        <w:color w:val="FF0000"/>
        <w:sz w:val="28"/>
        <w:szCs w:val="28"/>
      </w:rPr>
    </w:lvl>
    <w:lvl w:ilvl="7">
      <w:start w:val="1"/>
      <w:numFmt w:val="bullet"/>
      <w:lvlText w:val=""/>
      <w:lvlJc w:val="left"/>
      <w:pPr>
        <w:tabs>
          <w:tab w:val="num" w:pos="3240"/>
        </w:tabs>
        <w:ind w:left="3240" w:hanging="360"/>
      </w:pPr>
      <w:rPr>
        <w:rFonts w:ascii="Symbol" w:hAnsi="Symbol" w:cs="Times New Roman"/>
        <w:color w:val="FF0000"/>
        <w:sz w:val="28"/>
        <w:szCs w:val="28"/>
      </w:rPr>
    </w:lvl>
    <w:lvl w:ilvl="8">
      <w:start w:val="1"/>
      <w:numFmt w:val="bullet"/>
      <w:lvlText w:val=""/>
      <w:lvlJc w:val="left"/>
      <w:pPr>
        <w:tabs>
          <w:tab w:val="num" w:pos="3600"/>
        </w:tabs>
        <w:ind w:left="3600" w:hanging="360"/>
      </w:pPr>
      <w:rPr>
        <w:rFonts w:ascii="Symbol" w:hAnsi="Symbol" w:cs="Times New Roman"/>
        <w:color w:val="FF0000"/>
        <w:sz w:val="28"/>
        <w:szCs w:val="2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lang w:val="en-US"/>
      </w:rPr>
    </w:lvl>
    <w:lvl w:ilvl="1">
      <w:start w:val="1"/>
      <w:numFmt w:val="bullet"/>
      <w:lvlText w:val=""/>
      <w:lvlJc w:val="left"/>
      <w:pPr>
        <w:tabs>
          <w:tab w:val="num" w:pos="1080"/>
        </w:tabs>
        <w:ind w:left="1080" w:hanging="360"/>
      </w:pPr>
      <w:rPr>
        <w:rFonts w:ascii="Symbol" w:hAnsi="Symbol" w:cs="OpenSymbol"/>
        <w:lang w:val="en-US"/>
      </w:rPr>
    </w:lvl>
    <w:lvl w:ilvl="2">
      <w:start w:val="1"/>
      <w:numFmt w:val="bullet"/>
      <w:lvlText w:val=""/>
      <w:lvlJc w:val="left"/>
      <w:pPr>
        <w:tabs>
          <w:tab w:val="num" w:pos="1440"/>
        </w:tabs>
        <w:ind w:left="1440" w:hanging="360"/>
      </w:pPr>
      <w:rPr>
        <w:rFonts w:ascii="Symbol" w:hAnsi="Symbol" w:cs="OpenSymbol"/>
        <w:lang w:val="en-US"/>
      </w:rPr>
    </w:lvl>
    <w:lvl w:ilvl="3">
      <w:start w:val="1"/>
      <w:numFmt w:val="bullet"/>
      <w:lvlText w:val=""/>
      <w:lvlJc w:val="left"/>
      <w:pPr>
        <w:tabs>
          <w:tab w:val="num" w:pos="1800"/>
        </w:tabs>
        <w:ind w:left="1800" w:hanging="360"/>
      </w:pPr>
      <w:rPr>
        <w:rFonts w:ascii="Symbol" w:hAnsi="Symbol" w:cs="OpenSymbol"/>
        <w:lang w:val="en-US"/>
      </w:rPr>
    </w:lvl>
    <w:lvl w:ilvl="4">
      <w:start w:val="1"/>
      <w:numFmt w:val="bullet"/>
      <w:lvlText w:val=""/>
      <w:lvlJc w:val="left"/>
      <w:pPr>
        <w:tabs>
          <w:tab w:val="num" w:pos="2160"/>
        </w:tabs>
        <w:ind w:left="2160" w:hanging="360"/>
      </w:pPr>
      <w:rPr>
        <w:rFonts w:ascii="Symbol" w:hAnsi="Symbol" w:cs="OpenSymbol"/>
        <w:lang w:val="en-US"/>
      </w:rPr>
    </w:lvl>
    <w:lvl w:ilvl="5">
      <w:start w:val="1"/>
      <w:numFmt w:val="bullet"/>
      <w:lvlText w:val=""/>
      <w:lvlJc w:val="left"/>
      <w:pPr>
        <w:tabs>
          <w:tab w:val="num" w:pos="2520"/>
        </w:tabs>
        <w:ind w:left="2520" w:hanging="360"/>
      </w:pPr>
      <w:rPr>
        <w:rFonts w:ascii="Symbol" w:hAnsi="Symbol" w:cs="OpenSymbol"/>
        <w:lang w:val="en-US"/>
      </w:rPr>
    </w:lvl>
    <w:lvl w:ilvl="6">
      <w:start w:val="1"/>
      <w:numFmt w:val="bullet"/>
      <w:lvlText w:val=""/>
      <w:lvlJc w:val="left"/>
      <w:pPr>
        <w:tabs>
          <w:tab w:val="num" w:pos="2880"/>
        </w:tabs>
        <w:ind w:left="2880" w:hanging="360"/>
      </w:pPr>
      <w:rPr>
        <w:rFonts w:ascii="Symbol" w:hAnsi="Symbol" w:cs="OpenSymbol"/>
        <w:lang w:val="en-US"/>
      </w:rPr>
    </w:lvl>
    <w:lvl w:ilvl="7">
      <w:start w:val="1"/>
      <w:numFmt w:val="bullet"/>
      <w:lvlText w:val=""/>
      <w:lvlJc w:val="left"/>
      <w:pPr>
        <w:tabs>
          <w:tab w:val="num" w:pos="3240"/>
        </w:tabs>
        <w:ind w:left="3240" w:hanging="360"/>
      </w:pPr>
      <w:rPr>
        <w:rFonts w:ascii="Symbol" w:hAnsi="Symbol" w:cs="OpenSymbol"/>
        <w:lang w:val="en-US"/>
      </w:rPr>
    </w:lvl>
    <w:lvl w:ilvl="8">
      <w:start w:val="1"/>
      <w:numFmt w:val="bullet"/>
      <w:lvlText w:val=""/>
      <w:lvlJc w:val="left"/>
      <w:pPr>
        <w:tabs>
          <w:tab w:val="num" w:pos="3600"/>
        </w:tabs>
        <w:ind w:left="3600" w:hanging="360"/>
      </w:pPr>
      <w:rPr>
        <w:rFonts w:ascii="Symbol" w:hAnsi="Symbol" w:cs="OpenSymbol"/>
        <w:lang w:val="en-US"/>
      </w:rPr>
    </w:lvl>
  </w:abstractNum>
  <w:abstractNum w:abstractNumId="3">
    <w:nsid w:val="086C4FE8"/>
    <w:multiLevelType w:val="hybridMultilevel"/>
    <w:tmpl w:val="F65E0A02"/>
    <w:lvl w:ilvl="0" w:tplc="C6B0F8C2">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7932749"/>
    <w:multiLevelType w:val="multilevel"/>
    <w:tmpl w:val="A53EC18E"/>
    <w:lvl w:ilvl="0">
      <w:start w:val="2014"/>
      <w:numFmt w:val="decimal"/>
      <w:lvlText w:val="%1"/>
      <w:lvlJc w:val="left"/>
      <w:pPr>
        <w:ind w:left="1275" w:hanging="1275"/>
      </w:pPr>
      <w:rPr>
        <w:rFonts w:hint="default"/>
      </w:rPr>
    </w:lvl>
    <w:lvl w:ilvl="1">
      <w:start w:val="2016"/>
      <w:numFmt w:val="decimal"/>
      <w:lvlText w:val="%1-%2"/>
      <w:lvlJc w:val="left"/>
      <w:pPr>
        <w:ind w:left="2100" w:hanging="1275"/>
      </w:pPr>
      <w:rPr>
        <w:rFonts w:hint="default"/>
      </w:rPr>
    </w:lvl>
    <w:lvl w:ilvl="2">
      <w:start w:val="1"/>
      <w:numFmt w:val="decimal"/>
      <w:lvlText w:val="%1-%2.%3"/>
      <w:lvlJc w:val="left"/>
      <w:pPr>
        <w:ind w:left="2925" w:hanging="1275"/>
      </w:pPr>
      <w:rPr>
        <w:rFonts w:hint="default"/>
      </w:rPr>
    </w:lvl>
    <w:lvl w:ilvl="3">
      <w:start w:val="1"/>
      <w:numFmt w:val="decimal"/>
      <w:lvlText w:val="%1-%2.%3.%4"/>
      <w:lvlJc w:val="left"/>
      <w:pPr>
        <w:ind w:left="3750" w:hanging="1275"/>
      </w:pPr>
      <w:rPr>
        <w:rFonts w:hint="default"/>
      </w:rPr>
    </w:lvl>
    <w:lvl w:ilvl="4">
      <w:start w:val="1"/>
      <w:numFmt w:val="decimal"/>
      <w:lvlText w:val="%1-%2.%3.%4.%5"/>
      <w:lvlJc w:val="left"/>
      <w:pPr>
        <w:ind w:left="4575" w:hanging="1275"/>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5">
    <w:nsid w:val="198D682E"/>
    <w:multiLevelType w:val="hybridMultilevel"/>
    <w:tmpl w:val="F65E0A02"/>
    <w:lvl w:ilvl="0" w:tplc="C6B0F8C2">
      <w:start w:val="1"/>
      <w:numFmt w:val="decimal"/>
      <w:lvlText w:val="%1."/>
      <w:lvlJc w:val="left"/>
      <w:pPr>
        <w:ind w:left="1033" w:hanging="46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BD16183"/>
    <w:multiLevelType w:val="hybridMultilevel"/>
    <w:tmpl w:val="36D04D38"/>
    <w:lvl w:ilvl="0" w:tplc="90987A3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nsid w:val="1D4D4CE4"/>
    <w:multiLevelType w:val="hybridMultilevel"/>
    <w:tmpl w:val="EEBAD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92650B"/>
    <w:multiLevelType w:val="hybridMultilevel"/>
    <w:tmpl w:val="0458F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6C5B77"/>
    <w:multiLevelType w:val="hybridMultilevel"/>
    <w:tmpl w:val="C4CE9462"/>
    <w:lvl w:ilvl="0" w:tplc="A3B25D6E">
      <w:start w:val="1"/>
      <w:numFmt w:val="decimal"/>
      <w:lvlText w:val="%1."/>
      <w:lvlJc w:val="left"/>
      <w:pPr>
        <w:ind w:left="510" w:hanging="43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43717D9E"/>
    <w:multiLevelType w:val="hybridMultilevel"/>
    <w:tmpl w:val="36D04D38"/>
    <w:lvl w:ilvl="0" w:tplc="90987A3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55C76A6D"/>
    <w:multiLevelType w:val="hybridMultilevel"/>
    <w:tmpl w:val="22BE472C"/>
    <w:lvl w:ilvl="0" w:tplc="88E2D2C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D5A0AE9"/>
    <w:multiLevelType w:val="hybridMultilevel"/>
    <w:tmpl w:val="8DA0A1F6"/>
    <w:lvl w:ilvl="0" w:tplc="04190001">
      <w:start w:val="1"/>
      <w:numFmt w:val="decimal"/>
      <w:lvlText w:val="%1."/>
      <w:lvlJc w:val="left"/>
      <w:pPr>
        <w:tabs>
          <w:tab w:val="num" w:pos="1826"/>
        </w:tabs>
        <w:ind w:left="1826" w:hanging="975"/>
      </w:pPr>
      <w:rPr>
        <w:rFonts w:eastAsia="Times New Roman" w:cs="Times New Roman" w:hint="default"/>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13">
    <w:nsid w:val="781D33C6"/>
    <w:multiLevelType w:val="hybridMultilevel"/>
    <w:tmpl w:val="9B48CA3E"/>
    <w:lvl w:ilvl="0" w:tplc="45067C60">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D6B3433"/>
    <w:multiLevelType w:val="hybridMultilevel"/>
    <w:tmpl w:val="BB6EEAE2"/>
    <w:lvl w:ilvl="0" w:tplc="18B4F0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12"/>
  </w:num>
  <w:num w:numId="5">
    <w:abstractNumId w:val="11"/>
  </w:num>
  <w:num w:numId="6">
    <w:abstractNumId w:val="13"/>
  </w:num>
  <w:num w:numId="7">
    <w:abstractNumId w:val="4"/>
  </w:num>
  <w:num w:numId="8">
    <w:abstractNumId w:val="9"/>
  </w:num>
  <w:num w:numId="9">
    <w:abstractNumId w:val="6"/>
  </w:num>
  <w:num w:numId="10">
    <w:abstractNumId w:val="7"/>
  </w:num>
  <w:num w:numId="11">
    <w:abstractNumId w:val="8"/>
  </w:num>
  <w:num w:numId="12">
    <w:abstractNumId w:val="10"/>
  </w:num>
  <w:num w:numId="13">
    <w:abstractNumId w:val="3"/>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12B"/>
    <w:rsid w:val="0000005F"/>
    <w:rsid w:val="00001EB1"/>
    <w:rsid w:val="00003AC1"/>
    <w:rsid w:val="00004808"/>
    <w:rsid w:val="00004E34"/>
    <w:rsid w:val="00006934"/>
    <w:rsid w:val="00010DA1"/>
    <w:rsid w:val="00012DEE"/>
    <w:rsid w:val="00012EAB"/>
    <w:rsid w:val="00013966"/>
    <w:rsid w:val="000169E6"/>
    <w:rsid w:val="0001738C"/>
    <w:rsid w:val="00020440"/>
    <w:rsid w:val="0002542F"/>
    <w:rsid w:val="000259A2"/>
    <w:rsid w:val="00032743"/>
    <w:rsid w:val="00033B10"/>
    <w:rsid w:val="00034E5E"/>
    <w:rsid w:val="000362A8"/>
    <w:rsid w:val="00041081"/>
    <w:rsid w:val="000434C8"/>
    <w:rsid w:val="00043C74"/>
    <w:rsid w:val="00043F8B"/>
    <w:rsid w:val="00044B18"/>
    <w:rsid w:val="00044CA1"/>
    <w:rsid w:val="000452E0"/>
    <w:rsid w:val="0004742C"/>
    <w:rsid w:val="00050A65"/>
    <w:rsid w:val="000522C9"/>
    <w:rsid w:val="00052319"/>
    <w:rsid w:val="00052483"/>
    <w:rsid w:val="00052AD6"/>
    <w:rsid w:val="00053259"/>
    <w:rsid w:val="000556C0"/>
    <w:rsid w:val="00055722"/>
    <w:rsid w:val="00057638"/>
    <w:rsid w:val="00060E47"/>
    <w:rsid w:val="000626EE"/>
    <w:rsid w:val="000628DC"/>
    <w:rsid w:val="00063324"/>
    <w:rsid w:val="0006379C"/>
    <w:rsid w:val="00064A9F"/>
    <w:rsid w:val="00066E06"/>
    <w:rsid w:val="00070F1F"/>
    <w:rsid w:val="000717BC"/>
    <w:rsid w:val="000813E8"/>
    <w:rsid w:val="00082320"/>
    <w:rsid w:val="00087BF7"/>
    <w:rsid w:val="00094507"/>
    <w:rsid w:val="00095F5D"/>
    <w:rsid w:val="00096BBE"/>
    <w:rsid w:val="00097C7F"/>
    <w:rsid w:val="00097CE9"/>
    <w:rsid w:val="000A1D48"/>
    <w:rsid w:val="000A52A2"/>
    <w:rsid w:val="000B1B95"/>
    <w:rsid w:val="000B34F7"/>
    <w:rsid w:val="000B4CC8"/>
    <w:rsid w:val="000B75C7"/>
    <w:rsid w:val="000C0778"/>
    <w:rsid w:val="000C3113"/>
    <w:rsid w:val="000C35B5"/>
    <w:rsid w:val="000C6239"/>
    <w:rsid w:val="000D0FA5"/>
    <w:rsid w:val="000D193A"/>
    <w:rsid w:val="000D4769"/>
    <w:rsid w:val="000D59D2"/>
    <w:rsid w:val="000D749F"/>
    <w:rsid w:val="000E130E"/>
    <w:rsid w:val="000E241C"/>
    <w:rsid w:val="000E2F7F"/>
    <w:rsid w:val="000E40BF"/>
    <w:rsid w:val="000E47E9"/>
    <w:rsid w:val="000E5A05"/>
    <w:rsid w:val="000F0B22"/>
    <w:rsid w:val="00100D4C"/>
    <w:rsid w:val="0010311E"/>
    <w:rsid w:val="00105E7E"/>
    <w:rsid w:val="001063E6"/>
    <w:rsid w:val="00106FA4"/>
    <w:rsid w:val="001071AF"/>
    <w:rsid w:val="00110671"/>
    <w:rsid w:val="00115645"/>
    <w:rsid w:val="001172A0"/>
    <w:rsid w:val="001231DB"/>
    <w:rsid w:val="00123E30"/>
    <w:rsid w:val="00126CD2"/>
    <w:rsid w:val="00132318"/>
    <w:rsid w:val="00136AFF"/>
    <w:rsid w:val="00136C5D"/>
    <w:rsid w:val="001407FA"/>
    <w:rsid w:val="0014524D"/>
    <w:rsid w:val="00145A39"/>
    <w:rsid w:val="00145D88"/>
    <w:rsid w:val="00147D5E"/>
    <w:rsid w:val="00156FB2"/>
    <w:rsid w:val="00162046"/>
    <w:rsid w:val="0016267C"/>
    <w:rsid w:val="00162766"/>
    <w:rsid w:val="001635E3"/>
    <w:rsid w:val="00165B6F"/>
    <w:rsid w:val="001707E1"/>
    <w:rsid w:val="00173FF7"/>
    <w:rsid w:val="001756FE"/>
    <w:rsid w:val="001831AD"/>
    <w:rsid w:val="00194C9B"/>
    <w:rsid w:val="0019689F"/>
    <w:rsid w:val="001A1C42"/>
    <w:rsid w:val="001B1E80"/>
    <w:rsid w:val="001B427F"/>
    <w:rsid w:val="001C1696"/>
    <w:rsid w:val="001C2B77"/>
    <w:rsid w:val="001C3ACD"/>
    <w:rsid w:val="001C4BFD"/>
    <w:rsid w:val="001C5CB1"/>
    <w:rsid w:val="001C704A"/>
    <w:rsid w:val="001C77B1"/>
    <w:rsid w:val="001D2603"/>
    <w:rsid w:val="001D707B"/>
    <w:rsid w:val="001D751B"/>
    <w:rsid w:val="001D7599"/>
    <w:rsid w:val="001E1C49"/>
    <w:rsid w:val="001E1F06"/>
    <w:rsid w:val="001E3F7D"/>
    <w:rsid w:val="001E7094"/>
    <w:rsid w:val="001F020E"/>
    <w:rsid w:val="001F1664"/>
    <w:rsid w:val="001F17ED"/>
    <w:rsid w:val="001F2ECE"/>
    <w:rsid w:val="001F4239"/>
    <w:rsid w:val="00201667"/>
    <w:rsid w:val="00206D53"/>
    <w:rsid w:val="00207DBD"/>
    <w:rsid w:val="00210370"/>
    <w:rsid w:val="002121E2"/>
    <w:rsid w:val="00212EFE"/>
    <w:rsid w:val="002133FD"/>
    <w:rsid w:val="00213693"/>
    <w:rsid w:val="00214FBA"/>
    <w:rsid w:val="0021726F"/>
    <w:rsid w:val="00217AFF"/>
    <w:rsid w:val="00221C30"/>
    <w:rsid w:val="00224739"/>
    <w:rsid w:val="002257DA"/>
    <w:rsid w:val="00226FD6"/>
    <w:rsid w:val="0023007C"/>
    <w:rsid w:val="00230E0A"/>
    <w:rsid w:val="00231B16"/>
    <w:rsid w:val="002356AA"/>
    <w:rsid w:val="00236CC9"/>
    <w:rsid w:val="0025065F"/>
    <w:rsid w:val="00250A43"/>
    <w:rsid w:val="00251DE5"/>
    <w:rsid w:val="00252B4C"/>
    <w:rsid w:val="00255897"/>
    <w:rsid w:val="00257D72"/>
    <w:rsid w:val="0026036C"/>
    <w:rsid w:val="0026073B"/>
    <w:rsid w:val="0026156E"/>
    <w:rsid w:val="00262306"/>
    <w:rsid w:val="0026734F"/>
    <w:rsid w:val="00270889"/>
    <w:rsid w:val="00274089"/>
    <w:rsid w:val="00280F33"/>
    <w:rsid w:val="002810DA"/>
    <w:rsid w:val="00281441"/>
    <w:rsid w:val="002819C2"/>
    <w:rsid w:val="00283AEE"/>
    <w:rsid w:val="0028482E"/>
    <w:rsid w:val="00285501"/>
    <w:rsid w:val="002A221B"/>
    <w:rsid w:val="002A27C7"/>
    <w:rsid w:val="002A286D"/>
    <w:rsid w:val="002A706B"/>
    <w:rsid w:val="002B4043"/>
    <w:rsid w:val="002B47C7"/>
    <w:rsid w:val="002C1858"/>
    <w:rsid w:val="002C321F"/>
    <w:rsid w:val="002C3711"/>
    <w:rsid w:val="002C3DE5"/>
    <w:rsid w:val="002C47C4"/>
    <w:rsid w:val="002C69CF"/>
    <w:rsid w:val="002D2852"/>
    <w:rsid w:val="002D2F63"/>
    <w:rsid w:val="002D345A"/>
    <w:rsid w:val="002D7FD0"/>
    <w:rsid w:val="002E0938"/>
    <w:rsid w:val="002E1B5A"/>
    <w:rsid w:val="002E26DC"/>
    <w:rsid w:val="002E2F0E"/>
    <w:rsid w:val="002F2F03"/>
    <w:rsid w:val="002F3EA4"/>
    <w:rsid w:val="002F4931"/>
    <w:rsid w:val="002F644B"/>
    <w:rsid w:val="002F7102"/>
    <w:rsid w:val="002F7FF7"/>
    <w:rsid w:val="00300741"/>
    <w:rsid w:val="00301D35"/>
    <w:rsid w:val="003020BF"/>
    <w:rsid w:val="0030535D"/>
    <w:rsid w:val="00310378"/>
    <w:rsid w:val="00310700"/>
    <w:rsid w:val="003124E2"/>
    <w:rsid w:val="00312D84"/>
    <w:rsid w:val="0031356B"/>
    <w:rsid w:val="00315B94"/>
    <w:rsid w:val="0032099B"/>
    <w:rsid w:val="0032233E"/>
    <w:rsid w:val="00322F5B"/>
    <w:rsid w:val="0032540A"/>
    <w:rsid w:val="00326524"/>
    <w:rsid w:val="003301CF"/>
    <w:rsid w:val="00332624"/>
    <w:rsid w:val="0033384A"/>
    <w:rsid w:val="0033466C"/>
    <w:rsid w:val="00334AAC"/>
    <w:rsid w:val="003360DF"/>
    <w:rsid w:val="003372C6"/>
    <w:rsid w:val="00341CFB"/>
    <w:rsid w:val="003436EC"/>
    <w:rsid w:val="003438E3"/>
    <w:rsid w:val="00344412"/>
    <w:rsid w:val="00345B44"/>
    <w:rsid w:val="00347D44"/>
    <w:rsid w:val="00351C68"/>
    <w:rsid w:val="003528E7"/>
    <w:rsid w:val="00352EAC"/>
    <w:rsid w:val="003539BC"/>
    <w:rsid w:val="0035526B"/>
    <w:rsid w:val="0035671D"/>
    <w:rsid w:val="00356C26"/>
    <w:rsid w:val="003604BF"/>
    <w:rsid w:val="00362025"/>
    <w:rsid w:val="00362223"/>
    <w:rsid w:val="00370458"/>
    <w:rsid w:val="00370512"/>
    <w:rsid w:val="003738ED"/>
    <w:rsid w:val="0037775F"/>
    <w:rsid w:val="00383865"/>
    <w:rsid w:val="00384A8B"/>
    <w:rsid w:val="0038546B"/>
    <w:rsid w:val="003904B5"/>
    <w:rsid w:val="0039051A"/>
    <w:rsid w:val="00390C45"/>
    <w:rsid w:val="00391C26"/>
    <w:rsid w:val="0039205F"/>
    <w:rsid w:val="00394361"/>
    <w:rsid w:val="003971E8"/>
    <w:rsid w:val="0039790D"/>
    <w:rsid w:val="00397AD7"/>
    <w:rsid w:val="003A06EC"/>
    <w:rsid w:val="003A1F67"/>
    <w:rsid w:val="003A2610"/>
    <w:rsid w:val="003A2B21"/>
    <w:rsid w:val="003A2E3B"/>
    <w:rsid w:val="003A398D"/>
    <w:rsid w:val="003A3EFA"/>
    <w:rsid w:val="003A43EC"/>
    <w:rsid w:val="003A4EC4"/>
    <w:rsid w:val="003B2F2D"/>
    <w:rsid w:val="003B65C3"/>
    <w:rsid w:val="003C1A1C"/>
    <w:rsid w:val="003C4AB6"/>
    <w:rsid w:val="003D1E95"/>
    <w:rsid w:val="003D4E70"/>
    <w:rsid w:val="003D6D86"/>
    <w:rsid w:val="003D7548"/>
    <w:rsid w:val="003E4E0B"/>
    <w:rsid w:val="003E5A6B"/>
    <w:rsid w:val="003F052F"/>
    <w:rsid w:val="003F1831"/>
    <w:rsid w:val="003F1CBF"/>
    <w:rsid w:val="003F3C55"/>
    <w:rsid w:val="003F5630"/>
    <w:rsid w:val="003F6CFD"/>
    <w:rsid w:val="0041282F"/>
    <w:rsid w:val="004137F6"/>
    <w:rsid w:val="004168BB"/>
    <w:rsid w:val="00416CC3"/>
    <w:rsid w:val="00417C93"/>
    <w:rsid w:val="00417D27"/>
    <w:rsid w:val="00420447"/>
    <w:rsid w:val="004206EE"/>
    <w:rsid w:val="004233D4"/>
    <w:rsid w:val="00433F8A"/>
    <w:rsid w:val="004347C4"/>
    <w:rsid w:val="00440624"/>
    <w:rsid w:val="00441562"/>
    <w:rsid w:val="0044254F"/>
    <w:rsid w:val="00443A7C"/>
    <w:rsid w:val="004447D1"/>
    <w:rsid w:val="00446FF9"/>
    <w:rsid w:val="0045165D"/>
    <w:rsid w:val="00451BAA"/>
    <w:rsid w:val="00451CB6"/>
    <w:rsid w:val="00453188"/>
    <w:rsid w:val="00454F05"/>
    <w:rsid w:val="0045625E"/>
    <w:rsid w:val="00456736"/>
    <w:rsid w:val="00463D61"/>
    <w:rsid w:val="0046470F"/>
    <w:rsid w:val="00465AD4"/>
    <w:rsid w:val="004724EB"/>
    <w:rsid w:val="004727E9"/>
    <w:rsid w:val="00472F25"/>
    <w:rsid w:val="00475CB8"/>
    <w:rsid w:val="004847E6"/>
    <w:rsid w:val="00485341"/>
    <w:rsid w:val="004919C8"/>
    <w:rsid w:val="004920A0"/>
    <w:rsid w:val="00493011"/>
    <w:rsid w:val="00493B40"/>
    <w:rsid w:val="00494619"/>
    <w:rsid w:val="00495E75"/>
    <w:rsid w:val="00496043"/>
    <w:rsid w:val="00497C4E"/>
    <w:rsid w:val="00497DA5"/>
    <w:rsid w:val="004A523A"/>
    <w:rsid w:val="004A52C0"/>
    <w:rsid w:val="004A63F9"/>
    <w:rsid w:val="004B013D"/>
    <w:rsid w:val="004B225A"/>
    <w:rsid w:val="004B5DA0"/>
    <w:rsid w:val="004C0F5E"/>
    <w:rsid w:val="004C1D4B"/>
    <w:rsid w:val="004C3F83"/>
    <w:rsid w:val="004C4A9A"/>
    <w:rsid w:val="004C6BDE"/>
    <w:rsid w:val="004C7969"/>
    <w:rsid w:val="004D2AB1"/>
    <w:rsid w:val="004D36E1"/>
    <w:rsid w:val="004D58E1"/>
    <w:rsid w:val="004E3B69"/>
    <w:rsid w:val="004E4080"/>
    <w:rsid w:val="004E7339"/>
    <w:rsid w:val="004E7B77"/>
    <w:rsid w:val="004F4D5A"/>
    <w:rsid w:val="004F7716"/>
    <w:rsid w:val="00500E23"/>
    <w:rsid w:val="00500EAF"/>
    <w:rsid w:val="00503EB8"/>
    <w:rsid w:val="00510F80"/>
    <w:rsid w:val="00511988"/>
    <w:rsid w:val="00512276"/>
    <w:rsid w:val="005179F3"/>
    <w:rsid w:val="00520D64"/>
    <w:rsid w:val="00522210"/>
    <w:rsid w:val="0052370C"/>
    <w:rsid w:val="00523777"/>
    <w:rsid w:val="00525FE1"/>
    <w:rsid w:val="005261D0"/>
    <w:rsid w:val="0053196E"/>
    <w:rsid w:val="0053300B"/>
    <w:rsid w:val="005331ED"/>
    <w:rsid w:val="00533D36"/>
    <w:rsid w:val="00534DCE"/>
    <w:rsid w:val="005358B2"/>
    <w:rsid w:val="00536FC0"/>
    <w:rsid w:val="00540683"/>
    <w:rsid w:val="00541C86"/>
    <w:rsid w:val="00546F6F"/>
    <w:rsid w:val="00547DF6"/>
    <w:rsid w:val="005511E3"/>
    <w:rsid w:val="005526A3"/>
    <w:rsid w:val="00556D33"/>
    <w:rsid w:val="005712DA"/>
    <w:rsid w:val="0057248F"/>
    <w:rsid w:val="005725C2"/>
    <w:rsid w:val="00572DA3"/>
    <w:rsid w:val="00576537"/>
    <w:rsid w:val="005771E4"/>
    <w:rsid w:val="00577721"/>
    <w:rsid w:val="00581C4F"/>
    <w:rsid w:val="00582E9E"/>
    <w:rsid w:val="00585D4D"/>
    <w:rsid w:val="0058601B"/>
    <w:rsid w:val="005910C4"/>
    <w:rsid w:val="005925A5"/>
    <w:rsid w:val="0059744C"/>
    <w:rsid w:val="005A2505"/>
    <w:rsid w:val="005A280A"/>
    <w:rsid w:val="005A582A"/>
    <w:rsid w:val="005B1952"/>
    <w:rsid w:val="005B3583"/>
    <w:rsid w:val="005B3C23"/>
    <w:rsid w:val="005B5B99"/>
    <w:rsid w:val="005B6978"/>
    <w:rsid w:val="005C1AA8"/>
    <w:rsid w:val="005C2977"/>
    <w:rsid w:val="005C7FC1"/>
    <w:rsid w:val="005D0262"/>
    <w:rsid w:val="005D0A41"/>
    <w:rsid w:val="005D5842"/>
    <w:rsid w:val="005D7F04"/>
    <w:rsid w:val="005E0196"/>
    <w:rsid w:val="005E1C2A"/>
    <w:rsid w:val="005E483A"/>
    <w:rsid w:val="005E505E"/>
    <w:rsid w:val="005E6575"/>
    <w:rsid w:val="005E6E2B"/>
    <w:rsid w:val="005E6E32"/>
    <w:rsid w:val="005F10C5"/>
    <w:rsid w:val="005F2B3D"/>
    <w:rsid w:val="005F2EAE"/>
    <w:rsid w:val="005F5B0E"/>
    <w:rsid w:val="00601B8A"/>
    <w:rsid w:val="00603BD8"/>
    <w:rsid w:val="00607D46"/>
    <w:rsid w:val="00613C6D"/>
    <w:rsid w:val="00615562"/>
    <w:rsid w:val="00615FD8"/>
    <w:rsid w:val="0061634D"/>
    <w:rsid w:val="00620287"/>
    <w:rsid w:val="00620B06"/>
    <w:rsid w:val="00621F6E"/>
    <w:rsid w:val="0062460C"/>
    <w:rsid w:val="006253D6"/>
    <w:rsid w:val="00627697"/>
    <w:rsid w:val="00627D8B"/>
    <w:rsid w:val="00631734"/>
    <w:rsid w:val="0063791C"/>
    <w:rsid w:val="00640252"/>
    <w:rsid w:val="0064338A"/>
    <w:rsid w:val="0064564C"/>
    <w:rsid w:val="0064600A"/>
    <w:rsid w:val="00647987"/>
    <w:rsid w:val="0065158E"/>
    <w:rsid w:val="006537FA"/>
    <w:rsid w:val="00654669"/>
    <w:rsid w:val="006553B5"/>
    <w:rsid w:val="00655BF1"/>
    <w:rsid w:val="0066070F"/>
    <w:rsid w:val="00660A60"/>
    <w:rsid w:val="00663E03"/>
    <w:rsid w:val="006640BF"/>
    <w:rsid w:val="00664C99"/>
    <w:rsid w:val="006655B5"/>
    <w:rsid w:val="00670C2E"/>
    <w:rsid w:val="00671D49"/>
    <w:rsid w:val="00672C1F"/>
    <w:rsid w:val="00674FEB"/>
    <w:rsid w:val="006766EA"/>
    <w:rsid w:val="00676B91"/>
    <w:rsid w:val="00681829"/>
    <w:rsid w:val="006833D3"/>
    <w:rsid w:val="006836AE"/>
    <w:rsid w:val="00683B58"/>
    <w:rsid w:val="006900B8"/>
    <w:rsid w:val="00692431"/>
    <w:rsid w:val="00692F7A"/>
    <w:rsid w:val="006930CF"/>
    <w:rsid w:val="0069424E"/>
    <w:rsid w:val="0069449F"/>
    <w:rsid w:val="0069524E"/>
    <w:rsid w:val="0069655F"/>
    <w:rsid w:val="006A0F78"/>
    <w:rsid w:val="006A66D0"/>
    <w:rsid w:val="006A69D7"/>
    <w:rsid w:val="006A744F"/>
    <w:rsid w:val="006A7948"/>
    <w:rsid w:val="006B0525"/>
    <w:rsid w:val="006B3F99"/>
    <w:rsid w:val="006C2DDC"/>
    <w:rsid w:val="006C34D2"/>
    <w:rsid w:val="006C7D4A"/>
    <w:rsid w:val="006D0CC7"/>
    <w:rsid w:val="006E15F9"/>
    <w:rsid w:val="006E4AB5"/>
    <w:rsid w:val="006E7D11"/>
    <w:rsid w:val="006F0533"/>
    <w:rsid w:val="007019F8"/>
    <w:rsid w:val="00701C07"/>
    <w:rsid w:val="00702275"/>
    <w:rsid w:val="00706D68"/>
    <w:rsid w:val="007070B4"/>
    <w:rsid w:val="00716180"/>
    <w:rsid w:val="0071768C"/>
    <w:rsid w:val="00717895"/>
    <w:rsid w:val="00721FFA"/>
    <w:rsid w:val="007238EB"/>
    <w:rsid w:val="0072708D"/>
    <w:rsid w:val="00730E61"/>
    <w:rsid w:val="00730E8D"/>
    <w:rsid w:val="007332D1"/>
    <w:rsid w:val="00733724"/>
    <w:rsid w:val="007345A9"/>
    <w:rsid w:val="00735D82"/>
    <w:rsid w:val="007421CB"/>
    <w:rsid w:val="00742E5E"/>
    <w:rsid w:val="007438BA"/>
    <w:rsid w:val="00747213"/>
    <w:rsid w:val="00750C56"/>
    <w:rsid w:val="00756A4E"/>
    <w:rsid w:val="007574A3"/>
    <w:rsid w:val="007605A0"/>
    <w:rsid w:val="00766E33"/>
    <w:rsid w:val="00773A51"/>
    <w:rsid w:val="00775C16"/>
    <w:rsid w:val="00777932"/>
    <w:rsid w:val="00780EBC"/>
    <w:rsid w:val="007843BB"/>
    <w:rsid w:val="00790161"/>
    <w:rsid w:val="007929E1"/>
    <w:rsid w:val="007947AF"/>
    <w:rsid w:val="007976F2"/>
    <w:rsid w:val="007A1DCC"/>
    <w:rsid w:val="007A2C61"/>
    <w:rsid w:val="007A3115"/>
    <w:rsid w:val="007A3539"/>
    <w:rsid w:val="007A6004"/>
    <w:rsid w:val="007B069E"/>
    <w:rsid w:val="007B09F6"/>
    <w:rsid w:val="007B11D1"/>
    <w:rsid w:val="007B2A90"/>
    <w:rsid w:val="007B3236"/>
    <w:rsid w:val="007B4154"/>
    <w:rsid w:val="007B493D"/>
    <w:rsid w:val="007B7512"/>
    <w:rsid w:val="007C015D"/>
    <w:rsid w:val="007C3986"/>
    <w:rsid w:val="007C7392"/>
    <w:rsid w:val="007D0F22"/>
    <w:rsid w:val="007D28F9"/>
    <w:rsid w:val="007D30A1"/>
    <w:rsid w:val="007D3C40"/>
    <w:rsid w:val="007D4EE9"/>
    <w:rsid w:val="007D5C1B"/>
    <w:rsid w:val="007D7324"/>
    <w:rsid w:val="007E3A97"/>
    <w:rsid w:val="007E407F"/>
    <w:rsid w:val="007F23F8"/>
    <w:rsid w:val="007F7DB4"/>
    <w:rsid w:val="0080040B"/>
    <w:rsid w:val="008007B1"/>
    <w:rsid w:val="00802373"/>
    <w:rsid w:val="0080482B"/>
    <w:rsid w:val="008069C9"/>
    <w:rsid w:val="008138BB"/>
    <w:rsid w:val="00814DE7"/>
    <w:rsid w:val="008151D7"/>
    <w:rsid w:val="008157A8"/>
    <w:rsid w:val="00821C08"/>
    <w:rsid w:val="00825A8F"/>
    <w:rsid w:val="00826EE6"/>
    <w:rsid w:val="00826FA1"/>
    <w:rsid w:val="00826FE9"/>
    <w:rsid w:val="00832772"/>
    <w:rsid w:val="00833AEB"/>
    <w:rsid w:val="00835A92"/>
    <w:rsid w:val="00836772"/>
    <w:rsid w:val="008371E6"/>
    <w:rsid w:val="00837394"/>
    <w:rsid w:val="0084091E"/>
    <w:rsid w:val="0084212B"/>
    <w:rsid w:val="00842850"/>
    <w:rsid w:val="0084367B"/>
    <w:rsid w:val="00846291"/>
    <w:rsid w:val="0085301D"/>
    <w:rsid w:val="00861265"/>
    <w:rsid w:val="008624BF"/>
    <w:rsid w:val="00862EC9"/>
    <w:rsid w:val="0086316B"/>
    <w:rsid w:val="008634AB"/>
    <w:rsid w:val="00864BB4"/>
    <w:rsid w:val="00864CEA"/>
    <w:rsid w:val="0086529E"/>
    <w:rsid w:val="008660B2"/>
    <w:rsid w:val="0086671C"/>
    <w:rsid w:val="00867D34"/>
    <w:rsid w:val="00872574"/>
    <w:rsid w:val="0087664C"/>
    <w:rsid w:val="0087739F"/>
    <w:rsid w:val="00880058"/>
    <w:rsid w:val="00880D2A"/>
    <w:rsid w:val="008833BE"/>
    <w:rsid w:val="00883B4F"/>
    <w:rsid w:val="008841E6"/>
    <w:rsid w:val="0089363C"/>
    <w:rsid w:val="0089619B"/>
    <w:rsid w:val="008A011F"/>
    <w:rsid w:val="008A2BD2"/>
    <w:rsid w:val="008A5748"/>
    <w:rsid w:val="008A6D10"/>
    <w:rsid w:val="008B3A1E"/>
    <w:rsid w:val="008C00FA"/>
    <w:rsid w:val="008C05BE"/>
    <w:rsid w:val="008C18BC"/>
    <w:rsid w:val="008C2F64"/>
    <w:rsid w:val="008C4B08"/>
    <w:rsid w:val="008C4B4D"/>
    <w:rsid w:val="008D15D3"/>
    <w:rsid w:val="008D28A2"/>
    <w:rsid w:val="008D3C5F"/>
    <w:rsid w:val="008D5C28"/>
    <w:rsid w:val="008E2EDC"/>
    <w:rsid w:val="008E60E3"/>
    <w:rsid w:val="008E6E83"/>
    <w:rsid w:val="008F32E9"/>
    <w:rsid w:val="008F3838"/>
    <w:rsid w:val="008F4F80"/>
    <w:rsid w:val="008F5D90"/>
    <w:rsid w:val="008F6854"/>
    <w:rsid w:val="00901434"/>
    <w:rsid w:val="00904EE5"/>
    <w:rsid w:val="00912BE5"/>
    <w:rsid w:val="00912D68"/>
    <w:rsid w:val="0091567E"/>
    <w:rsid w:val="00915854"/>
    <w:rsid w:val="00915FEF"/>
    <w:rsid w:val="00916A10"/>
    <w:rsid w:val="00921EB8"/>
    <w:rsid w:val="00926AAF"/>
    <w:rsid w:val="00927947"/>
    <w:rsid w:val="00933E3D"/>
    <w:rsid w:val="00935F93"/>
    <w:rsid w:val="0095427B"/>
    <w:rsid w:val="00955393"/>
    <w:rsid w:val="00955667"/>
    <w:rsid w:val="009610F7"/>
    <w:rsid w:val="00961E99"/>
    <w:rsid w:val="00964183"/>
    <w:rsid w:val="00964601"/>
    <w:rsid w:val="00971104"/>
    <w:rsid w:val="00971120"/>
    <w:rsid w:val="0097122D"/>
    <w:rsid w:val="00971390"/>
    <w:rsid w:val="00976820"/>
    <w:rsid w:val="00977C7D"/>
    <w:rsid w:val="00983CF0"/>
    <w:rsid w:val="0098704D"/>
    <w:rsid w:val="009921FC"/>
    <w:rsid w:val="00992E41"/>
    <w:rsid w:val="00993A2E"/>
    <w:rsid w:val="00993B9F"/>
    <w:rsid w:val="009946CC"/>
    <w:rsid w:val="009A2ECC"/>
    <w:rsid w:val="009A37E7"/>
    <w:rsid w:val="009A4164"/>
    <w:rsid w:val="009A434E"/>
    <w:rsid w:val="009A4A09"/>
    <w:rsid w:val="009A5011"/>
    <w:rsid w:val="009A63AE"/>
    <w:rsid w:val="009B06A9"/>
    <w:rsid w:val="009B568D"/>
    <w:rsid w:val="009B6D98"/>
    <w:rsid w:val="009B7C14"/>
    <w:rsid w:val="009B7D83"/>
    <w:rsid w:val="009C2BFA"/>
    <w:rsid w:val="009C3BD3"/>
    <w:rsid w:val="009C55C7"/>
    <w:rsid w:val="009D0565"/>
    <w:rsid w:val="009D0ABA"/>
    <w:rsid w:val="009D49D2"/>
    <w:rsid w:val="009E04A5"/>
    <w:rsid w:val="009E06D4"/>
    <w:rsid w:val="009E0A73"/>
    <w:rsid w:val="009E22C5"/>
    <w:rsid w:val="009E4E16"/>
    <w:rsid w:val="009E6966"/>
    <w:rsid w:val="009E70AC"/>
    <w:rsid w:val="009F0EBC"/>
    <w:rsid w:val="009F2F62"/>
    <w:rsid w:val="009F425E"/>
    <w:rsid w:val="009F43DE"/>
    <w:rsid w:val="00A03B79"/>
    <w:rsid w:val="00A03FAF"/>
    <w:rsid w:val="00A07B53"/>
    <w:rsid w:val="00A11534"/>
    <w:rsid w:val="00A116F5"/>
    <w:rsid w:val="00A119B0"/>
    <w:rsid w:val="00A11A78"/>
    <w:rsid w:val="00A11C85"/>
    <w:rsid w:val="00A13B19"/>
    <w:rsid w:val="00A13C06"/>
    <w:rsid w:val="00A15574"/>
    <w:rsid w:val="00A155DC"/>
    <w:rsid w:val="00A15AB9"/>
    <w:rsid w:val="00A15F5A"/>
    <w:rsid w:val="00A167C6"/>
    <w:rsid w:val="00A16BB0"/>
    <w:rsid w:val="00A17EE7"/>
    <w:rsid w:val="00A200FD"/>
    <w:rsid w:val="00A24025"/>
    <w:rsid w:val="00A254CB"/>
    <w:rsid w:val="00A26D46"/>
    <w:rsid w:val="00A30A06"/>
    <w:rsid w:val="00A30C62"/>
    <w:rsid w:val="00A34325"/>
    <w:rsid w:val="00A3758E"/>
    <w:rsid w:val="00A37BA6"/>
    <w:rsid w:val="00A41599"/>
    <w:rsid w:val="00A43C8A"/>
    <w:rsid w:val="00A43EC9"/>
    <w:rsid w:val="00A53920"/>
    <w:rsid w:val="00A54768"/>
    <w:rsid w:val="00A547F0"/>
    <w:rsid w:val="00A54B52"/>
    <w:rsid w:val="00A56643"/>
    <w:rsid w:val="00A61D0A"/>
    <w:rsid w:val="00A61FBA"/>
    <w:rsid w:val="00A62A3B"/>
    <w:rsid w:val="00A730DC"/>
    <w:rsid w:val="00A76B24"/>
    <w:rsid w:val="00A76F5A"/>
    <w:rsid w:val="00A80443"/>
    <w:rsid w:val="00A81AF1"/>
    <w:rsid w:val="00A82B04"/>
    <w:rsid w:val="00A82BF4"/>
    <w:rsid w:val="00A846B7"/>
    <w:rsid w:val="00A92193"/>
    <w:rsid w:val="00A9268F"/>
    <w:rsid w:val="00A9654E"/>
    <w:rsid w:val="00A96FF3"/>
    <w:rsid w:val="00AA16CB"/>
    <w:rsid w:val="00AA1989"/>
    <w:rsid w:val="00AA2222"/>
    <w:rsid w:val="00AA2504"/>
    <w:rsid w:val="00AA2742"/>
    <w:rsid w:val="00AA31D4"/>
    <w:rsid w:val="00AA454D"/>
    <w:rsid w:val="00AA5B7B"/>
    <w:rsid w:val="00AA75EE"/>
    <w:rsid w:val="00AA79C7"/>
    <w:rsid w:val="00AB467B"/>
    <w:rsid w:val="00AB555B"/>
    <w:rsid w:val="00AB5766"/>
    <w:rsid w:val="00AB6067"/>
    <w:rsid w:val="00AB718B"/>
    <w:rsid w:val="00AB7214"/>
    <w:rsid w:val="00AB73D5"/>
    <w:rsid w:val="00AC1A49"/>
    <w:rsid w:val="00AC2247"/>
    <w:rsid w:val="00AC23E6"/>
    <w:rsid w:val="00AC2FE2"/>
    <w:rsid w:val="00AC7282"/>
    <w:rsid w:val="00AD046D"/>
    <w:rsid w:val="00AD17A9"/>
    <w:rsid w:val="00AD288F"/>
    <w:rsid w:val="00AD67BF"/>
    <w:rsid w:val="00AD7149"/>
    <w:rsid w:val="00AE12A5"/>
    <w:rsid w:val="00AE2396"/>
    <w:rsid w:val="00AE30F3"/>
    <w:rsid w:val="00AE4F84"/>
    <w:rsid w:val="00AE79AD"/>
    <w:rsid w:val="00AF2296"/>
    <w:rsid w:val="00AF3BE0"/>
    <w:rsid w:val="00AF4C20"/>
    <w:rsid w:val="00AF546B"/>
    <w:rsid w:val="00AF7035"/>
    <w:rsid w:val="00B012B9"/>
    <w:rsid w:val="00B013E3"/>
    <w:rsid w:val="00B0237C"/>
    <w:rsid w:val="00B0337D"/>
    <w:rsid w:val="00B041EE"/>
    <w:rsid w:val="00B050B1"/>
    <w:rsid w:val="00B05DC4"/>
    <w:rsid w:val="00B06AAA"/>
    <w:rsid w:val="00B07FB9"/>
    <w:rsid w:val="00B10B0A"/>
    <w:rsid w:val="00B12916"/>
    <w:rsid w:val="00B12A5E"/>
    <w:rsid w:val="00B13C65"/>
    <w:rsid w:val="00B1429F"/>
    <w:rsid w:val="00B15EB0"/>
    <w:rsid w:val="00B17C67"/>
    <w:rsid w:val="00B23267"/>
    <w:rsid w:val="00B24A60"/>
    <w:rsid w:val="00B24C39"/>
    <w:rsid w:val="00B261A6"/>
    <w:rsid w:val="00B275C1"/>
    <w:rsid w:val="00B301FA"/>
    <w:rsid w:val="00B30D8E"/>
    <w:rsid w:val="00B31560"/>
    <w:rsid w:val="00B32BC2"/>
    <w:rsid w:val="00B3626F"/>
    <w:rsid w:val="00B37F48"/>
    <w:rsid w:val="00B41703"/>
    <w:rsid w:val="00B42D2C"/>
    <w:rsid w:val="00B435E4"/>
    <w:rsid w:val="00B45DF2"/>
    <w:rsid w:val="00B47EA4"/>
    <w:rsid w:val="00B51E2B"/>
    <w:rsid w:val="00B520B9"/>
    <w:rsid w:val="00B54217"/>
    <w:rsid w:val="00B6037D"/>
    <w:rsid w:val="00B6150D"/>
    <w:rsid w:val="00B709BA"/>
    <w:rsid w:val="00B72D83"/>
    <w:rsid w:val="00B74F95"/>
    <w:rsid w:val="00B842E5"/>
    <w:rsid w:val="00B91E8C"/>
    <w:rsid w:val="00B933AF"/>
    <w:rsid w:val="00B938E3"/>
    <w:rsid w:val="00B95736"/>
    <w:rsid w:val="00BA00CB"/>
    <w:rsid w:val="00BA2201"/>
    <w:rsid w:val="00BA4694"/>
    <w:rsid w:val="00BA5B5B"/>
    <w:rsid w:val="00BA6381"/>
    <w:rsid w:val="00BB3D4A"/>
    <w:rsid w:val="00BB4729"/>
    <w:rsid w:val="00BB7CDE"/>
    <w:rsid w:val="00BC0ECB"/>
    <w:rsid w:val="00BC0F1D"/>
    <w:rsid w:val="00BC25A2"/>
    <w:rsid w:val="00BC3E47"/>
    <w:rsid w:val="00BC6CD8"/>
    <w:rsid w:val="00BD375C"/>
    <w:rsid w:val="00BD6401"/>
    <w:rsid w:val="00BD6A7E"/>
    <w:rsid w:val="00BE19A1"/>
    <w:rsid w:val="00BE2FE7"/>
    <w:rsid w:val="00BE4582"/>
    <w:rsid w:val="00BE6F51"/>
    <w:rsid w:val="00BE7447"/>
    <w:rsid w:val="00BE7779"/>
    <w:rsid w:val="00BE7861"/>
    <w:rsid w:val="00BF03BC"/>
    <w:rsid w:val="00BF05BC"/>
    <w:rsid w:val="00BF0BDA"/>
    <w:rsid w:val="00BF1516"/>
    <w:rsid w:val="00BF235A"/>
    <w:rsid w:val="00BF2425"/>
    <w:rsid w:val="00BF2A48"/>
    <w:rsid w:val="00BF5743"/>
    <w:rsid w:val="00BF61F1"/>
    <w:rsid w:val="00BF6AC1"/>
    <w:rsid w:val="00C007E6"/>
    <w:rsid w:val="00C05140"/>
    <w:rsid w:val="00C05EC8"/>
    <w:rsid w:val="00C05F5F"/>
    <w:rsid w:val="00C1130E"/>
    <w:rsid w:val="00C14755"/>
    <w:rsid w:val="00C21533"/>
    <w:rsid w:val="00C2428E"/>
    <w:rsid w:val="00C31DE8"/>
    <w:rsid w:val="00C3464E"/>
    <w:rsid w:val="00C353A2"/>
    <w:rsid w:val="00C46299"/>
    <w:rsid w:val="00C46F2D"/>
    <w:rsid w:val="00C4738B"/>
    <w:rsid w:val="00C475F3"/>
    <w:rsid w:val="00C507E8"/>
    <w:rsid w:val="00C535B9"/>
    <w:rsid w:val="00C54106"/>
    <w:rsid w:val="00C57559"/>
    <w:rsid w:val="00C62337"/>
    <w:rsid w:val="00C64007"/>
    <w:rsid w:val="00C65EA0"/>
    <w:rsid w:val="00C66416"/>
    <w:rsid w:val="00C67C37"/>
    <w:rsid w:val="00C700CE"/>
    <w:rsid w:val="00C7299A"/>
    <w:rsid w:val="00C72C51"/>
    <w:rsid w:val="00C76FAA"/>
    <w:rsid w:val="00C81904"/>
    <w:rsid w:val="00C84C09"/>
    <w:rsid w:val="00C86FBF"/>
    <w:rsid w:val="00C87C0E"/>
    <w:rsid w:val="00C908B7"/>
    <w:rsid w:val="00C9354D"/>
    <w:rsid w:val="00C93767"/>
    <w:rsid w:val="00C94BFA"/>
    <w:rsid w:val="00C951AA"/>
    <w:rsid w:val="00C972B5"/>
    <w:rsid w:val="00CA0348"/>
    <w:rsid w:val="00CA03EE"/>
    <w:rsid w:val="00CA047F"/>
    <w:rsid w:val="00CA0832"/>
    <w:rsid w:val="00CA09EF"/>
    <w:rsid w:val="00CA0C4E"/>
    <w:rsid w:val="00CA19E5"/>
    <w:rsid w:val="00CA2A52"/>
    <w:rsid w:val="00CA682C"/>
    <w:rsid w:val="00CB0D63"/>
    <w:rsid w:val="00CB0EB2"/>
    <w:rsid w:val="00CB1DDD"/>
    <w:rsid w:val="00CB4B8D"/>
    <w:rsid w:val="00CB5966"/>
    <w:rsid w:val="00CB5D5B"/>
    <w:rsid w:val="00CC098B"/>
    <w:rsid w:val="00CC3DF0"/>
    <w:rsid w:val="00CC4932"/>
    <w:rsid w:val="00CC5B15"/>
    <w:rsid w:val="00CD011E"/>
    <w:rsid w:val="00CD2767"/>
    <w:rsid w:val="00CD44C5"/>
    <w:rsid w:val="00CD5569"/>
    <w:rsid w:val="00CD5ACC"/>
    <w:rsid w:val="00CD6BA1"/>
    <w:rsid w:val="00CE09A7"/>
    <w:rsid w:val="00CE0FB1"/>
    <w:rsid w:val="00CE1C09"/>
    <w:rsid w:val="00CE2EBA"/>
    <w:rsid w:val="00CE4F72"/>
    <w:rsid w:val="00CE52EB"/>
    <w:rsid w:val="00CF158A"/>
    <w:rsid w:val="00CF2EA5"/>
    <w:rsid w:val="00CF6FD4"/>
    <w:rsid w:val="00D01267"/>
    <w:rsid w:val="00D01977"/>
    <w:rsid w:val="00D0537A"/>
    <w:rsid w:val="00D07ECC"/>
    <w:rsid w:val="00D106C5"/>
    <w:rsid w:val="00D1256A"/>
    <w:rsid w:val="00D15D37"/>
    <w:rsid w:val="00D163A7"/>
    <w:rsid w:val="00D21403"/>
    <w:rsid w:val="00D23257"/>
    <w:rsid w:val="00D2645A"/>
    <w:rsid w:val="00D302EA"/>
    <w:rsid w:val="00D31B9E"/>
    <w:rsid w:val="00D3222C"/>
    <w:rsid w:val="00D3222E"/>
    <w:rsid w:val="00D32D76"/>
    <w:rsid w:val="00D34EFC"/>
    <w:rsid w:val="00D37B4A"/>
    <w:rsid w:val="00D401FC"/>
    <w:rsid w:val="00D40423"/>
    <w:rsid w:val="00D45359"/>
    <w:rsid w:val="00D508E3"/>
    <w:rsid w:val="00D56163"/>
    <w:rsid w:val="00D60C47"/>
    <w:rsid w:val="00D821C8"/>
    <w:rsid w:val="00D8352A"/>
    <w:rsid w:val="00D84D09"/>
    <w:rsid w:val="00D85ECD"/>
    <w:rsid w:val="00D865DB"/>
    <w:rsid w:val="00D87865"/>
    <w:rsid w:val="00D90F2B"/>
    <w:rsid w:val="00D9229E"/>
    <w:rsid w:val="00D93AFD"/>
    <w:rsid w:val="00D94F75"/>
    <w:rsid w:val="00D966B1"/>
    <w:rsid w:val="00D97EEA"/>
    <w:rsid w:val="00DA090A"/>
    <w:rsid w:val="00DA0A5B"/>
    <w:rsid w:val="00DA40B9"/>
    <w:rsid w:val="00DA5349"/>
    <w:rsid w:val="00DA681D"/>
    <w:rsid w:val="00DB1636"/>
    <w:rsid w:val="00DB246A"/>
    <w:rsid w:val="00DB25A4"/>
    <w:rsid w:val="00DB34D0"/>
    <w:rsid w:val="00DC2669"/>
    <w:rsid w:val="00DC3C88"/>
    <w:rsid w:val="00DC72E7"/>
    <w:rsid w:val="00DD0A33"/>
    <w:rsid w:val="00DD1C8D"/>
    <w:rsid w:val="00DD21AE"/>
    <w:rsid w:val="00DD7951"/>
    <w:rsid w:val="00DE1364"/>
    <w:rsid w:val="00DE754D"/>
    <w:rsid w:val="00DF0709"/>
    <w:rsid w:val="00DF15F9"/>
    <w:rsid w:val="00DF1BC0"/>
    <w:rsid w:val="00DF21FF"/>
    <w:rsid w:val="00DF3603"/>
    <w:rsid w:val="00DF3A1C"/>
    <w:rsid w:val="00E002E9"/>
    <w:rsid w:val="00E011E6"/>
    <w:rsid w:val="00E024E9"/>
    <w:rsid w:val="00E101B7"/>
    <w:rsid w:val="00E10425"/>
    <w:rsid w:val="00E10FC6"/>
    <w:rsid w:val="00E1287A"/>
    <w:rsid w:val="00E168B8"/>
    <w:rsid w:val="00E16BD8"/>
    <w:rsid w:val="00E176DC"/>
    <w:rsid w:val="00E2120D"/>
    <w:rsid w:val="00E21285"/>
    <w:rsid w:val="00E2153A"/>
    <w:rsid w:val="00E22411"/>
    <w:rsid w:val="00E2443C"/>
    <w:rsid w:val="00E27939"/>
    <w:rsid w:val="00E3021E"/>
    <w:rsid w:val="00E313A2"/>
    <w:rsid w:val="00E402AF"/>
    <w:rsid w:val="00E42751"/>
    <w:rsid w:val="00E427AC"/>
    <w:rsid w:val="00E4289B"/>
    <w:rsid w:val="00E43B4D"/>
    <w:rsid w:val="00E470F0"/>
    <w:rsid w:val="00E51934"/>
    <w:rsid w:val="00E55656"/>
    <w:rsid w:val="00E55789"/>
    <w:rsid w:val="00E572D2"/>
    <w:rsid w:val="00E57F5C"/>
    <w:rsid w:val="00E60DE2"/>
    <w:rsid w:val="00E61665"/>
    <w:rsid w:val="00E6654D"/>
    <w:rsid w:val="00E67AAA"/>
    <w:rsid w:val="00E70879"/>
    <w:rsid w:val="00E712D2"/>
    <w:rsid w:val="00E71715"/>
    <w:rsid w:val="00E71A72"/>
    <w:rsid w:val="00E74DF1"/>
    <w:rsid w:val="00E7661E"/>
    <w:rsid w:val="00E80310"/>
    <w:rsid w:val="00E81DF0"/>
    <w:rsid w:val="00E8298B"/>
    <w:rsid w:val="00E833F8"/>
    <w:rsid w:val="00E86F7A"/>
    <w:rsid w:val="00E90E7C"/>
    <w:rsid w:val="00EA19FE"/>
    <w:rsid w:val="00EA26EA"/>
    <w:rsid w:val="00EA5E86"/>
    <w:rsid w:val="00EB0576"/>
    <w:rsid w:val="00EB1D3F"/>
    <w:rsid w:val="00EB2467"/>
    <w:rsid w:val="00EB3B98"/>
    <w:rsid w:val="00EC312C"/>
    <w:rsid w:val="00EC505C"/>
    <w:rsid w:val="00ED2505"/>
    <w:rsid w:val="00ED3DC0"/>
    <w:rsid w:val="00ED6F7A"/>
    <w:rsid w:val="00ED77B5"/>
    <w:rsid w:val="00EE3984"/>
    <w:rsid w:val="00EE7BAA"/>
    <w:rsid w:val="00EF524F"/>
    <w:rsid w:val="00EF7390"/>
    <w:rsid w:val="00EF7454"/>
    <w:rsid w:val="00F01BF0"/>
    <w:rsid w:val="00F0293B"/>
    <w:rsid w:val="00F0429E"/>
    <w:rsid w:val="00F115F2"/>
    <w:rsid w:val="00F136CC"/>
    <w:rsid w:val="00F148EE"/>
    <w:rsid w:val="00F149E0"/>
    <w:rsid w:val="00F16333"/>
    <w:rsid w:val="00F201C6"/>
    <w:rsid w:val="00F20896"/>
    <w:rsid w:val="00F2169B"/>
    <w:rsid w:val="00F217DA"/>
    <w:rsid w:val="00F22FA5"/>
    <w:rsid w:val="00F23501"/>
    <w:rsid w:val="00F23B41"/>
    <w:rsid w:val="00F24096"/>
    <w:rsid w:val="00F24380"/>
    <w:rsid w:val="00F3120C"/>
    <w:rsid w:val="00F32A06"/>
    <w:rsid w:val="00F3331B"/>
    <w:rsid w:val="00F33BFC"/>
    <w:rsid w:val="00F34C67"/>
    <w:rsid w:val="00F40BDF"/>
    <w:rsid w:val="00F40FC3"/>
    <w:rsid w:val="00F4182E"/>
    <w:rsid w:val="00F45665"/>
    <w:rsid w:val="00F46008"/>
    <w:rsid w:val="00F46ACF"/>
    <w:rsid w:val="00F47E6B"/>
    <w:rsid w:val="00F549C7"/>
    <w:rsid w:val="00F5521E"/>
    <w:rsid w:val="00F5540E"/>
    <w:rsid w:val="00F55EBF"/>
    <w:rsid w:val="00F60AB1"/>
    <w:rsid w:val="00F61608"/>
    <w:rsid w:val="00F649F0"/>
    <w:rsid w:val="00F65594"/>
    <w:rsid w:val="00F70CF3"/>
    <w:rsid w:val="00F717DA"/>
    <w:rsid w:val="00F75C67"/>
    <w:rsid w:val="00F83848"/>
    <w:rsid w:val="00F83C1D"/>
    <w:rsid w:val="00F84F9F"/>
    <w:rsid w:val="00F85645"/>
    <w:rsid w:val="00F911B0"/>
    <w:rsid w:val="00F9173A"/>
    <w:rsid w:val="00F932FE"/>
    <w:rsid w:val="00FA03DA"/>
    <w:rsid w:val="00FA3B61"/>
    <w:rsid w:val="00FA53EC"/>
    <w:rsid w:val="00FA6414"/>
    <w:rsid w:val="00FB5BB3"/>
    <w:rsid w:val="00FB69DA"/>
    <w:rsid w:val="00FB7876"/>
    <w:rsid w:val="00FC0006"/>
    <w:rsid w:val="00FC135D"/>
    <w:rsid w:val="00FC2C45"/>
    <w:rsid w:val="00FC3B01"/>
    <w:rsid w:val="00FC502C"/>
    <w:rsid w:val="00FC5728"/>
    <w:rsid w:val="00FC6B81"/>
    <w:rsid w:val="00FD0B43"/>
    <w:rsid w:val="00FD175A"/>
    <w:rsid w:val="00FD64FA"/>
    <w:rsid w:val="00FD66DB"/>
    <w:rsid w:val="00FE7597"/>
    <w:rsid w:val="00FF03F0"/>
    <w:rsid w:val="00FF100C"/>
    <w:rsid w:val="00FF154F"/>
    <w:rsid w:val="00FF161E"/>
    <w:rsid w:val="00FF314B"/>
    <w:rsid w:val="00FF59C2"/>
    <w:rsid w:val="00FF6757"/>
    <w:rsid w:val="00FF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27F"/>
    <w:pPr>
      <w:suppressAutoHyphens/>
      <w:spacing w:line="100" w:lineRule="atLeast"/>
    </w:pPr>
    <w:rPr>
      <w:kern w:val="1"/>
      <w:lang w:eastAsia="hi-IN" w:bidi="hi-IN"/>
    </w:rPr>
  </w:style>
  <w:style w:type="paragraph" w:styleId="1">
    <w:name w:val="heading 1"/>
    <w:basedOn w:val="a0"/>
    <w:next w:val="a1"/>
    <w:link w:val="10"/>
    <w:qFormat/>
    <w:pPr>
      <w:outlineLvl w:val="0"/>
    </w:pPr>
    <w:rPr>
      <w:rFonts w:ascii="Times New Roman" w:eastAsia="SimSun" w:hAnsi="Times New Roman"/>
      <w:b/>
      <w:bCs/>
      <w:sz w:val="48"/>
      <w:szCs w:val="48"/>
    </w:rPr>
  </w:style>
  <w:style w:type="paragraph" w:styleId="2">
    <w:name w:val="heading 2"/>
    <w:basedOn w:val="a0"/>
    <w:next w:val="a1"/>
    <w:link w:val="20"/>
    <w:qFormat/>
    <w:pPr>
      <w:numPr>
        <w:ilvl w:val="1"/>
        <w:numId w:val="1"/>
      </w:numPr>
      <w:outlineLvl w:val="1"/>
    </w:pPr>
    <w:rPr>
      <w:rFonts w:ascii="Times New Roman" w:eastAsia="SimSun" w:hAnsi="Times New Roman"/>
      <w:b/>
      <w:bCs/>
      <w:sz w:val="36"/>
      <w:szCs w:val="36"/>
    </w:rPr>
  </w:style>
  <w:style w:type="paragraph" w:styleId="4">
    <w:name w:val="heading 4"/>
    <w:basedOn w:val="a0"/>
    <w:next w:val="a1"/>
    <w:link w:val="40"/>
    <w:qFormat/>
    <w:pPr>
      <w:numPr>
        <w:ilvl w:val="3"/>
        <w:numId w:val="1"/>
      </w:numPr>
      <w:outlineLvl w:val="3"/>
    </w:pPr>
    <w:rPr>
      <w:rFonts w:ascii="Times New Roman" w:eastAsia="SimSun" w:hAnsi="Times New Roman"/>
      <w:b/>
      <w:bCs/>
      <w:sz w:val="24"/>
      <w:szCs w:val="24"/>
    </w:rPr>
  </w:style>
  <w:style w:type="paragraph" w:styleId="5">
    <w:name w:val="heading 5"/>
    <w:basedOn w:val="a0"/>
    <w:next w:val="a1"/>
    <w:link w:val="50"/>
    <w:qFormat/>
    <w:pPr>
      <w:numPr>
        <w:ilvl w:val="4"/>
        <w:numId w:val="1"/>
      </w:numPr>
      <w:outlineLvl w:val="4"/>
    </w:pPr>
    <w:rPr>
      <w:b/>
      <w:bCs/>
      <w:sz w:val="24"/>
      <w:szCs w:val="24"/>
    </w:rPr>
  </w:style>
  <w:style w:type="paragraph" w:styleId="6">
    <w:name w:val="heading 6"/>
    <w:basedOn w:val="a0"/>
    <w:next w:val="a1"/>
    <w:link w:val="60"/>
    <w:qFormat/>
    <w:pPr>
      <w:numPr>
        <w:ilvl w:val="5"/>
        <w:numId w:val="1"/>
      </w:numPr>
      <w:outlineLvl w:val="5"/>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color w:val="FF0000"/>
      <w:sz w:val="28"/>
      <w:szCs w:val="28"/>
    </w:rPr>
  </w:style>
  <w:style w:type="character" w:customStyle="1" w:styleId="WW8Num3z0">
    <w:name w:val="WW8Num3z0"/>
    <w:rPr>
      <w:rFonts w:ascii="Symbol" w:hAnsi="Symbol" w:cs="OpenSymbol"/>
      <w:lang w:val="en-US"/>
    </w:rPr>
  </w:style>
  <w:style w:type="character" w:customStyle="1" w:styleId="3">
    <w:name w:val="Основной шрифт абзаца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Symbol" w:hAnsi="Symbol" w:cs="OpenSymbol"/>
    </w:rPr>
  </w:style>
  <w:style w:type="character" w:customStyle="1" w:styleId="21">
    <w:name w:val="Основной шрифт абзаца2"/>
  </w:style>
  <w:style w:type="character" w:customStyle="1" w:styleId="Absatz-Standardschriftart">
    <w:name w:val="Absatz-Standardschriftart"/>
  </w:style>
  <w:style w:type="character" w:customStyle="1" w:styleId="12">
    <w:name w:val="Основной шрифт абзаца1"/>
  </w:style>
  <w:style w:type="character" w:customStyle="1" w:styleId="41">
    <w:name w:val="Основной шрифт абзаца4"/>
  </w:style>
  <w:style w:type="character" w:customStyle="1" w:styleId="a5">
    <w:name w:val="Текст выноски Знак"/>
    <w:rPr>
      <w:rFonts w:ascii="Tahoma" w:eastAsia="Times New Roman" w:hAnsi="Tahoma" w:cs="Tahoma"/>
      <w:sz w:val="16"/>
      <w:szCs w:val="16"/>
    </w:rPr>
  </w:style>
  <w:style w:type="character" w:styleId="a6">
    <w:name w:val="Hyperlink"/>
    <w:rPr>
      <w:color w:val="0000FF"/>
      <w:u w:val="single"/>
    </w:rPr>
  </w:style>
  <w:style w:type="character" w:customStyle="1" w:styleId="a7">
    <w:name w:val="Верхний колонтитул Знак"/>
    <w:uiPriority w:val="99"/>
    <w:rPr>
      <w:rFonts w:ascii="Times New Roman" w:eastAsia="Times New Roman" w:hAnsi="Times New Roman" w:cs="Times New Roman"/>
      <w:sz w:val="20"/>
      <w:szCs w:val="20"/>
    </w:rPr>
  </w:style>
  <w:style w:type="character" w:customStyle="1" w:styleId="a8">
    <w:name w:val="Нижний колонтитул Знак"/>
    <w:rPr>
      <w:rFonts w:ascii="Times New Roman" w:eastAsia="Times New Roman" w:hAnsi="Times New Roman" w:cs="Times New Roman"/>
      <w:sz w:val="20"/>
      <w:szCs w:val="20"/>
    </w:rPr>
  </w:style>
  <w:style w:type="character" w:customStyle="1" w:styleId="HTML">
    <w:name w:val="Стандартный HTML Знак"/>
    <w:rPr>
      <w:rFonts w:ascii="Courier New" w:eastAsia="Times New Roman" w:hAnsi="Courier New" w:cs="Courier New"/>
      <w:sz w:val="20"/>
      <w:szCs w:val="20"/>
    </w:rPr>
  </w:style>
  <w:style w:type="character" w:customStyle="1" w:styleId="a9">
    <w:name w:val="Название Знак"/>
    <w:basedOn w:val="41"/>
  </w:style>
  <w:style w:type="character" w:customStyle="1" w:styleId="aa">
    <w:name w:val="Основной текст Знак"/>
    <w:basedOn w:val="41"/>
  </w:style>
  <w:style w:type="character" w:customStyle="1" w:styleId="ab">
    <w:name w:val="Красная строка Знак"/>
    <w:basedOn w:val="aa"/>
  </w:style>
  <w:style w:type="character" w:styleId="ac">
    <w:name w:val="Emphasis"/>
    <w:qFormat/>
    <w:rPr>
      <w:rFonts w:cs="Times New Roman"/>
      <w:i/>
      <w:iCs/>
    </w:rPr>
  </w:style>
  <w:style w:type="character" w:customStyle="1" w:styleId="ListLabel1">
    <w:name w:val="ListLabel 1"/>
    <w:rPr>
      <w:rFonts w:cs="Courier New"/>
    </w:rPr>
  </w:style>
  <w:style w:type="character" w:customStyle="1" w:styleId="HTML1">
    <w:name w:val="Стандартный HTML Знак1"/>
    <w:rPr>
      <w:rFonts w:ascii="Courier New" w:hAnsi="Courier New" w:cs="Mangal"/>
      <w:kern w:val="1"/>
      <w:szCs w:val="18"/>
      <w:lang w:eastAsia="hi-IN" w:bidi="hi-IN"/>
    </w:rPr>
  </w:style>
  <w:style w:type="character" w:styleId="ad">
    <w:name w:val="FollowedHyperlink"/>
    <w:rPr>
      <w:color w:val="800080"/>
      <w:u w:val="single"/>
    </w:rPr>
  </w:style>
  <w:style w:type="character" w:customStyle="1" w:styleId="ae">
    <w:name w:val="Основной текст с отступом Знак"/>
    <w:rPr>
      <w:rFonts w:cs="Mangal"/>
      <w:kern w:val="1"/>
      <w:szCs w:val="18"/>
      <w:lang w:eastAsia="hi-IN" w:bidi="hi-IN"/>
    </w:rPr>
  </w:style>
  <w:style w:type="character" w:customStyle="1" w:styleId="af">
    <w:name w:val="Маркеры списка"/>
    <w:rPr>
      <w:rFonts w:ascii="OpenSymbol" w:eastAsia="OpenSymbol" w:hAnsi="OpenSymbol" w:cs="OpenSymbol"/>
    </w:rPr>
  </w:style>
  <w:style w:type="character" w:customStyle="1" w:styleId="af0">
    <w:name w:val="Символ нумерации"/>
  </w:style>
  <w:style w:type="character" w:styleId="af1">
    <w:name w:val="Strong"/>
    <w:qFormat/>
    <w:rPr>
      <w:b/>
      <w:bCs/>
    </w:rPr>
  </w:style>
  <w:style w:type="paragraph" w:customStyle="1" w:styleId="a0">
    <w:name w:val="Заголовок"/>
    <w:basedOn w:val="a"/>
    <w:next w:val="a1"/>
    <w:pPr>
      <w:keepNext/>
      <w:spacing w:before="240" w:after="120"/>
    </w:pPr>
    <w:rPr>
      <w:rFonts w:ascii="Arial" w:eastAsia="Arial Unicode MS" w:hAnsi="Arial" w:cs="Mangal"/>
      <w:sz w:val="28"/>
      <w:szCs w:val="28"/>
    </w:rPr>
  </w:style>
  <w:style w:type="paragraph" w:styleId="a1">
    <w:name w:val="Body Text"/>
    <w:basedOn w:val="a"/>
    <w:link w:val="13"/>
    <w:uiPriority w:val="99"/>
    <w:pPr>
      <w:spacing w:after="120"/>
    </w:pPr>
  </w:style>
  <w:style w:type="paragraph" w:styleId="af2">
    <w:name w:val="List"/>
    <w:basedOn w:val="a1"/>
    <w:rPr>
      <w:rFonts w:ascii="Arial" w:hAnsi="Arial" w:cs="Mangal"/>
    </w:rPr>
  </w:style>
  <w:style w:type="paragraph" w:customStyle="1" w:styleId="42">
    <w:name w:val="Название4"/>
    <w:basedOn w:val="a"/>
    <w:pPr>
      <w:suppressLineNumbers/>
      <w:spacing w:before="120" w:after="120"/>
    </w:pPr>
    <w:rPr>
      <w:rFonts w:cs="Mangal"/>
      <w:i/>
      <w:iCs/>
      <w:sz w:val="24"/>
      <w:szCs w:val="24"/>
    </w:rPr>
  </w:style>
  <w:style w:type="paragraph" w:customStyle="1" w:styleId="43">
    <w:name w:val="Указатель4"/>
    <w:basedOn w:val="a"/>
    <w:pPr>
      <w:suppressLineNumbers/>
    </w:pPr>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2">
    <w:name w:val="Название2"/>
    <w:basedOn w:val="a"/>
    <w:pPr>
      <w:suppressLineNumbers/>
      <w:spacing w:before="120" w:after="120"/>
    </w:pPr>
    <w:rPr>
      <w:rFonts w:ascii="Arial" w:hAnsi="Arial" w:cs="Mangal"/>
      <w:i/>
      <w:iCs/>
      <w:szCs w:val="24"/>
    </w:rPr>
  </w:style>
  <w:style w:type="paragraph" w:customStyle="1" w:styleId="23">
    <w:name w:val="Указатель2"/>
    <w:basedOn w:val="a"/>
    <w:pPr>
      <w:suppressLineNumbers/>
    </w:pPr>
    <w:rPr>
      <w:rFonts w:ascii="Arial" w:hAnsi="Arial" w:cs="Mangal"/>
    </w:rPr>
  </w:style>
  <w:style w:type="paragraph" w:customStyle="1" w:styleId="14">
    <w:name w:val="Название1"/>
    <w:basedOn w:val="a"/>
    <w:pPr>
      <w:suppressLineNumbers/>
      <w:spacing w:before="120" w:after="120"/>
    </w:pPr>
    <w:rPr>
      <w:rFonts w:ascii="Arial" w:hAnsi="Arial" w:cs="Mangal"/>
      <w:i/>
      <w:iCs/>
      <w:szCs w:val="24"/>
    </w:rPr>
  </w:style>
  <w:style w:type="paragraph" w:customStyle="1" w:styleId="15">
    <w:name w:val="Указатель1"/>
    <w:basedOn w:val="a"/>
    <w:pPr>
      <w:suppressLineNumbers/>
    </w:pPr>
    <w:rPr>
      <w:rFonts w:ascii="Arial" w:hAnsi="Arial" w:cs="Mangal"/>
    </w:rPr>
  </w:style>
  <w:style w:type="paragraph" w:customStyle="1" w:styleId="16">
    <w:name w:val="Без интервала1"/>
    <w:pPr>
      <w:suppressAutoHyphens/>
      <w:spacing w:line="100" w:lineRule="atLeast"/>
    </w:pPr>
    <w:rPr>
      <w:rFonts w:eastAsia="Arial"/>
      <w:kern w:val="1"/>
      <w:lang w:eastAsia="hi-IN" w:bidi="hi-IN"/>
    </w:rPr>
  </w:style>
  <w:style w:type="paragraph" w:customStyle="1" w:styleId="17">
    <w:name w:val="Текст выноски1"/>
    <w:basedOn w:val="a"/>
    <w:rPr>
      <w:rFonts w:ascii="Tahoma" w:hAnsi="Tahoma" w:cs="Tahoma"/>
      <w:sz w:val="16"/>
      <w:szCs w:val="16"/>
    </w:rPr>
  </w:style>
  <w:style w:type="paragraph" w:customStyle="1" w:styleId="af3">
    <w:name w:val="Знак Знак Знак Знак"/>
    <w:basedOn w:val="a"/>
    <w:pPr>
      <w:overflowPunct w:val="0"/>
      <w:spacing w:before="28" w:after="28"/>
    </w:pPr>
    <w:rPr>
      <w:rFonts w:ascii="Tahoma" w:hAnsi="Tahoma" w:cs="Tahoma"/>
      <w:lang w:val="en-US"/>
    </w:rPr>
  </w:style>
  <w:style w:type="paragraph" w:customStyle="1" w:styleId="ConsPlusNormal">
    <w:name w:val="ConsPlusNormal"/>
    <w:pPr>
      <w:widowControl w:val="0"/>
      <w:suppressAutoHyphens/>
      <w:spacing w:line="100" w:lineRule="atLeast"/>
      <w:ind w:firstLine="720"/>
    </w:pPr>
    <w:rPr>
      <w:rFonts w:ascii="Arial" w:eastAsia="Arial" w:hAnsi="Arial" w:cs="Arial"/>
      <w:kern w:val="1"/>
      <w:lang w:eastAsia="hi-IN" w:bidi="hi-IN"/>
    </w:rPr>
  </w:style>
  <w:style w:type="paragraph" w:customStyle="1" w:styleId="18">
    <w:name w:val="Абзац списка1"/>
    <w:basedOn w:val="a"/>
    <w:pPr>
      <w:ind w:left="720"/>
    </w:pPr>
  </w:style>
  <w:style w:type="paragraph" w:styleId="af4">
    <w:name w:val="header"/>
    <w:basedOn w:val="a"/>
    <w:link w:val="19"/>
    <w:uiPriority w:val="99"/>
    <w:pPr>
      <w:suppressLineNumbers/>
      <w:tabs>
        <w:tab w:val="center" w:pos="4677"/>
        <w:tab w:val="right" w:pos="9355"/>
      </w:tabs>
    </w:pPr>
  </w:style>
  <w:style w:type="paragraph" w:styleId="af5">
    <w:name w:val="footer"/>
    <w:basedOn w:val="a"/>
    <w:link w:val="1a"/>
    <w:pPr>
      <w:suppressLineNumbers/>
      <w:tabs>
        <w:tab w:val="center" w:pos="4677"/>
        <w:tab w:val="right" w:pos="9355"/>
      </w:tabs>
    </w:pPr>
  </w:style>
  <w:style w:type="paragraph" w:customStyle="1" w:styleId="HTML10">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left="612"/>
    </w:pPr>
    <w:rPr>
      <w:rFonts w:ascii="Courier New" w:hAnsi="Courier New" w:cs="Courier New"/>
    </w:rPr>
  </w:style>
  <w:style w:type="paragraph" w:customStyle="1" w:styleId="consplusnormal0">
    <w:name w:val="consplusnormal"/>
    <w:basedOn w:val="a"/>
    <w:pPr>
      <w:overflowPunct w:val="0"/>
      <w:spacing w:before="28" w:after="28"/>
    </w:pPr>
    <w:rPr>
      <w:sz w:val="24"/>
      <w:szCs w:val="24"/>
    </w:rPr>
  </w:style>
  <w:style w:type="paragraph" w:styleId="HTML0">
    <w:name w:val="HTML Preformatted"/>
    <w:basedOn w:val="a"/>
    <w:link w:val="HTML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ar-SA" w:bidi="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af6">
    <w:name w:val="Содержимое врезки"/>
    <w:basedOn w:val="a1"/>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CharChar">
    <w:name w:val="Char Char"/>
    <w:basedOn w:val="a"/>
    <w:pPr>
      <w:suppressAutoHyphens w:val="0"/>
      <w:spacing w:after="160" w:line="240" w:lineRule="exact"/>
    </w:pPr>
    <w:rPr>
      <w:rFonts w:ascii="Verdana" w:hAnsi="Verdana" w:cs="Verdana"/>
      <w:lang w:val="en-US" w:eastAsia="ar-SA" w:bidi="ar-SA"/>
    </w:rPr>
  </w:style>
  <w:style w:type="paragraph" w:customStyle="1" w:styleId="ConsNormal">
    <w:name w:val="ConsNormal"/>
    <w:pPr>
      <w:widowControl w:val="0"/>
      <w:suppressAutoHyphens/>
      <w:autoSpaceDE w:val="0"/>
      <w:ind w:firstLine="720"/>
    </w:pPr>
    <w:rPr>
      <w:rFonts w:ascii="Arial" w:hAnsi="Arial" w:cs="Arial"/>
      <w:lang w:eastAsia="ar-SA"/>
    </w:rPr>
  </w:style>
  <w:style w:type="paragraph" w:styleId="af9">
    <w:name w:val="Body Text Indent"/>
    <w:basedOn w:val="a"/>
    <w:link w:val="1b"/>
    <w:pPr>
      <w:spacing w:after="120"/>
      <w:ind w:left="283"/>
    </w:pPr>
    <w:rPr>
      <w:rFonts w:cs="Mangal"/>
      <w:szCs w:val="18"/>
    </w:rPr>
  </w:style>
  <w:style w:type="paragraph" w:customStyle="1" w:styleId="FORMATTEXT">
    <w:name w:val=".FORMATTEXT"/>
    <w:pPr>
      <w:widowControl w:val="0"/>
      <w:suppressAutoHyphens/>
      <w:autoSpaceDE w:val="0"/>
    </w:pPr>
    <w:rPr>
      <w:sz w:val="24"/>
      <w:szCs w:val="24"/>
      <w:lang w:eastAsia="ar-SA"/>
    </w:rPr>
  </w:style>
  <w:style w:type="paragraph" w:customStyle="1" w:styleId="afa">
    <w:name w:val="Текст в заданном формате"/>
    <w:basedOn w:val="a"/>
    <w:rPr>
      <w:rFonts w:ascii="Courier New" w:eastAsia="NSimSun" w:hAnsi="Courier New" w:cs="Courier New"/>
    </w:rPr>
  </w:style>
  <w:style w:type="paragraph" w:customStyle="1" w:styleId="11">
    <w:name w:val="Заголовок 11"/>
    <w:basedOn w:val="a"/>
    <w:next w:val="a"/>
    <w:pPr>
      <w:numPr>
        <w:numId w:val="1"/>
      </w:numPr>
      <w:spacing w:before="108" w:after="108"/>
      <w:jc w:val="center"/>
      <w:outlineLvl w:val="0"/>
    </w:pPr>
    <w:rPr>
      <w:b/>
      <w:bCs/>
      <w:color w:val="26282F"/>
      <w:sz w:val="24"/>
      <w:szCs w:val="24"/>
    </w:rPr>
  </w:style>
  <w:style w:type="paragraph" w:customStyle="1" w:styleId="afb">
    <w:name w:val="Нормальный (таблица)"/>
    <w:basedOn w:val="a"/>
    <w:next w:val="a"/>
    <w:pPr>
      <w:jc w:val="both"/>
    </w:pPr>
    <w:rPr>
      <w:sz w:val="24"/>
      <w:szCs w:val="24"/>
    </w:rPr>
  </w:style>
  <w:style w:type="paragraph" w:customStyle="1" w:styleId="afc">
    <w:name w:val="Прижатый влево"/>
    <w:basedOn w:val="a"/>
    <w:next w:val="a"/>
    <w:rPr>
      <w:sz w:val="24"/>
      <w:szCs w:val="24"/>
    </w:rPr>
  </w:style>
  <w:style w:type="paragraph" w:styleId="afd">
    <w:name w:val="No Spacing"/>
    <w:qFormat/>
    <w:pPr>
      <w:suppressAutoHyphens/>
    </w:pPr>
    <w:rPr>
      <w:rFonts w:ascii="Calibri" w:eastAsia="Calibri" w:hAnsi="Calibri" w:cs="Calibri"/>
      <w:kern w:val="1"/>
      <w:sz w:val="22"/>
      <w:szCs w:val="22"/>
      <w:lang w:eastAsia="ar-SA"/>
    </w:rPr>
  </w:style>
  <w:style w:type="character" w:customStyle="1" w:styleId="13">
    <w:name w:val="Основной текст Знак1"/>
    <w:link w:val="a1"/>
    <w:uiPriority w:val="99"/>
    <w:rsid w:val="00620B06"/>
    <w:rPr>
      <w:kern w:val="1"/>
      <w:lang w:eastAsia="hi-IN" w:bidi="hi-IN"/>
    </w:rPr>
  </w:style>
  <w:style w:type="paragraph" w:customStyle="1" w:styleId="1c">
    <w:name w:val="Без интервала1"/>
    <w:rsid w:val="00620B06"/>
    <w:pPr>
      <w:suppressAutoHyphens/>
    </w:pPr>
    <w:rPr>
      <w:rFonts w:ascii="Calibri" w:hAnsi="Calibri" w:cs="Calibri"/>
      <w:kern w:val="1"/>
      <w:sz w:val="22"/>
      <w:szCs w:val="22"/>
      <w:lang w:eastAsia="ar-SA"/>
    </w:rPr>
  </w:style>
  <w:style w:type="paragraph" w:customStyle="1" w:styleId="p7">
    <w:name w:val="p7"/>
    <w:basedOn w:val="a"/>
    <w:rsid w:val="005910C4"/>
    <w:pPr>
      <w:suppressAutoHyphens w:val="0"/>
      <w:spacing w:before="100" w:beforeAutospacing="1" w:after="100" w:afterAutospacing="1" w:line="240" w:lineRule="auto"/>
    </w:pPr>
    <w:rPr>
      <w:kern w:val="0"/>
      <w:sz w:val="24"/>
      <w:szCs w:val="24"/>
      <w:lang w:eastAsia="ru-RU" w:bidi="ar-SA"/>
    </w:rPr>
  </w:style>
  <w:style w:type="character" w:styleId="afe">
    <w:name w:val="page number"/>
    <w:basedOn w:val="a2"/>
    <w:rsid w:val="00790161"/>
  </w:style>
  <w:style w:type="paragraph" w:styleId="aff">
    <w:name w:val="Balloon Text"/>
    <w:basedOn w:val="a"/>
    <w:link w:val="1d"/>
    <w:uiPriority w:val="99"/>
    <w:semiHidden/>
    <w:unhideWhenUsed/>
    <w:rsid w:val="00534DCE"/>
    <w:pPr>
      <w:spacing w:line="240" w:lineRule="auto"/>
    </w:pPr>
    <w:rPr>
      <w:rFonts w:ascii="Tahoma" w:hAnsi="Tahoma" w:cs="Mangal"/>
      <w:sz w:val="16"/>
      <w:szCs w:val="14"/>
    </w:rPr>
  </w:style>
  <w:style w:type="character" w:customStyle="1" w:styleId="1d">
    <w:name w:val="Текст выноски Знак1"/>
    <w:basedOn w:val="a2"/>
    <w:link w:val="aff"/>
    <w:uiPriority w:val="99"/>
    <w:semiHidden/>
    <w:rsid w:val="00534DCE"/>
    <w:rPr>
      <w:rFonts w:ascii="Tahoma" w:hAnsi="Tahoma" w:cs="Mangal"/>
      <w:kern w:val="1"/>
      <w:sz w:val="16"/>
      <w:szCs w:val="14"/>
      <w:lang w:eastAsia="hi-IN" w:bidi="hi-IN"/>
    </w:rPr>
  </w:style>
  <w:style w:type="table" w:styleId="aff0">
    <w:name w:val="Table Grid"/>
    <w:basedOn w:val="a3"/>
    <w:uiPriority w:val="59"/>
    <w:rsid w:val="00FC6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01738C"/>
    <w:pPr>
      <w:ind w:left="720"/>
      <w:contextualSpacing/>
    </w:pPr>
    <w:rPr>
      <w:rFonts w:cs="Mangal"/>
      <w:szCs w:val="18"/>
    </w:rPr>
  </w:style>
  <w:style w:type="character" w:styleId="aff2">
    <w:name w:val="line number"/>
    <w:basedOn w:val="a2"/>
    <w:uiPriority w:val="99"/>
    <w:semiHidden/>
    <w:unhideWhenUsed/>
    <w:rsid w:val="00EC312C"/>
  </w:style>
  <w:style w:type="character" w:customStyle="1" w:styleId="10">
    <w:name w:val="Заголовок 1 Знак"/>
    <w:basedOn w:val="a2"/>
    <w:link w:val="1"/>
    <w:rsid w:val="00BF6AC1"/>
    <w:rPr>
      <w:rFonts w:eastAsia="SimSun" w:cs="Mangal"/>
      <w:b/>
      <w:bCs/>
      <w:kern w:val="1"/>
      <w:sz w:val="48"/>
      <w:szCs w:val="48"/>
      <w:lang w:eastAsia="hi-IN" w:bidi="hi-IN"/>
    </w:rPr>
  </w:style>
  <w:style w:type="character" w:customStyle="1" w:styleId="20">
    <w:name w:val="Заголовок 2 Знак"/>
    <w:basedOn w:val="a2"/>
    <w:link w:val="2"/>
    <w:rsid w:val="00BF6AC1"/>
    <w:rPr>
      <w:rFonts w:eastAsia="SimSun" w:cs="Mangal"/>
      <w:b/>
      <w:bCs/>
      <w:kern w:val="1"/>
      <w:sz w:val="36"/>
      <w:szCs w:val="36"/>
      <w:lang w:eastAsia="hi-IN" w:bidi="hi-IN"/>
    </w:rPr>
  </w:style>
  <w:style w:type="character" w:customStyle="1" w:styleId="40">
    <w:name w:val="Заголовок 4 Знак"/>
    <w:basedOn w:val="a2"/>
    <w:link w:val="4"/>
    <w:rsid w:val="00BF6AC1"/>
    <w:rPr>
      <w:rFonts w:eastAsia="SimSun" w:cs="Mangal"/>
      <w:b/>
      <w:bCs/>
      <w:kern w:val="1"/>
      <w:sz w:val="24"/>
      <w:szCs w:val="24"/>
      <w:lang w:eastAsia="hi-IN" w:bidi="hi-IN"/>
    </w:rPr>
  </w:style>
  <w:style w:type="character" w:customStyle="1" w:styleId="50">
    <w:name w:val="Заголовок 5 Знак"/>
    <w:basedOn w:val="a2"/>
    <w:link w:val="5"/>
    <w:rsid w:val="00BF6AC1"/>
    <w:rPr>
      <w:rFonts w:ascii="Arial" w:eastAsia="Arial Unicode MS" w:hAnsi="Arial" w:cs="Mangal"/>
      <w:b/>
      <w:bCs/>
      <w:kern w:val="1"/>
      <w:sz w:val="24"/>
      <w:szCs w:val="24"/>
      <w:lang w:eastAsia="hi-IN" w:bidi="hi-IN"/>
    </w:rPr>
  </w:style>
  <w:style w:type="character" w:customStyle="1" w:styleId="60">
    <w:name w:val="Заголовок 6 Знак"/>
    <w:basedOn w:val="a2"/>
    <w:link w:val="6"/>
    <w:rsid w:val="00BF6AC1"/>
    <w:rPr>
      <w:rFonts w:ascii="Arial" w:eastAsia="Arial Unicode MS" w:hAnsi="Arial" w:cs="Mangal"/>
      <w:b/>
      <w:bCs/>
      <w:kern w:val="1"/>
      <w:sz w:val="21"/>
      <w:szCs w:val="21"/>
      <w:lang w:eastAsia="hi-IN" w:bidi="hi-IN"/>
    </w:rPr>
  </w:style>
  <w:style w:type="character" w:customStyle="1" w:styleId="19">
    <w:name w:val="Верхний колонтитул Знак1"/>
    <w:basedOn w:val="a2"/>
    <w:link w:val="af4"/>
    <w:uiPriority w:val="99"/>
    <w:rsid w:val="00BF6AC1"/>
    <w:rPr>
      <w:kern w:val="1"/>
      <w:lang w:eastAsia="hi-IN" w:bidi="hi-IN"/>
    </w:rPr>
  </w:style>
  <w:style w:type="character" w:customStyle="1" w:styleId="1a">
    <w:name w:val="Нижний колонтитул Знак1"/>
    <w:basedOn w:val="a2"/>
    <w:link w:val="af5"/>
    <w:rsid w:val="00BF6AC1"/>
    <w:rPr>
      <w:kern w:val="1"/>
      <w:lang w:eastAsia="hi-IN" w:bidi="hi-IN"/>
    </w:rPr>
  </w:style>
  <w:style w:type="character" w:customStyle="1" w:styleId="HTML2">
    <w:name w:val="Стандартный HTML Знак2"/>
    <w:basedOn w:val="a2"/>
    <w:link w:val="HTML0"/>
    <w:rsid w:val="00BF6AC1"/>
    <w:rPr>
      <w:rFonts w:ascii="Courier New" w:hAnsi="Courier New" w:cs="Courier New"/>
      <w:kern w:val="1"/>
      <w:lang w:eastAsia="ar-SA"/>
    </w:rPr>
  </w:style>
  <w:style w:type="character" w:customStyle="1" w:styleId="1b">
    <w:name w:val="Основной текст с отступом Знак1"/>
    <w:basedOn w:val="a2"/>
    <w:link w:val="af9"/>
    <w:rsid w:val="00BF6AC1"/>
    <w:rPr>
      <w:rFonts w:cs="Mangal"/>
      <w:kern w:val="1"/>
      <w:szCs w:val="18"/>
      <w:lang w:eastAsia="hi-IN" w:bidi="hi-IN"/>
    </w:rPr>
  </w:style>
  <w:style w:type="paragraph" w:customStyle="1" w:styleId="aff3">
    <w:name w:val="Основной"/>
    <w:basedOn w:val="a"/>
    <w:rsid w:val="005179F3"/>
    <w:pPr>
      <w:suppressAutoHyphens w:val="0"/>
      <w:spacing w:after="20" w:line="240" w:lineRule="auto"/>
      <w:ind w:firstLine="709"/>
      <w:jc w:val="both"/>
    </w:pPr>
    <w:rPr>
      <w:rFonts w:eastAsia="Calibri"/>
      <w:kern w:val="0"/>
      <w:sz w:val="28"/>
      <w:szCs w:val="28"/>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27F"/>
    <w:pPr>
      <w:suppressAutoHyphens/>
      <w:spacing w:line="100" w:lineRule="atLeast"/>
    </w:pPr>
    <w:rPr>
      <w:kern w:val="1"/>
      <w:lang w:eastAsia="hi-IN" w:bidi="hi-IN"/>
    </w:rPr>
  </w:style>
  <w:style w:type="paragraph" w:styleId="1">
    <w:name w:val="heading 1"/>
    <w:basedOn w:val="a0"/>
    <w:next w:val="a1"/>
    <w:link w:val="10"/>
    <w:qFormat/>
    <w:pPr>
      <w:outlineLvl w:val="0"/>
    </w:pPr>
    <w:rPr>
      <w:rFonts w:ascii="Times New Roman" w:eastAsia="SimSun" w:hAnsi="Times New Roman"/>
      <w:b/>
      <w:bCs/>
      <w:sz w:val="48"/>
      <w:szCs w:val="48"/>
    </w:rPr>
  </w:style>
  <w:style w:type="paragraph" w:styleId="2">
    <w:name w:val="heading 2"/>
    <w:basedOn w:val="a0"/>
    <w:next w:val="a1"/>
    <w:link w:val="20"/>
    <w:qFormat/>
    <w:pPr>
      <w:numPr>
        <w:ilvl w:val="1"/>
        <w:numId w:val="1"/>
      </w:numPr>
      <w:outlineLvl w:val="1"/>
    </w:pPr>
    <w:rPr>
      <w:rFonts w:ascii="Times New Roman" w:eastAsia="SimSun" w:hAnsi="Times New Roman"/>
      <w:b/>
      <w:bCs/>
      <w:sz w:val="36"/>
      <w:szCs w:val="36"/>
    </w:rPr>
  </w:style>
  <w:style w:type="paragraph" w:styleId="4">
    <w:name w:val="heading 4"/>
    <w:basedOn w:val="a0"/>
    <w:next w:val="a1"/>
    <w:link w:val="40"/>
    <w:qFormat/>
    <w:pPr>
      <w:numPr>
        <w:ilvl w:val="3"/>
        <w:numId w:val="1"/>
      </w:numPr>
      <w:outlineLvl w:val="3"/>
    </w:pPr>
    <w:rPr>
      <w:rFonts w:ascii="Times New Roman" w:eastAsia="SimSun" w:hAnsi="Times New Roman"/>
      <w:b/>
      <w:bCs/>
      <w:sz w:val="24"/>
      <w:szCs w:val="24"/>
    </w:rPr>
  </w:style>
  <w:style w:type="paragraph" w:styleId="5">
    <w:name w:val="heading 5"/>
    <w:basedOn w:val="a0"/>
    <w:next w:val="a1"/>
    <w:link w:val="50"/>
    <w:qFormat/>
    <w:pPr>
      <w:numPr>
        <w:ilvl w:val="4"/>
        <w:numId w:val="1"/>
      </w:numPr>
      <w:outlineLvl w:val="4"/>
    </w:pPr>
    <w:rPr>
      <w:b/>
      <w:bCs/>
      <w:sz w:val="24"/>
      <w:szCs w:val="24"/>
    </w:rPr>
  </w:style>
  <w:style w:type="paragraph" w:styleId="6">
    <w:name w:val="heading 6"/>
    <w:basedOn w:val="a0"/>
    <w:next w:val="a1"/>
    <w:link w:val="60"/>
    <w:qFormat/>
    <w:pPr>
      <w:numPr>
        <w:ilvl w:val="5"/>
        <w:numId w:val="1"/>
      </w:numPr>
      <w:outlineLvl w:val="5"/>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color w:val="FF0000"/>
      <w:sz w:val="28"/>
      <w:szCs w:val="28"/>
    </w:rPr>
  </w:style>
  <w:style w:type="character" w:customStyle="1" w:styleId="WW8Num3z0">
    <w:name w:val="WW8Num3z0"/>
    <w:rPr>
      <w:rFonts w:ascii="Symbol" w:hAnsi="Symbol" w:cs="OpenSymbol"/>
      <w:lang w:val="en-US"/>
    </w:rPr>
  </w:style>
  <w:style w:type="character" w:customStyle="1" w:styleId="3">
    <w:name w:val="Основной шрифт абзаца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Symbol" w:hAnsi="Symbol" w:cs="OpenSymbol"/>
    </w:rPr>
  </w:style>
  <w:style w:type="character" w:customStyle="1" w:styleId="21">
    <w:name w:val="Основной шрифт абзаца2"/>
  </w:style>
  <w:style w:type="character" w:customStyle="1" w:styleId="Absatz-Standardschriftart">
    <w:name w:val="Absatz-Standardschriftart"/>
  </w:style>
  <w:style w:type="character" w:customStyle="1" w:styleId="12">
    <w:name w:val="Основной шрифт абзаца1"/>
  </w:style>
  <w:style w:type="character" w:customStyle="1" w:styleId="41">
    <w:name w:val="Основной шрифт абзаца4"/>
  </w:style>
  <w:style w:type="character" w:customStyle="1" w:styleId="a5">
    <w:name w:val="Текст выноски Знак"/>
    <w:rPr>
      <w:rFonts w:ascii="Tahoma" w:eastAsia="Times New Roman" w:hAnsi="Tahoma" w:cs="Tahoma"/>
      <w:sz w:val="16"/>
      <w:szCs w:val="16"/>
    </w:rPr>
  </w:style>
  <w:style w:type="character" w:styleId="a6">
    <w:name w:val="Hyperlink"/>
    <w:rPr>
      <w:color w:val="0000FF"/>
      <w:u w:val="single"/>
    </w:rPr>
  </w:style>
  <w:style w:type="character" w:customStyle="1" w:styleId="a7">
    <w:name w:val="Верхний колонтитул Знак"/>
    <w:uiPriority w:val="99"/>
    <w:rPr>
      <w:rFonts w:ascii="Times New Roman" w:eastAsia="Times New Roman" w:hAnsi="Times New Roman" w:cs="Times New Roman"/>
      <w:sz w:val="20"/>
      <w:szCs w:val="20"/>
    </w:rPr>
  </w:style>
  <w:style w:type="character" w:customStyle="1" w:styleId="a8">
    <w:name w:val="Нижний колонтитул Знак"/>
    <w:rPr>
      <w:rFonts w:ascii="Times New Roman" w:eastAsia="Times New Roman" w:hAnsi="Times New Roman" w:cs="Times New Roman"/>
      <w:sz w:val="20"/>
      <w:szCs w:val="20"/>
    </w:rPr>
  </w:style>
  <w:style w:type="character" w:customStyle="1" w:styleId="HTML">
    <w:name w:val="Стандартный HTML Знак"/>
    <w:rPr>
      <w:rFonts w:ascii="Courier New" w:eastAsia="Times New Roman" w:hAnsi="Courier New" w:cs="Courier New"/>
      <w:sz w:val="20"/>
      <w:szCs w:val="20"/>
    </w:rPr>
  </w:style>
  <w:style w:type="character" w:customStyle="1" w:styleId="a9">
    <w:name w:val="Название Знак"/>
    <w:basedOn w:val="41"/>
  </w:style>
  <w:style w:type="character" w:customStyle="1" w:styleId="aa">
    <w:name w:val="Основной текст Знак"/>
    <w:basedOn w:val="41"/>
  </w:style>
  <w:style w:type="character" w:customStyle="1" w:styleId="ab">
    <w:name w:val="Красная строка Знак"/>
    <w:basedOn w:val="aa"/>
  </w:style>
  <w:style w:type="character" w:styleId="ac">
    <w:name w:val="Emphasis"/>
    <w:qFormat/>
    <w:rPr>
      <w:rFonts w:cs="Times New Roman"/>
      <w:i/>
      <w:iCs/>
    </w:rPr>
  </w:style>
  <w:style w:type="character" w:customStyle="1" w:styleId="ListLabel1">
    <w:name w:val="ListLabel 1"/>
    <w:rPr>
      <w:rFonts w:cs="Courier New"/>
    </w:rPr>
  </w:style>
  <w:style w:type="character" w:customStyle="1" w:styleId="HTML1">
    <w:name w:val="Стандартный HTML Знак1"/>
    <w:rPr>
      <w:rFonts w:ascii="Courier New" w:hAnsi="Courier New" w:cs="Mangal"/>
      <w:kern w:val="1"/>
      <w:szCs w:val="18"/>
      <w:lang w:eastAsia="hi-IN" w:bidi="hi-IN"/>
    </w:rPr>
  </w:style>
  <w:style w:type="character" w:styleId="ad">
    <w:name w:val="FollowedHyperlink"/>
    <w:rPr>
      <w:color w:val="800080"/>
      <w:u w:val="single"/>
    </w:rPr>
  </w:style>
  <w:style w:type="character" w:customStyle="1" w:styleId="ae">
    <w:name w:val="Основной текст с отступом Знак"/>
    <w:rPr>
      <w:rFonts w:cs="Mangal"/>
      <w:kern w:val="1"/>
      <w:szCs w:val="18"/>
      <w:lang w:eastAsia="hi-IN" w:bidi="hi-IN"/>
    </w:rPr>
  </w:style>
  <w:style w:type="character" w:customStyle="1" w:styleId="af">
    <w:name w:val="Маркеры списка"/>
    <w:rPr>
      <w:rFonts w:ascii="OpenSymbol" w:eastAsia="OpenSymbol" w:hAnsi="OpenSymbol" w:cs="OpenSymbol"/>
    </w:rPr>
  </w:style>
  <w:style w:type="character" w:customStyle="1" w:styleId="af0">
    <w:name w:val="Символ нумерации"/>
  </w:style>
  <w:style w:type="character" w:styleId="af1">
    <w:name w:val="Strong"/>
    <w:qFormat/>
    <w:rPr>
      <w:b/>
      <w:bCs/>
    </w:rPr>
  </w:style>
  <w:style w:type="paragraph" w:customStyle="1" w:styleId="a0">
    <w:name w:val="Заголовок"/>
    <w:basedOn w:val="a"/>
    <w:next w:val="a1"/>
    <w:pPr>
      <w:keepNext/>
      <w:spacing w:before="240" w:after="120"/>
    </w:pPr>
    <w:rPr>
      <w:rFonts w:ascii="Arial" w:eastAsia="Arial Unicode MS" w:hAnsi="Arial" w:cs="Mangal"/>
      <w:sz w:val="28"/>
      <w:szCs w:val="28"/>
    </w:rPr>
  </w:style>
  <w:style w:type="paragraph" w:styleId="a1">
    <w:name w:val="Body Text"/>
    <w:basedOn w:val="a"/>
    <w:link w:val="13"/>
    <w:uiPriority w:val="99"/>
    <w:pPr>
      <w:spacing w:after="120"/>
    </w:pPr>
  </w:style>
  <w:style w:type="paragraph" w:styleId="af2">
    <w:name w:val="List"/>
    <w:basedOn w:val="a1"/>
    <w:rPr>
      <w:rFonts w:ascii="Arial" w:hAnsi="Arial" w:cs="Mangal"/>
    </w:rPr>
  </w:style>
  <w:style w:type="paragraph" w:customStyle="1" w:styleId="42">
    <w:name w:val="Название4"/>
    <w:basedOn w:val="a"/>
    <w:pPr>
      <w:suppressLineNumbers/>
      <w:spacing w:before="120" w:after="120"/>
    </w:pPr>
    <w:rPr>
      <w:rFonts w:cs="Mangal"/>
      <w:i/>
      <w:iCs/>
      <w:sz w:val="24"/>
      <w:szCs w:val="24"/>
    </w:rPr>
  </w:style>
  <w:style w:type="paragraph" w:customStyle="1" w:styleId="43">
    <w:name w:val="Указатель4"/>
    <w:basedOn w:val="a"/>
    <w:pPr>
      <w:suppressLineNumbers/>
    </w:pPr>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2">
    <w:name w:val="Название2"/>
    <w:basedOn w:val="a"/>
    <w:pPr>
      <w:suppressLineNumbers/>
      <w:spacing w:before="120" w:after="120"/>
    </w:pPr>
    <w:rPr>
      <w:rFonts w:ascii="Arial" w:hAnsi="Arial" w:cs="Mangal"/>
      <w:i/>
      <w:iCs/>
      <w:szCs w:val="24"/>
    </w:rPr>
  </w:style>
  <w:style w:type="paragraph" w:customStyle="1" w:styleId="23">
    <w:name w:val="Указатель2"/>
    <w:basedOn w:val="a"/>
    <w:pPr>
      <w:suppressLineNumbers/>
    </w:pPr>
    <w:rPr>
      <w:rFonts w:ascii="Arial" w:hAnsi="Arial" w:cs="Mangal"/>
    </w:rPr>
  </w:style>
  <w:style w:type="paragraph" w:customStyle="1" w:styleId="14">
    <w:name w:val="Название1"/>
    <w:basedOn w:val="a"/>
    <w:pPr>
      <w:suppressLineNumbers/>
      <w:spacing w:before="120" w:after="120"/>
    </w:pPr>
    <w:rPr>
      <w:rFonts w:ascii="Arial" w:hAnsi="Arial" w:cs="Mangal"/>
      <w:i/>
      <w:iCs/>
      <w:szCs w:val="24"/>
    </w:rPr>
  </w:style>
  <w:style w:type="paragraph" w:customStyle="1" w:styleId="15">
    <w:name w:val="Указатель1"/>
    <w:basedOn w:val="a"/>
    <w:pPr>
      <w:suppressLineNumbers/>
    </w:pPr>
    <w:rPr>
      <w:rFonts w:ascii="Arial" w:hAnsi="Arial" w:cs="Mangal"/>
    </w:rPr>
  </w:style>
  <w:style w:type="paragraph" w:customStyle="1" w:styleId="16">
    <w:name w:val="Без интервала1"/>
    <w:pPr>
      <w:suppressAutoHyphens/>
      <w:spacing w:line="100" w:lineRule="atLeast"/>
    </w:pPr>
    <w:rPr>
      <w:rFonts w:eastAsia="Arial"/>
      <w:kern w:val="1"/>
      <w:lang w:eastAsia="hi-IN" w:bidi="hi-IN"/>
    </w:rPr>
  </w:style>
  <w:style w:type="paragraph" w:customStyle="1" w:styleId="17">
    <w:name w:val="Текст выноски1"/>
    <w:basedOn w:val="a"/>
    <w:rPr>
      <w:rFonts w:ascii="Tahoma" w:hAnsi="Tahoma" w:cs="Tahoma"/>
      <w:sz w:val="16"/>
      <w:szCs w:val="16"/>
    </w:rPr>
  </w:style>
  <w:style w:type="paragraph" w:customStyle="1" w:styleId="af3">
    <w:name w:val="Знак Знак Знак Знак"/>
    <w:basedOn w:val="a"/>
    <w:pPr>
      <w:overflowPunct w:val="0"/>
      <w:spacing w:before="28" w:after="28"/>
    </w:pPr>
    <w:rPr>
      <w:rFonts w:ascii="Tahoma" w:hAnsi="Tahoma" w:cs="Tahoma"/>
      <w:lang w:val="en-US"/>
    </w:rPr>
  </w:style>
  <w:style w:type="paragraph" w:customStyle="1" w:styleId="ConsPlusNormal">
    <w:name w:val="ConsPlusNormal"/>
    <w:pPr>
      <w:widowControl w:val="0"/>
      <w:suppressAutoHyphens/>
      <w:spacing w:line="100" w:lineRule="atLeast"/>
      <w:ind w:firstLine="720"/>
    </w:pPr>
    <w:rPr>
      <w:rFonts w:ascii="Arial" w:eastAsia="Arial" w:hAnsi="Arial" w:cs="Arial"/>
      <w:kern w:val="1"/>
      <w:lang w:eastAsia="hi-IN" w:bidi="hi-IN"/>
    </w:rPr>
  </w:style>
  <w:style w:type="paragraph" w:customStyle="1" w:styleId="18">
    <w:name w:val="Абзац списка1"/>
    <w:basedOn w:val="a"/>
    <w:pPr>
      <w:ind w:left="720"/>
    </w:pPr>
  </w:style>
  <w:style w:type="paragraph" w:styleId="af4">
    <w:name w:val="header"/>
    <w:basedOn w:val="a"/>
    <w:link w:val="19"/>
    <w:uiPriority w:val="99"/>
    <w:pPr>
      <w:suppressLineNumbers/>
      <w:tabs>
        <w:tab w:val="center" w:pos="4677"/>
        <w:tab w:val="right" w:pos="9355"/>
      </w:tabs>
    </w:pPr>
  </w:style>
  <w:style w:type="paragraph" w:styleId="af5">
    <w:name w:val="footer"/>
    <w:basedOn w:val="a"/>
    <w:link w:val="1a"/>
    <w:pPr>
      <w:suppressLineNumbers/>
      <w:tabs>
        <w:tab w:val="center" w:pos="4677"/>
        <w:tab w:val="right" w:pos="9355"/>
      </w:tabs>
    </w:pPr>
  </w:style>
  <w:style w:type="paragraph" w:customStyle="1" w:styleId="HTML10">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left="612"/>
    </w:pPr>
    <w:rPr>
      <w:rFonts w:ascii="Courier New" w:hAnsi="Courier New" w:cs="Courier New"/>
    </w:rPr>
  </w:style>
  <w:style w:type="paragraph" w:customStyle="1" w:styleId="consplusnormal0">
    <w:name w:val="consplusnormal"/>
    <w:basedOn w:val="a"/>
    <w:pPr>
      <w:overflowPunct w:val="0"/>
      <w:spacing w:before="28" w:after="28"/>
    </w:pPr>
    <w:rPr>
      <w:sz w:val="24"/>
      <w:szCs w:val="24"/>
    </w:rPr>
  </w:style>
  <w:style w:type="paragraph" w:styleId="HTML0">
    <w:name w:val="HTML Preformatted"/>
    <w:basedOn w:val="a"/>
    <w:link w:val="HTML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ar-SA" w:bidi="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af6">
    <w:name w:val="Содержимое врезки"/>
    <w:basedOn w:val="a1"/>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CharChar">
    <w:name w:val="Char Char"/>
    <w:basedOn w:val="a"/>
    <w:pPr>
      <w:suppressAutoHyphens w:val="0"/>
      <w:spacing w:after="160" w:line="240" w:lineRule="exact"/>
    </w:pPr>
    <w:rPr>
      <w:rFonts w:ascii="Verdana" w:hAnsi="Verdana" w:cs="Verdana"/>
      <w:lang w:val="en-US" w:eastAsia="ar-SA" w:bidi="ar-SA"/>
    </w:rPr>
  </w:style>
  <w:style w:type="paragraph" w:customStyle="1" w:styleId="ConsNormal">
    <w:name w:val="ConsNormal"/>
    <w:pPr>
      <w:widowControl w:val="0"/>
      <w:suppressAutoHyphens/>
      <w:autoSpaceDE w:val="0"/>
      <w:ind w:firstLine="720"/>
    </w:pPr>
    <w:rPr>
      <w:rFonts w:ascii="Arial" w:hAnsi="Arial" w:cs="Arial"/>
      <w:lang w:eastAsia="ar-SA"/>
    </w:rPr>
  </w:style>
  <w:style w:type="paragraph" w:styleId="af9">
    <w:name w:val="Body Text Indent"/>
    <w:basedOn w:val="a"/>
    <w:link w:val="1b"/>
    <w:pPr>
      <w:spacing w:after="120"/>
      <w:ind w:left="283"/>
    </w:pPr>
    <w:rPr>
      <w:rFonts w:cs="Mangal"/>
      <w:szCs w:val="18"/>
    </w:rPr>
  </w:style>
  <w:style w:type="paragraph" w:customStyle="1" w:styleId="FORMATTEXT">
    <w:name w:val=".FORMATTEXT"/>
    <w:pPr>
      <w:widowControl w:val="0"/>
      <w:suppressAutoHyphens/>
      <w:autoSpaceDE w:val="0"/>
    </w:pPr>
    <w:rPr>
      <w:sz w:val="24"/>
      <w:szCs w:val="24"/>
      <w:lang w:eastAsia="ar-SA"/>
    </w:rPr>
  </w:style>
  <w:style w:type="paragraph" w:customStyle="1" w:styleId="afa">
    <w:name w:val="Текст в заданном формате"/>
    <w:basedOn w:val="a"/>
    <w:rPr>
      <w:rFonts w:ascii="Courier New" w:eastAsia="NSimSun" w:hAnsi="Courier New" w:cs="Courier New"/>
    </w:rPr>
  </w:style>
  <w:style w:type="paragraph" w:customStyle="1" w:styleId="11">
    <w:name w:val="Заголовок 11"/>
    <w:basedOn w:val="a"/>
    <w:next w:val="a"/>
    <w:pPr>
      <w:numPr>
        <w:numId w:val="1"/>
      </w:numPr>
      <w:spacing w:before="108" w:after="108"/>
      <w:jc w:val="center"/>
      <w:outlineLvl w:val="0"/>
    </w:pPr>
    <w:rPr>
      <w:b/>
      <w:bCs/>
      <w:color w:val="26282F"/>
      <w:sz w:val="24"/>
      <w:szCs w:val="24"/>
    </w:rPr>
  </w:style>
  <w:style w:type="paragraph" w:customStyle="1" w:styleId="afb">
    <w:name w:val="Нормальный (таблица)"/>
    <w:basedOn w:val="a"/>
    <w:next w:val="a"/>
    <w:pPr>
      <w:jc w:val="both"/>
    </w:pPr>
    <w:rPr>
      <w:sz w:val="24"/>
      <w:szCs w:val="24"/>
    </w:rPr>
  </w:style>
  <w:style w:type="paragraph" w:customStyle="1" w:styleId="afc">
    <w:name w:val="Прижатый влево"/>
    <w:basedOn w:val="a"/>
    <w:next w:val="a"/>
    <w:rPr>
      <w:sz w:val="24"/>
      <w:szCs w:val="24"/>
    </w:rPr>
  </w:style>
  <w:style w:type="paragraph" w:styleId="afd">
    <w:name w:val="No Spacing"/>
    <w:qFormat/>
    <w:pPr>
      <w:suppressAutoHyphens/>
    </w:pPr>
    <w:rPr>
      <w:rFonts w:ascii="Calibri" w:eastAsia="Calibri" w:hAnsi="Calibri" w:cs="Calibri"/>
      <w:kern w:val="1"/>
      <w:sz w:val="22"/>
      <w:szCs w:val="22"/>
      <w:lang w:eastAsia="ar-SA"/>
    </w:rPr>
  </w:style>
  <w:style w:type="character" w:customStyle="1" w:styleId="13">
    <w:name w:val="Основной текст Знак1"/>
    <w:link w:val="a1"/>
    <w:uiPriority w:val="99"/>
    <w:rsid w:val="00620B06"/>
    <w:rPr>
      <w:kern w:val="1"/>
      <w:lang w:eastAsia="hi-IN" w:bidi="hi-IN"/>
    </w:rPr>
  </w:style>
  <w:style w:type="paragraph" w:customStyle="1" w:styleId="1c">
    <w:name w:val="Без интервала1"/>
    <w:rsid w:val="00620B06"/>
    <w:pPr>
      <w:suppressAutoHyphens/>
    </w:pPr>
    <w:rPr>
      <w:rFonts w:ascii="Calibri" w:hAnsi="Calibri" w:cs="Calibri"/>
      <w:kern w:val="1"/>
      <w:sz w:val="22"/>
      <w:szCs w:val="22"/>
      <w:lang w:eastAsia="ar-SA"/>
    </w:rPr>
  </w:style>
  <w:style w:type="paragraph" w:customStyle="1" w:styleId="p7">
    <w:name w:val="p7"/>
    <w:basedOn w:val="a"/>
    <w:rsid w:val="005910C4"/>
    <w:pPr>
      <w:suppressAutoHyphens w:val="0"/>
      <w:spacing w:before="100" w:beforeAutospacing="1" w:after="100" w:afterAutospacing="1" w:line="240" w:lineRule="auto"/>
    </w:pPr>
    <w:rPr>
      <w:kern w:val="0"/>
      <w:sz w:val="24"/>
      <w:szCs w:val="24"/>
      <w:lang w:eastAsia="ru-RU" w:bidi="ar-SA"/>
    </w:rPr>
  </w:style>
  <w:style w:type="character" w:styleId="afe">
    <w:name w:val="page number"/>
    <w:basedOn w:val="a2"/>
    <w:rsid w:val="00790161"/>
  </w:style>
  <w:style w:type="paragraph" w:styleId="aff">
    <w:name w:val="Balloon Text"/>
    <w:basedOn w:val="a"/>
    <w:link w:val="1d"/>
    <w:uiPriority w:val="99"/>
    <w:semiHidden/>
    <w:unhideWhenUsed/>
    <w:rsid w:val="00534DCE"/>
    <w:pPr>
      <w:spacing w:line="240" w:lineRule="auto"/>
    </w:pPr>
    <w:rPr>
      <w:rFonts w:ascii="Tahoma" w:hAnsi="Tahoma" w:cs="Mangal"/>
      <w:sz w:val="16"/>
      <w:szCs w:val="14"/>
    </w:rPr>
  </w:style>
  <w:style w:type="character" w:customStyle="1" w:styleId="1d">
    <w:name w:val="Текст выноски Знак1"/>
    <w:basedOn w:val="a2"/>
    <w:link w:val="aff"/>
    <w:uiPriority w:val="99"/>
    <w:semiHidden/>
    <w:rsid w:val="00534DCE"/>
    <w:rPr>
      <w:rFonts w:ascii="Tahoma" w:hAnsi="Tahoma" w:cs="Mangal"/>
      <w:kern w:val="1"/>
      <w:sz w:val="16"/>
      <w:szCs w:val="14"/>
      <w:lang w:eastAsia="hi-IN" w:bidi="hi-IN"/>
    </w:rPr>
  </w:style>
  <w:style w:type="table" w:styleId="aff0">
    <w:name w:val="Table Grid"/>
    <w:basedOn w:val="a3"/>
    <w:uiPriority w:val="59"/>
    <w:rsid w:val="00FC6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01738C"/>
    <w:pPr>
      <w:ind w:left="720"/>
      <w:contextualSpacing/>
    </w:pPr>
    <w:rPr>
      <w:rFonts w:cs="Mangal"/>
      <w:szCs w:val="18"/>
    </w:rPr>
  </w:style>
  <w:style w:type="character" w:styleId="aff2">
    <w:name w:val="line number"/>
    <w:basedOn w:val="a2"/>
    <w:uiPriority w:val="99"/>
    <w:semiHidden/>
    <w:unhideWhenUsed/>
    <w:rsid w:val="00EC312C"/>
  </w:style>
  <w:style w:type="character" w:customStyle="1" w:styleId="10">
    <w:name w:val="Заголовок 1 Знак"/>
    <w:basedOn w:val="a2"/>
    <w:link w:val="1"/>
    <w:rsid w:val="00BF6AC1"/>
    <w:rPr>
      <w:rFonts w:eastAsia="SimSun" w:cs="Mangal"/>
      <w:b/>
      <w:bCs/>
      <w:kern w:val="1"/>
      <w:sz w:val="48"/>
      <w:szCs w:val="48"/>
      <w:lang w:eastAsia="hi-IN" w:bidi="hi-IN"/>
    </w:rPr>
  </w:style>
  <w:style w:type="character" w:customStyle="1" w:styleId="20">
    <w:name w:val="Заголовок 2 Знак"/>
    <w:basedOn w:val="a2"/>
    <w:link w:val="2"/>
    <w:rsid w:val="00BF6AC1"/>
    <w:rPr>
      <w:rFonts w:eastAsia="SimSun" w:cs="Mangal"/>
      <w:b/>
      <w:bCs/>
      <w:kern w:val="1"/>
      <w:sz w:val="36"/>
      <w:szCs w:val="36"/>
      <w:lang w:eastAsia="hi-IN" w:bidi="hi-IN"/>
    </w:rPr>
  </w:style>
  <w:style w:type="character" w:customStyle="1" w:styleId="40">
    <w:name w:val="Заголовок 4 Знак"/>
    <w:basedOn w:val="a2"/>
    <w:link w:val="4"/>
    <w:rsid w:val="00BF6AC1"/>
    <w:rPr>
      <w:rFonts w:eastAsia="SimSun" w:cs="Mangal"/>
      <w:b/>
      <w:bCs/>
      <w:kern w:val="1"/>
      <w:sz w:val="24"/>
      <w:szCs w:val="24"/>
      <w:lang w:eastAsia="hi-IN" w:bidi="hi-IN"/>
    </w:rPr>
  </w:style>
  <w:style w:type="character" w:customStyle="1" w:styleId="50">
    <w:name w:val="Заголовок 5 Знак"/>
    <w:basedOn w:val="a2"/>
    <w:link w:val="5"/>
    <w:rsid w:val="00BF6AC1"/>
    <w:rPr>
      <w:rFonts w:ascii="Arial" w:eastAsia="Arial Unicode MS" w:hAnsi="Arial" w:cs="Mangal"/>
      <w:b/>
      <w:bCs/>
      <w:kern w:val="1"/>
      <w:sz w:val="24"/>
      <w:szCs w:val="24"/>
      <w:lang w:eastAsia="hi-IN" w:bidi="hi-IN"/>
    </w:rPr>
  </w:style>
  <w:style w:type="character" w:customStyle="1" w:styleId="60">
    <w:name w:val="Заголовок 6 Знак"/>
    <w:basedOn w:val="a2"/>
    <w:link w:val="6"/>
    <w:rsid w:val="00BF6AC1"/>
    <w:rPr>
      <w:rFonts w:ascii="Arial" w:eastAsia="Arial Unicode MS" w:hAnsi="Arial" w:cs="Mangal"/>
      <w:b/>
      <w:bCs/>
      <w:kern w:val="1"/>
      <w:sz w:val="21"/>
      <w:szCs w:val="21"/>
      <w:lang w:eastAsia="hi-IN" w:bidi="hi-IN"/>
    </w:rPr>
  </w:style>
  <w:style w:type="character" w:customStyle="1" w:styleId="19">
    <w:name w:val="Верхний колонтитул Знак1"/>
    <w:basedOn w:val="a2"/>
    <w:link w:val="af4"/>
    <w:uiPriority w:val="99"/>
    <w:rsid w:val="00BF6AC1"/>
    <w:rPr>
      <w:kern w:val="1"/>
      <w:lang w:eastAsia="hi-IN" w:bidi="hi-IN"/>
    </w:rPr>
  </w:style>
  <w:style w:type="character" w:customStyle="1" w:styleId="1a">
    <w:name w:val="Нижний колонтитул Знак1"/>
    <w:basedOn w:val="a2"/>
    <w:link w:val="af5"/>
    <w:rsid w:val="00BF6AC1"/>
    <w:rPr>
      <w:kern w:val="1"/>
      <w:lang w:eastAsia="hi-IN" w:bidi="hi-IN"/>
    </w:rPr>
  </w:style>
  <w:style w:type="character" w:customStyle="1" w:styleId="HTML2">
    <w:name w:val="Стандартный HTML Знак2"/>
    <w:basedOn w:val="a2"/>
    <w:link w:val="HTML0"/>
    <w:rsid w:val="00BF6AC1"/>
    <w:rPr>
      <w:rFonts w:ascii="Courier New" w:hAnsi="Courier New" w:cs="Courier New"/>
      <w:kern w:val="1"/>
      <w:lang w:eastAsia="ar-SA"/>
    </w:rPr>
  </w:style>
  <w:style w:type="character" w:customStyle="1" w:styleId="1b">
    <w:name w:val="Основной текст с отступом Знак1"/>
    <w:basedOn w:val="a2"/>
    <w:link w:val="af9"/>
    <w:rsid w:val="00BF6AC1"/>
    <w:rPr>
      <w:rFonts w:cs="Mangal"/>
      <w:kern w:val="1"/>
      <w:szCs w:val="18"/>
      <w:lang w:eastAsia="hi-IN" w:bidi="hi-IN"/>
    </w:rPr>
  </w:style>
  <w:style w:type="paragraph" w:customStyle="1" w:styleId="aff3">
    <w:name w:val="Основной"/>
    <w:basedOn w:val="a"/>
    <w:rsid w:val="005179F3"/>
    <w:pPr>
      <w:suppressAutoHyphens w:val="0"/>
      <w:spacing w:after="20" w:line="240" w:lineRule="auto"/>
      <w:ind w:firstLine="709"/>
      <w:jc w:val="both"/>
    </w:pPr>
    <w:rPr>
      <w:rFonts w:eastAsia="Calibri"/>
      <w:kern w:val="0"/>
      <w:sz w:val="28"/>
      <w:szCs w:val="28"/>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533444">
      <w:bodyDiv w:val="1"/>
      <w:marLeft w:val="0"/>
      <w:marRight w:val="0"/>
      <w:marTop w:val="0"/>
      <w:marBottom w:val="0"/>
      <w:divBdr>
        <w:top w:val="none" w:sz="0" w:space="0" w:color="auto"/>
        <w:left w:val="none" w:sz="0" w:space="0" w:color="auto"/>
        <w:bottom w:val="none" w:sz="0" w:space="0" w:color="auto"/>
        <w:right w:val="none" w:sz="0" w:space="0" w:color="auto"/>
      </w:divBdr>
    </w:div>
    <w:div w:id="1571960714">
      <w:bodyDiv w:val="1"/>
      <w:marLeft w:val="0"/>
      <w:marRight w:val="0"/>
      <w:marTop w:val="0"/>
      <w:marBottom w:val="0"/>
      <w:divBdr>
        <w:top w:val="none" w:sz="0" w:space="0" w:color="auto"/>
        <w:left w:val="none" w:sz="0" w:space="0" w:color="auto"/>
        <w:bottom w:val="none" w:sz="0" w:space="0" w:color="auto"/>
        <w:right w:val="none" w:sz="0" w:space="0" w:color="auto"/>
      </w:divBdr>
    </w:div>
    <w:div w:id="18717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31414-33D9-40CE-A9C1-C9268BC5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5529</Words>
  <Characters>31521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36977</CharactersWithSpaces>
  <SharedDoc>false</SharedDoc>
  <HLinks>
    <vt:vector size="12" baseType="variant">
      <vt:variant>
        <vt:i4>65602</vt:i4>
      </vt:variant>
      <vt:variant>
        <vt:i4>3</vt:i4>
      </vt:variant>
      <vt:variant>
        <vt:i4>0</vt:i4>
      </vt:variant>
      <vt:variant>
        <vt:i4>5</vt:i4>
      </vt:variant>
      <vt:variant>
        <vt:lpwstr/>
      </vt:variant>
      <vt:variant>
        <vt:lpwstr>P1203</vt:lpwstr>
      </vt:variant>
      <vt:variant>
        <vt:i4>8323129</vt:i4>
      </vt:variant>
      <vt:variant>
        <vt:i4>0</vt:i4>
      </vt:variant>
      <vt:variant>
        <vt:i4>0</vt:i4>
      </vt:variant>
      <vt:variant>
        <vt:i4>5</vt:i4>
      </vt:variant>
      <vt:variant>
        <vt:lpwstr>consultantplus://offline/ref=CC375B524CA094C7689BED2A2A768D681C82E76454657F9DB7F212A6A3FE851CA61ABB028A01C588C7gEO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Руденко</dc:creator>
  <cp:lastModifiedBy>Пользователь Windows</cp:lastModifiedBy>
  <cp:revision>13</cp:revision>
  <cp:lastPrinted>2019-12-23T09:06:00Z</cp:lastPrinted>
  <dcterms:created xsi:type="dcterms:W3CDTF">2019-11-05T06:40:00Z</dcterms:created>
  <dcterms:modified xsi:type="dcterms:W3CDTF">2019-12-23T09:09:00Z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