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3C" w:rsidRDefault="009228FD" w:rsidP="00215F3C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A87E5D" w:rsidRPr="00637891" w:rsidRDefault="00354C38" w:rsidP="00215F3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ГЕРБ</w:t>
      </w:r>
      <w:bookmarkStart w:id="0" w:name="_GoBack"/>
      <w:bookmarkEnd w:id="0"/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1318A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7964F7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964F7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A346DB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15.11.2019 года  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A346DB">
        <w:rPr>
          <w:rFonts w:ascii="Times New Roman" w:hAnsi="Times New Roman"/>
          <w:sz w:val="28"/>
          <w:szCs w:val="28"/>
        </w:rPr>
        <w:t>№</w:t>
      </w:r>
      <w:r w:rsidR="00493EB4" w:rsidRPr="00A346DB">
        <w:rPr>
          <w:rFonts w:ascii="Times New Roman" w:hAnsi="Times New Roman"/>
          <w:sz w:val="28"/>
          <w:szCs w:val="28"/>
        </w:rPr>
        <w:t xml:space="preserve"> </w:t>
      </w:r>
      <w:r w:rsidRPr="00A346DB">
        <w:rPr>
          <w:rFonts w:ascii="Times New Roman" w:hAnsi="Times New Roman"/>
          <w:sz w:val="28"/>
          <w:szCs w:val="28"/>
        </w:rPr>
        <w:t>17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5E5BDB" w:rsidRDefault="005E5BDB" w:rsidP="005E5BDB">
      <w:pPr>
        <w:ind w:firstLine="0"/>
        <w:rPr>
          <w:rFonts w:ascii="Times New Roman" w:hAnsi="Times New Roman"/>
          <w:bCs/>
          <w:sz w:val="28"/>
          <w:szCs w:val="28"/>
        </w:rPr>
      </w:pPr>
      <w:r w:rsidRPr="005E5BDB">
        <w:rPr>
          <w:rFonts w:ascii="Times New Roman" w:hAnsi="Times New Roman"/>
          <w:bCs/>
          <w:sz w:val="28"/>
          <w:szCs w:val="28"/>
        </w:rPr>
        <w:t>Об утверждении 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BDB">
        <w:rPr>
          <w:rFonts w:ascii="Times New Roman" w:hAnsi="Times New Roman"/>
          <w:bCs/>
          <w:sz w:val="28"/>
          <w:szCs w:val="28"/>
        </w:rPr>
        <w:t xml:space="preserve">об условиях, размерах </w:t>
      </w:r>
    </w:p>
    <w:p w:rsidR="005E5BDB" w:rsidRDefault="005E5BDB" w:rsidP="005E5BDB">
      <w:pPr>
        <w:ind w:firstLine="0"/>
        <w:rPr>
          <w:rFonts w:ascii="Times New Roman" w:hAnsi="Times New Roman"/>
          <w:bCs/>
          <w:sz w:val="28"/>
          <w:szCs w:val="28"/>
        </w:rPr>
      </w:pPr>
      <w:r w:rsidRPr="005E5BDB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5E5BDB">
        <w:rPr>
          <w:rFonts w:ascii="Times New Roman" w:hAnsi="Times New Roman"/>
          <w:bCs/>
          <w:sz w:val="28"/>
          <w:szCs w:val="28"/>
        </w:rPr>
        <w:t>порядке</w:t>
      </w:r>
      <w:proofErr w:type="gramEnd"/>
      <w:r w:rsidRPr="005E5BDB">
        <w:rPr>
          <w:rFonts w:ascii="Times New Roman" w:hAnsi="Times New Roman"/>
          <w:bCs/>
          <w:sz w:val="28"/>
          <w:szCs w:val="28"/>
        </w:rPr>
        <w:t xml:space="preserve"> выплаты материального стимулирования </w:t>
      </w:r>
    </w:p>
    <w:p w:rsidR="005E5BDB" w:rsidRDefault="005E5BDB" w:rsidP="005E5BDB">
      <w:pPr>
        <w:ind w:firstLine="0"/>
        <w:rPr>
          <w:rFonts w:ascii="Times New Roman" w:hAnsi="Times New Roman"/>
          <w:bCs/>
          <w:sz w:val="28"/>
          <w:szCs w:val="28"/>
        </w:rPr>
      </w:pPr>
      <w:r w:rsidRPr="005E5BDB">
        <w:rPr>
          <w:rFonts w:ascii="Times New Roman" w:hAnsi="Times New Roman"/>
          <w:bCs/>
          <w:sz w:val="28"/>
          <w:szCs w:val="28"/>
        </w:rPr>
        <w:t>де</w:t>
      </w:r>
      <w:r w:rsidR="007964F7">
        <w:rPr>
          <w:rFonts w:ascii="Times New Roman" w:hAnsi="Times New Roman"/>
          <w:bCs/>
          <w:sz w:val="28"/>
          <w:szCs w:val="28"/>
        </w:rPr>
        <w:t>ятельности народных дружинников</w:t>
      </w:r>
    </w:p>
    <w:p w:rsidR="00D91ABE" w:rsidRPr="00D91ABE" w:rsidRDefault="00D91ABE" w:rsidP="005E5BD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E5BDB" w:rsidRPr="00947028" w:rsidRDefault="005E5BDB" w:rsidP="005E5BD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47028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</w:t>
      </w:r>
      <w:r w:rsidR="007964F7">
        <w:rPr>
          <w:sz w:val="28"/>
          <w:szCs w:val="28"/>
        </w:rPr>
        <w:t>рритории Ленинградской области»</w:t>
      </w:r>
      <w:r>
        <w:rPr>
          <w:sz w:val="28"/>
          <w:szCs w:val="28"/>
        </w:rPr>
        <w:t xml:space="preserve"> в</w:t>
      </w:r>
      <w:r w:rsidRPr="00A35E7A">
        <w:rPr>
          <w:sz w:val="28"/>
          <w:szCs w:val="28"/>
        </w:rPr>
        <w:t xml:space="preserve"> целях соз</w:t>
      </w:r>
      <w:r>
        <w:rPr>
          <w:sz w:val="28"/>
          <w:szCs w:val="28"/>
        </w:rPr>
        <w:t xml:space="preserve">дания условий для деятельности </w:t>
      </w:r>
      <w:r w:rsidR="00910A4F">
        <w:rPr>
          <w:sz w:val="28"/>
          <w:szCs w:val="28"/>
        </w:rPr>
        <w:t>народных дружинников</w:t>
      </w:r>
      <w:r w:rsidRPr="00A35E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</w:t>
      </w:r>
      <w:proofErr w:type="gramEnd"/>
      <w:r>
        <w:rPr>
          <w:sz w:val="28"/>
          <w:szCs w:val="28"/>
        </w:rPr>
        <w:t xml:space="preserve"> района Ленинградской области, </w:t>
      </w:r>
      <w:r w:rsidRPr="00947028">
        <w:rPr>
          <w:sz w:val="28"/>
          <w:szCs w:val="28"/>
        </w:rPr>
        <w:t>совет депутатов принял</w:t>
      </w:r>
    </w:p>
    <w:p w:rsidR="00ED114C" w:rsidRPr="00323255" w:rsidRDefault="003C6A07" w:rsidP="0071318A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D91ABE" w:rsidRDefault="00974C15" w:rsidP="005E5BDB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23255">
        <w:rPr>
          <w:sz w:val="28"/>
          <w:szCs w:val="28"/>
        </w:rPr>
        <w:t>Утвердить</w:t>
      </w:r>
      <w:r w:rsidR="005E5BDB">
        <w:rPr>
          <w:sz w:val="28"/>
          <w:szCs w:val="28"/>
          <w:lang w:eastAsia="tr-TR"/>
        </w:rPr>
        <w:t xml:space="preserve"> </w:t>
      </w:r>
      <w:r w:rsidR="005E5BDB" w:rsidRPr="005E5BDB">
        <w:rPr>
          <w:color w:val="000000"/>
          <w:sz w:val="28"/>
          <w:szCs w:val="28"/>
        </w:rPr>
        <w:t xml:space="preserve">прилагаемое Положение </w:t>
      </w:r>
      <w:r w:rsidR="005E5BDB" w:rsidRPr="005E5BDB">
        <w:rPr>
          <w:bCs/>
          <w:color w:val="000000"/>
          <w:sz w:val="28"/>
          <w:szCs w:val="28"/>
        </w:rPr>
        <w:t>об условиях, размерах и порядке выплаты материального стимулирования деятельности народных дружинников, участвующих в охране общественного порядка на территории муниципального образования «</w:t>
      </w:r>
      <w:r w:rsidR="007964F7">
        <w:rPr>
          <w:bCs/>
          <w:color w:val="000000"/>
          <w:sz w:val="28"/>
          <w:szCs w:val="28"/>
        </w:rPr>
        <w:t>Заневское городское поселение</w:t>
      </w:r>
      <w:r w:rsidR="005E5BDB" w:rsidRPr="005E5BDB">
        <w:rPr>
          <w:bCs/>
          <w:color w:val="000000"/>
          <w:sz w:val="28"/>
          <w:szCs w:val="28"/>
        </w:rPr>
        <w:t>» Всеволожского муниципального района Ленинградской области</w:t>
      </w:r>
      <w:r w:rsidR="005E5BDB" w:rsidRPr="005E5BDB">
        <w:rPr>
          <w:sz w:val="28"/>
          <w:szCs w:val="28"/>
        </w:rPr>
        <w:t>.</w:t>
      </w:r>
    </w:p>
    <w:p w:rsidR="006973DC" w:rsidRPr="005E5BDB" w:rsidRDefault="006973DC" w:rsidP="006973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6973DC">
        <w:rPr>
          <w:sz w:val="28"/>
          <w:szCs w:val="28"/>
        </w:rPr>
        <w:t>Признать утратившим силу решение совета депутатов МО «Заневское городское поселение» от</w:t>
      </w:r>
      <w:r>
        <w:rPr>
          <w:sz w:val="28"/>
          <w:szCs w:val="28"/>
        </w:rPr>
        <w:t xml:space="preserve"> </w:t>
      </w:r>
      <w:r w:rsidRPr="006973DC">
        <w:rPr>
          <w:sz w:val="28"/>
          <w:szCs w:val="28"/>
        </w:rPr>
        <w:t>29.03.2018 года                                                                                                  № 13</w:t>
      </w:r>
      <w:r>
        <w:rPr>
          <w:sz w:val="28"/>
          <w:szCs w:val="28"/>
        </w:rPr>
        <w:t xml:space="preserve"> «Об утверждении Положения о материальном стимулировании деятельности народных дружинников Добровольной народной дружины МО «Заневское городское поселение».</w:t>
      </w:r>
    </w:p>
    <w:p w:rsidR="00D91ABE" w:rsidRPr="005E5BDB" w:rsidRDefault="006973DC" w:rsidP="006973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D91ABE">
        <w:rPr>
          <w:sz w:val="28"/>
          <w:szCs w:val="28"/>
        </w:rPr>
        <w:t>Настоящее р</w:t>
      </w:r>
      <w:r w:rsidR="00D91ABE" w:rsidRPr="00D91ABE">
        <w:rPr>
          <w:sz w:val="28"/>
          <w:szCs w:val="28"/>
        </w:rPr>
        <w:t>ешение вступает в силу после его</w:t>
      </w:r>
      <w:r w:rsidR="005E5BDB">
        <w:rPr>
          <w:sz w:val="28"/>
          <w:szCs w:val="28"/>
        </w:rPr>
        <w:t xml:space="preserve"> официального</w:t>
      </w:r>
      <w:r w:rsidR="00D91ABE" w:rsidRPr="00D91ABE">
        <w:rPr>
          <w:sz w:val="28"/>
          <w:szCs w:val="28"/>
        </w:rPr>
        <w:t xml:space="preserve"> опубликования</w:t>
      </w:r>
      <w:r w:rsidR="005E5BDB">
        <w:rPr>
          <w:sz w:val="28"/>
          <w:szCs w:val="28"/>
        </w:rPr>
        <w:t xml:space="preserve"> </w:t>
      </w:r>
      <w:r w:rsidR="005E5BDB" w:rsidRPr="00D91ABE">
        <w:rPr>
          <w:sz w:val="28"/>
          <w:szCs w:val="28"/>
        </w:rPr>
        <w:t>в газете «</w:t>
      </w:r>
      <w:proofErr w:type="spellStart"/>
      <w:r w:rsidR="005E5BDB" w:rsidRPr="00D91ABE">
        <w:rPr>
          <w:sz w:val="28"/>
          <w:szCs w:val="28"/>
        </w:rPr>
        <w:t>Заневский</w:t>
      </w:r>
      <w:proofErr w:type="spellEnd"/>
      <w:r w:rsidR="005E5BDB" w:rsidRPr="00D91ABE">
        <w:rPr>
          <w:sz w:val="28"/>
          <w:szCs w:val="28"/>
        </w:rPr>
        <w:t xml:space="preserve"> вестник».</w:t>
      </w:r>
    </w:p>
    <w:p w:rsidR="003924B0" w:rsidRDefault="006973DC" w:rsidP="006973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</w:t>
      </w:r>
      <w:proofErr w:type="gramStart"/>
      <w:r w:rsidR="005E5BDB">
        <w:rPr>
          <w:color w:val="000000"/>
          <w:sz w:val="28"/>
          <w:szCs w:val="28"/>
        </w:rPr>
        <w:t>Контроль за</w:t>
      </w:r>
      <w:proofErr w:type="gramEnd"/>
      <w:r w:rsidR="00D91ABE" w:rsidRPr="00D91ABE">
        <w:rPr>
          <w:color w:val="000000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</w:t>
      </w:r>
      <w:r w:rsidR="005E5BDB">
        <w:rPr>
          <w:color w:val="000000"/>
          <w:sz w:val="28"/>
          <w:szCs w:val="28"/>
        </w:rPr>
        <w:t>вопросам местного самоуправления, предпринимательству и бизнесу, законности и правопорядку.</w:t>
      </w:r>
    </w:p>
    <w:p w:rsidR="00910A4F" w:rsidRDefault="00910A4F" w:rsidP="00910A4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10A4F" w:rsidRPr="00910A4F" w:rsidRDefault="00910A4F" w:rsidP="00910A4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1318A" w:rsidRPr="006973DC" w:rsidRDefault="00185F4E" w:rsidP="006973DC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7964F7">
        <w:rPr>
          <w:rFonts w:ascii="Times New Roman" w:hAnsi="Times New Roman"/>
          <w:sz w:val="28"/>
          <w:szCs w:val="28"/>
        </w:rPr>
        <w:tab/>
      </w:r>
      <w:r w:rsidR="007964F7">
        <w:rPr>
          <w:rFonts w:ascii="Times New Roman" w:hAnsi="Times New Roman"/>
          <w:sz w:val="28"/>
          <w:szCs w:val="28"/>
        </w:rPr>
        <w:tab/>
      </w:r>
      <w:r w:rsidR="007964F7">
        <w:rPr>
          <w:rFonts w:ascii="Times New Roman" w:hAnsi="Times New Roman"/>
          <w:sz w:val="28"/>
          <w:szCs w:val="28"/>
        </w:rPr>
        <w:tab/>
      </w:r>
      <w:r w:rsidR="007964F7">
        <w:rPr>
          <w:rFonts w:ascii="Times New Roman" w:hAnsi="Times New Roman"/>
          <w:sz w:val="28"/>
          <w:szCs w:val="28"/>
        </w:rPr>
        <w:tab/>
      </w:r>
      <w:r w:rsidR="00910A4F">
        <w:rPr>
          <w:rFonts w:ascii="Times New Roman" w:hAnsi="Times New Roman"/>
          <w:sz w:val="28"/>
          <w:szCs w:val="28"/>
        </w:rPr>
        <w:t>В.Е.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="006973DC">
        <w:rPr>
          <w:rFonts w:ascii="Times New Roman" w:hAnsi="Times New Roman"/>
          <w:sz w:val="28"/>
          <w:szCs w:val="28"/>
        </w:rPr>
        <w:t>Кондратьев</w:t>
      </w:r>
    </w:p>
    <w:p w:rsidR="0071318A" w:rsidRDefault="0071318A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1318A" w:rsidRDefault="0071318A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92859" w:rsidRDefault="002E081C" w:rsidP="00215F3C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71318A">
        <w:rPr>
          <w:rFonts w:ascii="Times New Roman" w:hAnsi="Times New Roman"/>
        </w:rPr>
        <w:lastRenderedPageBreak/>
        <w:t>Приложение</w:t>
      </w:r>
      <w:r w:rsidR="00092859">
        <w:rPr>
          <w:rFonts w:ascii="Times New Roman" w:hAnsi="Times New Roman"/>
        </w:rPr>
        <w:t xml:space="preserve"> </w:t>
      </w:r>
      <w:r w:rsidRPr="0071318A">
        <w:rPr>
          <w:rFonts w:ascii="Times New Roman" w:hAnsi="Times New Roman"/>
        </w:rPr>
        <w:t xml:space="preserve">к </w:t>
      </w:r>
      <w:r w:rsidR="003924B0" w:rsidRPr="0071318A">
        <w:rPr>
          <w:rFonts w:ascii="Times New Roman" w:hAnsi="Times New Roman"/>
        </w:rPr>
        <w:t>решени</w:t>
      </w:r>
      <w:r w:rsidRPr="0071318A">
        <w:rPr>
          <w:rFonts w:ascii="Times New Roman" w:hAnsi="Times New Roman"/>
        </w:rPr>
        <w:t>ю</w:t>
      </w:r>
    </w:p>
    <w:p w:rsidR="003924B0" w:rsidRPr="0071318A" w:rsidRDefault="00092859" w:rsidP="0071318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924B0" w:rsidRPr="0071318A">
        <w:rPr>
          <w:rFonts w:ascii="Times New Roman" w:hAnsi="Times New Roman"/>
        </w:rPr>
        <w:t xml:space="preserve">от </w:t>
      </w:r>
      <w:r w:rsidR="00A346DB">
        <w:rPr>
          <w:rFonts w:ascii="Times New Roman" w:hAnsi="Times New Roman"/>
        </w:rPr>
        <w:t xml:space="preserve"> 15.11.2019 года</w:t>
      </w:r>
      <w:r w:rsidR="003924B0" w:rsidRPr="0071318A">
        <w:rPr>
          <w:rFonts w:ascii="Times New Roman" w:hAnsi="Times New Roman"/>
        </w:rPr>
        <w:t xml:space="preserve"> №</w:t>
      </w:r>
      <w:r w:rsidR="00A346DB">
        <w:rPr>
          <w:rFonts w:ascii="Times New Roman" w:hAnsi="Times New Roman"/>
        </w:rPr>
        <w:t xml:space="preserve"> 17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10A4F" w:rsidRPr="007964F7" w:rsidRDefault="00910A4F" w:rsidP="007964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Положение</w:t>
      </w:r>
    </w:p>
    <w:p w:rsidR="00BF07F6" w:rsidRPr="007964F7" w:rsidRDefault="00910A4F" w:rsidP="007964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об условиях, размерах и порядке выплаты материального стимулирования деятельности народных дружинников, участвующих в охране общественного порядка на территории муниципального образования «Заневское городское поселение»» Всеволожского муниципального района Ленинградской области</w:t>
      </w: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</w:p>
    <w:p w:rsidR="00910A4F" w:rsidRPr="007964F7" w:rsidRDefault="00910A4F" w:rsidP="007964F7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Общие положения</w:t>
      </w: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964F7">
        <w:rPr>
          <w:rFonts w:ascii="Times New Roman" w:hAnsi="Times New Roman"/>
          <w:sz w:val="28"/>
          <w:szCs w:val="28"/>
        </w:rPr>
        <w:t>Настоящее Положение об условиях, размерах и порядке выплаты материального стимулирования деятельности народных дружинников, участвующих в охране общественного порядка на территории муниципального образования «</w:t>
      </w:r>
      <w:r w:rsidR="000F00AD" w:rsidRPr="007964F7">
        <w:rPr>
          <w:rFonts w:ascii="Times New Roman" w:hAnsi="Times New Roman"/>
          <w:sz w:val="28"/>
          <w:szCs w:val="28"/>
        </w:rPr>
        <w:t>Заневское городское поселение»</w:t>
      </w:r>
      <w:r w:rsidRPr="007964F7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7964F7">
        <w:rPr>
          <w:rFonts w:ascii="Times New Roman" w:hAnsi="Times New Roman"/>
          <w:sz w:val="28"/>
          <w:szCs w:val="28"/>
        </w:rPr>
        <w:t>,</w:t>
      </w:r>
      <w:r w:rsidRPr="007964F7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Pr="007964F7">
        <w:rPr>
          <w:rFonts w:ascii="Times New Roman" w:hAnsi="Times New Roman"/>
          <w:sz w:val="28"/>
          <w:szCs w:val="28"/>
        </w:rPr>
        <w:t xml:space="preserve">разработано с целью активизации участия граждан в мероприятиях по охране общественного порядка и социальной защиты деятельности народных дружинников, являющихся членами </w:t>
      </w:r>
      <w:r w:rsidR="000F00AD" w:rsidRPr="007964F7">
        <w:rPr>
          <w:rFonts w:ascii="Times New Roman" w:hAnsi="Times New Roman"/>
          <w:sz w:val="28"/>
          <w:szCs w:val="28"/>
        </w:rPr>
        <w:t>Д</w:t>
      </w:r>
      <w:bookmarkStart w:id="1" w:name="_Hlk506297625"/>
      <w:r w:rsidRPr="007964F7">
        <w:rPr>
          <w:rFonts w:ascii="Times New Roman" w:hAnsi="Times New Roman"/>
          <w:sz w:val="28"/>
          <w:szCs w:val="28"/>
        </w:rPr>
        <w:t>обровольной народной дружины</w:t>
      </w:r>
      <w:r w:rsidR="000F00AD" w:rsidRPr="007964F7">
        <w:rPr>
          <w:rFonts w:ascii="Times New Roman" w:hAnsi="Times New Roman"/>
          <w:sz w:val="28"/>
          <w:szCs w:val="28"/>
        </w:rPr>
        <w:t>,</w:t>
      </w:r>
      <w:r w:rsidRPr="007964F7">
        <w:rPr>
          <w:rFonts w:ascii="Times New Roman" w:hAnsi="Times New Roman"/>
          <w:sz w:val="28"/>
          <w:szCs w:val="28"/>
        </w:rPr>
        <w:t xml:space="preserve"> осуществляющей свою деятельность на территории</w:t>
      </w:r>
      <w:proofErr w:type="gramEnd"/>
      <w:r w:rsidRPr="007964F7">
        <w:rPr>
          <w:rFonts w:ascii="Times New Roman" w:hAnsi="Times New Roman"/>
          <w:sz w:val="28"/>
          <w:szCs w:val="28"/>
        </w:rPr>
        <w:t xml:space="preserve"> МО «</w:t>
      </w:r>
      <w:r w:rsidR="000F00AD" w:rsidRPr="007964F7">
        <w:rPr>
          <w:rFonts w:ascii="Times New Roman" w:hAnsi="Times New Roman"/>
          <w:sz w:val="28"/>
          <w:szCs w:val="28"/>
        </w:rPr>
        <w:t>Заневское городское поселение</w:t>
      </w:r>
      <w:r w:rsidRPr="007964F7">
        <w:rPr>
          <w:rFonts w:ascii="Times New Roman" w:hAnsi="Times New Roman"/>
          <w:sz w:val="28"/>
          <w:szCs w:val="28"/>
        </w:rPr>
        <w:t xml:space="preserve">» </w:t>
      </w:r>
      <w:bookmarkEnd w:id="1"/>
      <w:r w:rsidRPr="007964F7">
        <w:rPr>
          <w:rFonts w:ascii="Times New Roman" w:hAnsi="Times New Roman"/>
          <w:sz w:val="28"/>
          <w:szCs w:val="28"/>
        </w:rPr>
        <w:t xml:space="preserve">(далее – дружинники), и </w:t>
      </w:r>
      <w:proofErr w:type="gramStart"/>
      <w:r w:rsidRPr="007964F7">
        <w:rPr>
          <w:rFonts w:ascii="Times New Roman" w:hAnsi="Times New Roman"/>
          <w:sz w:val="28"/>
          <w:szCs w:val="28"/>
        </w:rPr>
        <w:t>устанавливает условия</w:t>
      </w:r>
      <w:proofErr w:type="gramEnd"/>
      <w:r w:rsidRPr="007964F7">
        <w:rPr>
          <w:rFonts w:ascii="Times New Roman" w:hAnsi="Times New Roman"/>
          <w:sz w:val="28"/>
          <w:szCs w:val="28"/>
        </w:rPr>
        <w:t>, размеры и порядок выплаты материального стимулирования деятельности</w:t>
      </w:r>
      <w:r w:rsidR="002A6BFF" w:rsidRPr="007964F7">
        <w:rPr>
          <w:rFonts w:ascii="Times New Roman" w:hAnsi="Times New Roman"/>
          <w:sz w:val="28"/>
          <w:szCs w:val="28"/>
        </w:rPr>
        <w:t xml:space="preserve"> народных</w:t>
      </w:r>
      <w:r w:rsidRPr="007964F7">
        <w:rPr>
          <w:rFonts w:ascii="Times New Roman" w:hAnsi="Times New Roman"/>
          <w:sz w:val="28"/>
          <w:szCs w:val="28"/>
        </w:rPr>
        <w:t xml:space="preserve"> дружинников.</w:t>
      </w:r>
    </w:p>
    <w:p w:rsidR="00910A4F" w:rsidRPr="007964F7" w:rsidRDefault="00910A4F" w:rsidP="007964F7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1.2. </w:t>
      </w:r>
      <w:r w:rsidRPr="007964F7">
        <w:rPr>
          <w:rFonts w:ascii="Times New Roman" w:eastAsiaTheme="minorHAnsi" w:hAnsi="Times New Roman"/>
          <w:sz w:val="28"/>
          <w:szCs w:val="28"/>
        </w:rPr>
        <w:t>Финансирование расходов</w:t>
      </w:r>
      <w:r w:rsidRPr="007964F7">
        <w:rPr>
          <w:rFonts w:ascii="Times New Roman" w:hAnsi="Times New Roman"/>
          <w:sz w:val="28"/>
          <w:szCs w:val="28"/>
        </w:rPr>
        <w:t xml:space="preserve"> на материальное стимулирование дружинников</w:t>
      </w:r>
      <w:r w:rsidRPr="007964F7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7964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964F7">
        <w:rPr>
          <w:rFonts w:ascii="Times New Roman" w:eastAsiaTheme="minorHAnsi" w:hAnsi="Times New Roman"/>
          <w:sz w:val="28"/>
          <w:szCs w:val="28"/>
        </w:rPr>
        <w:t>уполномоченным муниципальным казенным учреждением «</w:t>
      </w:r>
      <w:r w:rsidR="000F00AD" w:rsidRPr="007964F7">
        <w:rPr>
          <w:rFonts w:ascii="Times New Roman" w:eastAsiaTheme="minorHAnsi" w:hAnsi="Times New Roman"/>
          <w:sz w:val="28"/>
          <w:szCs w:val="28"/>
        </w:rPr>
        <w:t>Центр оказания услуг»</w:t>
      </w:r>
      <w:r w:rsidR="002A6BFF" w:rsidRPr="007964F7">
        <w:rPr>
          <w:rFonts w:ascii="Times New Roman" w:eastAsiaTheme="minorHAnsi" w:hAnsi="Times New Roman"/>
          <w:sz w:val="28"/>
          <w:szCs w:val="28"/>
        </w:rPr>
        <w:t xml:space="preserve"> (далее – МКУ «ЦОУ»)</w:t>
      </w:r>
      <w:r w:rsidR="007964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964F7">
        <w:rPr>
          <w:rFonts w:ascii="Times New Roman" w:eastAsiaTheme="minorHAnsi" w:hAnsi="Times New Roman"/>
          <w:sz w:val="28"/>
          <w:szCs w:val="28"/>
        </w:rPr>
        <w:t>в пределах средств, предусмотренных решением о бюджете муниципального образования «</w:t>
      </w:r>
      <w:r w:rsidR="000F00AD" w:rsidRPr="007964F7">
        <w:rPr>
          <w:rFonts w:ascii="Times New Roman" w:eastAsiaTheme="minorHAnsi" w:hAnsi="Times New Roman"/>
          <w:sz w:val="28"/>
          <w:szCs w:val="28"/>
        </w:rPr>
        <w:t xml:space="preserve">Заневское городское поселение» </w:t>
      </w:r>
      <w:r w:rsidRPr="007964F7">
        <w:rPr>
          <w:rFonts w:ascii="Times New Roman" w:eastAsiaTheme="minorHAnsi" w:hAnsi="Times New Roman"/>
          <w:sz w:val="28"/>
          <w:szCs w:val="28"/>
        </w:rPr>
        <w:t>Всеволожск</w:t>
      </w:r>
      <w:r w:rsidR="000F00AD" w:rsidRPr="007964F7">
        <w:rPr>
          <w:rFonts w:ascii="Times New Roman" w:eastAsiaTheme="minorHAnsi" w:hAnsi="Times New Roman"/>
          <w:sz w:val="28"/>
          <w:szCs w:val="28"/>
        </w:rPr>
        <w:t>ого</w:t>
      </w:r>
      <w:r w:rsidRPr="007964F7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0F00AD" w:rsidRPr="007964F7">
        <w:rPr>
          <w:rFonts w:ascii="Times New Roman" w:eastAsiaTheme="minorHAnsi" w:hAnsi="Times New Roman"/>
          <w:sz w:val="28"/>
          <w:szCs w:val="28"/>
        </w:rPr>
        <w:t>ого</w:t>
      </w:r>
      <w:r w:rsidRPr="007964F7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0F00AD" w:rsidRPr="007964F7">
        <w:rPr>
          <w:rFonts w:ascii="Times New Roman" w:eastAsiaTheme="minorHAnsi" w:hAnsi="Times New Roman"/>
          <w:sz w:val="28"/>
          <w:szCs w:val="28"/>
        </w:rPr>
        <w:t>а</w:t>
      </w:r>
      <w:r w:rsidRPr="007964F7">
        <w:rPr>
          <w:rFonts w:ascii="Times New Roman" w:eastAsiaTheme="minorHAnsi" w:hAnsi="Times New Roman"/>
          <w:sz w:val="28"/>
          <w:szCs w:val="28"/>
        </w:rPr>
        <w:t xml:space="preserve"> Ленинградской области на соответствующий финансовый год.</w:t>
      </w: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1.3. Настоящим Полож</w:t>
      </w:r>
      <w:r w:rsidR="007964F7">
        <w:rPr>
          <w:rFonts w:ascii="Times New Roman" w:hAnsi="Times New Roman"/>
          <w:sz w:val="28"/>
          <w:szCs w:val="28"/>
        </w:rPr>
        <w:t>ением дружинникам предусматривае</w:t>
      </w:r>
      <w:r w:rsidRPr="007964F7">
        <w:rPr>
          <w:rFonts w:ascii="Times New Roman" w:hAnsi="Times New Roman"/>
          <w:sz w:val="28"/>
          <w:szCs w:val="28"/>
        </w:rPr>
        <w:t xml:space="preserve">тся </w:t>
      </w:r>
      <w:r w:rsidR="000F00AD" w:rsidRPr="007964F7">
        <w:rPr>
          <w:rFonts w:ascii="Times New Roman" w:hAnsi="Times New Roman"/>
          <w:sz w:val="28"/>
          <w:szCs w:val="28"/>
        </w:rPr>
        <w:t>денежная выплата в виде</w:t>
      </w:r>
      <w:r w:rsidRPr="007964F7">
        <w:rPr>
          <w:rFonts w:ascii="Times New Roman" w:hAnsi="Times New Roman"/>
          <w:sz w:val="28"/>
          <w:szCs w:val="28"/>
        </w:rPr>
        <w:t xml:space="preserve"> ежемесячно</w:t>
      </w:r>
      <w:r w:rsidR="000F00AD" w:rsidRPr="007964F7">
        <w:rPr>
          <w:rFonts w:ascii="Times New Roman" w:hAnsi="Times New Roman"/>
          <w:sz w:val="28"/>
          <w:szCs w:val="28"/>
        </w:rPr>
        <w:t>го материального стимулирования</w:t>
      </w:r>
      <w:r w:rsidRPr="007964F7">
        <w:rPr>
          <w:rFonts w:ascii="Times New Roman" w:hAnsi="Times New Roman"/>
          <w:sz w:val="28"/>
          <w:szCs w:val="28"/>
        </w:rPr>
        <w:t xml:space="preserve"> по итогам дежурств за отчетный период</w:t>
      </w:r>
      <w:r w:rsidR="000F00AD" w:rsidRPr="007964F7">
        <w:rPr>
          <w:rFonts w:ascii="Times New Roman" w:hAnsi="Times New Roman"/>
          <w:sz w:val="28"/>
          <w:szCs w:val="28"/>
        </w:rPr>
        <w:t>.</w:t>
      </w: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1.4. Право на получение материального стимулирования в соответствии с настоящим Положением имеют дружинники, являющиеся членами </w:t>
      </w:r>
      <w:r w:rsidR="000F00AD" w:rsidRPr="007964F7">
        <w:rPr>
          <w:rFonts w:ascii="Times New Roman" w:hAnsi="Times New Roman"/>
          <w:sz w:val="28"/>
          <w:szCs w:val="28"/>
        </w:rPr>
        <w:t xml:space="preserve">Добровольной </w:t>
      </w:r>
      <w:r w:rsidRPr="007964F7">
        <w:rPr>
          <w:rFonts w:ascii="Times New Roman" w:hAnsi="Times New Roman"/>
          <w:sz w:val="28"/>
          <w:szCs w:val="28"/>
        </w:rPr>
        <w:t>народной дружины, осуществляющей свою деятельность в границах МО «</w:t>
      </w:r>
      <w:r w:rsidR="000F00AD" w:rsidRPr="007964F7">
        <w:rPr>
          <w:rFonts w:ascii="Times New Roman" w:hAnsi="Times New Roman"/>
          <w:sz w:val="28"/>
          <w:szCs w:val="28"/>
        </w:rPr>
        <w:t xml:space="preserve">Заневское городское поселение» </w:t>
      </w:r>
      <w:r w:rsidRPr="007964F7">
        <w:rPr>
          <w:rFonts w:ascii="Times New Roman" w:hAnsi="Times New Roman"/>
          <w:sz w:val="28"/>
          <w:szCs w:val="28"/>
        </w:rPr>
        <w:t>и принимающие в ее составе участие в охране общественного порядка.</w:t>
      </w: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</w:p>
    <w:p w:rsidR="00910A4F" w:rsidRPr="007964F7" w:rsidRDefault="00910A4F" w:rsidP="007964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 Условия, размер и порядок выплаты</w:t>
      </w:r>
    </w:p>
    <w:p w:rsidR="00910A4F" w:rsidRPr="007964F7" w:rsidRDefault="00910A4F" w:rsidP="007964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ежемесячного материального стимулирования</w:t>
      </w: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7964F7">
        <w:rPr>
          <w:rFonts w:ascii="Times New Roman" w:hAnsi="Times New Roman"/>
          <w:sz w:val="28"/>
          <w:szCs w:val="28"/>
        </w:rPr>
        <w:t>Основанием для материального стимулирования дружинников является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Pr="007964F7">
        <w:rPr>
          <w:rFonts w:ascii="Times New Roman" w:hAnsi="Times New Roman"/>
          <w:sz w:val="28"/>
          <w:szCs w:val="28"/>
        </w:rPr>
        <w:t xml:space="preserve">их участие в охране общественного порядка в составе </w:t>
      </w:r>
      <w:r w:rsidR="00E75EC9" w:rsidRPr="007964F7">
        <w:rPr>
          <w:rFonts w:ascii="Times New Roman" w:hAnsi="Times New Roman"/>
          <w:sz w:val="28"/>
          <w:szCs w:val="28"/>
        </w:rPr>
        <w:t xml:space="preserve">Добровольной </w:t>
      </w:r>
      <w:r w:rsidRPr="007964F7">
        <w:rPr>
          <w:rFonts w:ascii="Times New Roman" w:hAnsi="Times New Roman"/>
          <w:sz w:val="28"/>
          <w:szCs w:val="28"/>
        </w:rPr>
        <w:t>народной дружины, отвечающей условиям, указанным в пункте 1.4 настоящего Положения, в соответствии с ежемесячным графиком дежурства и табелем учета времени участия народных дружинников в охране общественного порядка (далее</w:t>
      </w:r>
      <w:r w:rsidR="00783A95" w:rsidRPr="007964F7">
        <w:rPr>
          <w:rFonts w:ascii="Times New Roman" w:hAnsi="Times New Roman"/>
          <w:sz w:val="28"/>
          <w:szCs w:val="28"/>
        </w:rPr>
        <w:t xml:space="preserve"> </w:t>
      </w:r>
      <w:r w:rsidRPr="007964F7">
        <w:rPr>
          <w:rFonts w:ascii="Times New Roman" w:hAnsi="Times New Roman"/>
          <w:sz w:val="28"/>
          <w:szCs w:val="28"/>
        </w:rPr>
        <w:t xml:space="preserve">– Табель), согласованным </w:t>
      </w:r>
      <w:bookmarkStart w:id="2" w:name="_Hlk506297649"/>
      <w:r w:rsidRPr="007964F7">
        <w:rPr>
          <w:rFonts w:ascii="Times New Roman" w:hAnsi="Times New Roman"/>
          <w:sz w:val="28"/>
          <w:szCs w:val="28"/>
        </w:rPr>
        <w:t xml:space="preserve">с заместителем главы </w:t>
      </w:r>
      <w:r w:rsidR="00E75EC9" w:rsidRPr="007964F7">
        <w:rPr>
          <w:rFonts w:ascii="Times New Roman" w:hAnsi="Times New Roman"/>
          <w:sz w:val="28"/>
          <w:szCs w:val="28"/>
        </w:rPr>
        <w:t>а</w:t>
      </w:r>
      <w:r w:rsidRPr="007964F7">
        <w:rPr>
          <w:rFonts w:ascii="Times New Roman" w:hAnsi="Times New Roman"/>
          <w:sz w:val="28"/>
          <w:szCs w:val="28"/>
        </w:rPr>
        <w:t>дминистрации</w:t>
      </w:r>
      <w:r w:rsidR="00E75EC9" w:rsidRPr="007964F7">
        <w:rPr>
          <w:rFonts w:ascii="Times New Roman" w:hAnsi="Times New Roman"/>
          <w:sz w:val="28"/>
          <w:szCs w:val="28"/>
        </w:rPr>
        <w:t xml:space="preserve"> МО «Заневское городское поселение» по ЖКХ и </w:t>
      </w:r>
      <w:r w:rsidR="00E75EC9" w:rsidRPr="007964F7">
        <w:rPr>
          <w:rFonts w:ascii="Times New Roman" w:hAnsi="Times New Roman"/>
          <w:sz w:val="28"/>
          <w:szCs w:val="28"/>
        </w:rPr>
        <w:lastRenderedPageBreak/>
        <w:t>градостроительству</w:t>
      </w:r>
      <w:r w:rsidRPr="007964F7">
        <w:rPr>
          <w:rFonts w:ascii="Times New Roman" w:hAnsi="Times New Roman"/>
          <w:sz w:val="28"/>
          <w:szCs w:val="28"/>
        </w:rPr>
        <w:t xml:space="preserve"> и УМВД России</w:t>
      </w:r>
      <w:proofErr w:type="gramEnd"/>
      <w:r w:rsidRPr="007964F7">
        <w:rPr>
          <w:rFonts w:ascii="Times New Roman" w:hAnsi="Times New Roman"/>
          <w:sz w:val="28"/>
          <w:szCs w:val="28"/>
        </w:rPr>
        <w:t xml:space="preserve"> по Всеволожскому району Ленинградской области</w:t>
      </w:r>
      <w:bookmarkEnd w:id="2"/>
      <w:r w:rsidRPr="007964F7">
        <w:rPr>
          <w:rFonts w:ascii="Times New Roman" w:hAnsi="Times New Roman"/>
          <w:sz w:val="28"/>
          <w:szCs w:val="28"/>
        </w:rPr>
        <w:t xml:space="preserve"> (далее – УМВД)</w:t>
      </w:r>
      <w:r w:rsidR="00783A95" w:rsidRPr="007964F7">
        <w:rPr>
          <w:rFonts w:ascii="Times New Roman" w:hAnsi="Times New Roman"/>
          <w:sz w:val="28"/>
          <w:szCs w:val="28"/>
        </w:rPr>
        <w:t>, маршрутными листами.</w:t>
      </w:r>
    </w:p>
    <w:p w:rsidR="00910A4F" w:rsidRPr="007964F7" w:rsidRDefault="00E75EC9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2.2. </w:t>
      </w:r>
      <w:r w:rsidR="00910A4F" w:rsidRPr="007964F7">
        <w:rPr>
          <w:rFonts w:ascii="Times New Roman" w:hAnsi="Times New Roman"/>
          <w:sz w:val="28"/>
          <w:szCs w:val="28"/>
        </w:rPr>
        <w:t>Учет времени участия дружинников в охране общественного порядка осуществляется путем заполнения Табеля по форме согласно пр</w:t>
      </w:r>
      <w:r w:rsidR="00783A95" w:rsidRPr="007964F7">
        <w:rPr>
          <w:rFonts w:ascii="Times New Roman" w:hAnsi="Times New Roman"/>
          <w:sz w:val="28"/>
          <w:szCs w:val="28"/>
        </w:rPr>
        <w:t>иложению к настоящему Положению и маршрутных листов.</w:t>
      </w:r>
      <w:r w:rsidR="00910A4F" w:rsidRPr="007964F7">
        <w:rPr>
          <w:rFonts w:ascii="Times New Roman" w:hAnsi="Times New Roman"/>
          <w:sz w:val="28"/>
          <w:szCs w:val="28"/>
        </w:rPr>
        <w:t xml:space="preserve"> Табель </w:t>
      </w:r>
      <w:r w:rsidRPr="007964F7">
        <w:rPr>
          <w:rFonts w:ascii="Times New Roman" w:hAnsi="Times New Roman"/>
          <w:sz w:val="28"/>
          <w:szCs w:val="28"/>
        </w:rPr>
        <w:t>подписывается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="00910A4F" w:rsidRPr="007964F7">
        <w:rPr>
          <w:rFonts w:ascii="Times New Roman" w:hAnsi="Times New Roman"/>
          <w:sz w:val="28"/>
          <w:szCs w:val="28"/>
        </w:rPr>
        <w:t xml:space="preserve">командиром </w:t>
      </w:r>
      <w:r w:rsidRPr="007964F7">
        <w:rPr>
          <w:rFonts w:ascii="Times New Roman" w:hAnsi="Times New Roman"/>
          <w:sz w:val="28"/>
          <w:szCs w:val="28"/>
        </w:rPr>
        <w:t xml:space="preserve">Добровольной </w:t>
      </w:r>
      <w:r w:rsidR="00910A4F" w:rsidRPr="007964F7">
        <w:rPr>
          <w:rFonts w:ascii="Times New Roman" w:hAnsi="Times New Roman"/>
          <w:sz w:val="28"/>
          <w:szCs w:val="28"/>
        </w:rPr>
        <w:t xml:space="preserve">народной дружины и представляется в </w:t>
      </w:r>
      <w:r w:rsidRPr="007964F7">
        <w:rPr>
          <w:rFonts w:ascii="Times New Roman" w:hAnsi="Times New Roman"/>
          <w:sz w:val="28"/>
          <w:szCs w:val="28"/>
        </w:rPr>
        <w:t>муниципальное казенное учреждение</w:t>
      </w:r>
      <w:r w:rsidR="00910A4F" w:rsidRPr="007964F7">
        <w:rPr>
          <w:rFonts w:ascii="Times New Roman" w:hAnsi="Times New Roman"/>
          <w:sz w:val="28"/>
          <w:szCs w:val="28"/>
        </w:rPr>
        <w:t xml:space="preserve"> «</w:t>
      </w:r>
      <w:r w:rsidRPr="007964F7">
        <w:rPr>
          <w:rFonts w:ascii="Times New Roman" w:hAnsi="Times New Roman"/>
          <w:sz w:val="28"/>
          <w:szCs w:val="28"/>
        </w:rPr>
        <w:t>Центр оказания услуг»</w:t>
      </w:r>
      <w:r w:rsidR="00910A4F" w:rsidRPr="007964F7">
        <w:rPr>
          <w:rFonts w:ascii="Times New Roman" w:hAnsi="Times New Roman"/>
          <w:sz w:val="28"/>
          <w:szCs w:val="28"/>
        </w:rPr>
        <w:t xml:space="preserve"> ежемесячно не позднее 5 числа месяца, следующего </w:t>
      </w:r>
      <w:proofErr w:type="gramStart"/>
      <w:r w:rsidR="00910A4F" w:rsidRPr="007964F7">
        <w:rPr>
          <w:rFonts w:ascii="Times New Roman" w:hAnsi="Times New Roman"/>
          <w:sz w:val="28"/>
          <w:szCs w:val="28"/>
        </w:rPr>
        <w:t>за</w:t>
      </w:r>
      <w:proofErr w:type="gramEnd"/>
      <w:r w:rsidR="00910A4F" w:rsidRPr="007964F7">
        <w:rPr>
          <w:rFonts w:ascii="Times New Roman" w:hAnsi="Times New Roman"/>
          <w:sz w:val="28"/>
          <w:szCs w:val="28"/>
        </w:rPr>
        <w:t xml:space="preserve"> отчетным.</w:t>
      </w:r>
      <w:r w:rsidR="00783A95" w:rsidRPr="007964F7">
        <w:rPr>
          <w:rFonts w:ascii="Times New Roman" w:hAnsi="Times New Roman"/>
          <w:sz w:val="28"/>
          <w:szCs w:val="28"/>
        </w:rPr>
        <w:t xml:space="preserve"> Маршрутные листы оформляются командиром Добровольной народной дружины и подписываются дружинниками за каждое дежурство.</w:t>
      </w:r>
    </w:p>
    <w:p w:rsidR="00E75EC9" w:rsidRPr="007964F7" w:rsidRDefault="00E75EC9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2.3. Табель утверждается руководителем </w:t>
      </w:r>
      <w:r w:rsidR="002A6BFF" w:rsidRPr="007964F7">
        <w:rPr>
          <w:rFonts w:ascii="Times New Roman" w:hAnsi="Times New Roman"/>
          <w:sz w:val="28"/>
          <w:szCs w:val="28"/>
        </w:rPr>
        <w:t>МКУ «ЦОУ»</w:t>
      </w:r>
      <w:r w:rsidRPr="007964F7">
        <w:rPr>
          <w:rFonts w:ascii="Times New Roman" w:hAnsi="Times New Roman"/>
          <w:sz w:val="28"/>
          <w:szCs w:val="28"/>
        </w:rPr>
        <w:t>.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2.4. График выходов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Pr="007964F7">
        <w:rPr>
          <w:rFonts w:ascii="Times New Roman" w:hAnsi="Times New Roman"/>
          <w:sz w:val="28"/>
          <w:szCs w:val="28"/>
        </w:rPr>
        <w:t>дружинников на охрану общественного порядка составляется командиром Добровольной народной дружины ежемесячно и согласовывается с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Pr="007964F7">
        <w:rPr>
          <w:rFonts w:ascii="Times New Roman" w:hAnsi="Times New Roman"/>
          <w:sz w:val="28"/>
          <w:szCs w:val="28"/>
        </w:rPr>
        <w:t>заместителем главы администрации МО «Заневское городское поселение» по ЖКХ и градостроительству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Pr="007964F7">
        <w:rPr>
          <w:rFonts w:ascii="Times New Roman" w:hAnsi="Times New Roman"/>
          <w:sz w:val="28"/>
          <w:szCs w:val="28"/>
        </w:rPr>
        <w:t xml:space="preserve">и УМВД не позднее 25 числа месяца, предшествующего месяцу дежурства. Командир </w:t>
      </w:r>
      <w:r w:rsidR="00783A95" w:rsidRPr="007964F7">
        <w:rPr>
          <w:rFonts w:ascii="Times New Roman" w:hAnsi="Times New Roman"/>
          <w:sz w:val="28"/>
          <w:szCs w:val="28"/>
        </w:rPr>
        <w:t xml:space="preserve">Добровольной народной дружины </w:t>
      </w:r>
      <w:r w:rsidRPr="007964F7">
        <w:rPr>
          <w:rFonts w:ascii="Times New Roman" w:hAnsi="Times New Roman"/>
          <w:sz w:val="28"/>
          <w:szCs w:val="28"/>
        </w:rPr>
        <w:t xml:space="preserve">осуществляет учет и контроль выходов дружинников на охрану общественного порядка. По итогам деятельности дружинников в конце месяца составляется табель </w:t>
      </w:r>
      <w:r w:rsidR="00A3426B" w:rsidRPr="007964F7">
        <w:rPr>
          <w:rFonts w:ascii="Times New Roman" w:hAnsi="Times New Roman"/>
          <w:sz w:val="28"/>
          <w:szCs w:val="28"/>
        </w:rPr>
        <w:t>учета времени участия народных дружинников в охране общественного порядка</w:t>
      </w:r>
      <w:r w:rsidRPr="007964F7">
        <w:rPr>
          <w:rFonts w:ascii="Times New Roman" w:hAnsi="Times New Roman"/>
          <w:sz w:val="28"/>
          <w:szCs w:val="28"/>
        </w:rPr>
        <w:t xml:space="preserve">, в котором фиксируется: 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фамилия, имя, отчество дружинника; 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день дежурства (дата) и количество часов; 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общее количество оплачиваемых выходов.</w:t>
      </w:r>
      <w:r w:rsidRPr="007964F7">
        <w:rPr>
          <w:rFonts w:ascii="Times New Roman" w:hAnsi="Times New Roman"/>
          <w:sz w:val="28"/>
          <w:szCs w:val="28"/>
        </w:rPr>
        <w:tab/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2.5. Размер материального стимулирования дружинников определяется из расчета:</w:t>
      </w:r>
    </w:p>
    <w:p w:rsidR="002A6BFF" w:rsidRPr="007964F7" w:rsidRDefault="002A6BFF" w:rsidP="00393736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для дружинника </w:t>
      </w:r>
      <w:r w:rsidR="00393736">
        <w:rPr>
          <w:rFonts w:ascii="Times New Roman" w:hAnsi="Times New Roman"/>
          <w:sz w:val="28"/>
          <w:szCs w:val="28"/>
        </w:rPr>
        <w:t>–</w:t>
      </w:r>
      <w:r w:rsidRPr="007964F7">
        <w:rPr>
          <w:rFonts w:ascii="Times New Roman" w:hAnsi="Times New Roman"/>
          <w:sz w:val="28"/>
          <w:szCs w:val="28"/>
        </w:rPr>
        <w:t xml:space="preserve"> 150 (сто пятьдесят) рублей за час участия в мероприятиях по охране общественного порядка;</w:t>
      </w:r>
    </w:p>
    <w:p w:rsidR="002A6BFF" w:rsidRPr="007964F7" w:rsidRDefault="002A6BFF" w:rsidP="00393736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для командира народной дружины </w:t>
      </w:r>
      <w:r w:rsidR="00393736">
        <w:rPr>
          <w:rFonts w:ascii="Times New Roman" w:hAnsi="Times New Roman"/>
          <w:sz w:val="28"/>
          <w:szCs w:val="28"/>
        </w:rPr>
        <w:t>–</w:t>
      </w:r>
      <w:r w:rsidRPr="007964F7">
        <w:rPr>
          <w:rFonts w:ascii="Times New Roman" w:hAnsi="Times New Roman"/>
          <w:sz w:val="28"/>
          <w:szCs w:val="28"/>
        </w:rPr>
        <w:t xml:space="preserve"> 3</w:t>
      </w:r>
      <w:r w:rsidR="005B68D9">
        <w:rPr>
          <w:rFonts w:ascii="Times New Roman" w:hAnsi="Times New Roman"/>
          <w:sz w:val="28"/>
          <w:szCs w:val="28"/>
        </w:rPr>
        <w:t>5</w:t>
      </w:r>
      <w:r w:rsidRPr="007964F7">
        <w:rPr>
          <w:rFonts w:ascii="Times New Roman" w:hAnsi="Times New Roman"/>
          <w:sz w:val="28"/>
          <w:szCs w:val="28"/>
        </w:rPr>
        <w:t> 000 (тридцать</w:t>
      </w:r>
      <w:r w:rsidR="005B68D9">
        <w:rPr>
          <w:rFonts w:ascii="Times New Roman" w:hAnsi="Times New Roman"/>
          <w:sz w:val="28"/>
          <w:szCs w:val="28"/>
        </w:rPr>
        <w:t xml:space="preserve"> пять</w:t>
      </w:r>
      <w:r w:rsidRPr="007964F7">
        <w:rPr>
          <w:rFonts w:ascii="Times New Roman" w:hAnsi="Times New Roman"/>
          <w:sz w:val="28"/>
          <w:szCs w:val="28"/>
        </w:rPr>
        <w:t xml:space="preserve"> тысяч) рублей в месяц за руководство деятельностью Добровольной народной дружины по участию в охране общественного порядка.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</w:t>
      </w:r>
      <w:r w:rsidR="00A3426B" w:rsidRPr="007964F7">
        <w:rPr>
          <w:rFonts w:ascii="Times New Roman" w:hAnsi="Times New Roman"/>
          <w:sz w:val="28"/>
          <w:szCs w:val="28"/>
        </w:rPr>
        <w:t>6</w:t>
      </w:r>
      <w:r w:rsidRPr="007964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64F7">
        <w:rPr>
          <w:rFonts w:ascii="Times New Roman" w:hAnsi="Times New Roman"/>
          <w:sz w:val="28"/>
          <w:szCs w:val="28"/>
        </w:rPr>
        <w:t>Расчет выплат производится МКУ «</w:t>
      </w:r>
      <w:r w:rsidR="00A3426B" w:rsidRPr="007964F7">
        <w:rPr>
          <w:rFonts w:ascii="Times New Roman" w:hAnsi="Times New Roman"/>
          <w:sz w:val="28"/>
          <w:szCs w:val="28"/>
        </w:rPr>
        <w:t>ЦОУ»</w:t>
      </w:r>
      <w:r w:rsidRPr="007964F7">
        <w:rPr>
          <w:rFonts w:ascii="Times New Roman" w:hAnsi="Times New Roman"/>
          <w:sz w:val="28"/>
          <w:szCs w:val="28"/>
        </w:rPr>
        <w:t xml:space="preserve"> на основании предст</w:t>
      </w:r>
      <w:r w:rsidR="00A3426B" w:rsidRPr="007964F7">
        <w:rPr>
          <w:rFonts w:ascii="Times New Roman" w:hAnsi="Times New Roman"/>
          <w:sz w:val="28"/>
          <w:szCs w:val="28"/>
        </w:rPr>
        <w:t xml:space="preserve">авленных в учреждение в срок до </w:t>
      </w:r>
      <w:r w:rsidRPr="007964F7">
        <w:rPr>
          <w:rFonts w:ascii="Times New Roman" w:hAnsi="Times New Roman"/>
          <w:sz w:val="28"/>
          <w:szCs w:val="28"/>
        </w:rPr>
        <w:t>5 числа месяца, следующего за расчетными, и до 25 декабря</w:t>
      </w:r>
      <w:r w:rsidR="00393736">
        <w:rPr>
          <w:rFonts w:ascii="Times New Roman" w:hAnsi="Times New Roman"/>
          <w:sz w:val="28"/>
          <w:szCs w:val="28"/>
        </w:rPr>
        <w:t xml:space="preserve"> текущего года за декабрь месяц следующих документов:</w:t>
      </w:r>
      <w:proofErr w:type="gramEnd"/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964F7">
        <w:rPr>
          <w:rFonts w:ascii="Times New Roman" w:hAnsi="Times New Roman"/>
          <w:sz w:val="28"/>
          <w:szCs w:val="28"/>
        </w:rPr>
        <w:t xml:space="preserve">ходатайства командира </w:t>
      </w:r>
      <w:r w:rsidR="00A3426B" w:rsidRPr="007964F7">
        <w:rPr>
          <w:rFonts w:ascii="Times New Roman" w:hAnsi="Times New Roman"/>
          <w:sz w:val="28"/>
          <w:szCs w:val="28"/>
        </w:rPr>
        <w:t>Д</w:t>
      </w:r>
      <w:r w:rsidRPr="007964F7">
        <w:rPr>
          <w:rFonts w:ascii="Times New Roman" w:hAnsi="Times New Roman"/>
          <w:sz w:val="28"/>
          <w:szCs w:val="28"/>
        </w:rPr>
        <w:t xml:space="preserve">обровольной народной дружины об осуществлении расчета и выплаты ежемесячного </w:t>
      </w:r>
      <w:r w:rsidR="00A3426B" w:rsidRPr="007964F7">
        <w:rPr>
          <w:rFonts w:ascii="Times New Roman" w:hAnsi="Times New Roman"/>
          <w:sz w:val="28"/>
          <w:szCs w:val="28"/>
        </w:rPr>
        <w:t>материального стимулирования</w:t>
      </w:r>
      <w:r w:rsidRPr="007964F7">
        <w:rPr>
          <w:rFonts w:ascii="Times New Roman" w:hAnsi="Times New Roman"/>
          <w:sz w:val="28"/>
          <w:szCs w:val="28"/>
        </w:rPr>
        <w:t xml:space="preserve"> с указанием сведений о дружиннике: идентификационны</w:t>
      </w:r>
      <w:r w:rsidR="00393736">
        <w:rPr>
          <w:rFonts w:ascii="Times New Roman" w:hAnsi="Times New Roman"/>
          <w:sz w:val="28"/>
          <w:szCs w:val="28"/>
        </w:rPr>
        <w:t>х</w:t>
      </w:r>
      <w:r w:rsidRPr="007964F7">
        <w:rPr>
          <w:rFonts w:ascii="Times New Roman" w:hAnsi="Times New Roman"/>
          <w:sz w:val="28"/>
          <w:szCs w:val="28"/>
        </w:rPr>
        <w:t xml:space="preserve"> данны</w:t>
      </w:r>
      <w:r w:rsidR="00393736">
        <w:rPr>
          <w:rFonts w:ascii="Times New Roman" w:hAnsi="Times New Roman"/>
          <w:sz w:val="28"/>
          <w:szCs w:val="28"/>
        </w:rPr>
        <w:t>х</w:t>
      </w:r>
      <w:r w:rsidRPr="007964F7">
        <w:rPr>
          <w:rFonts w:ascii="Times New Roman" w:hAnsi="Times New Roman"/>
          <w:sz w:val="28"/>
          <w:szCs w:val="28"/>
        </w:rPr>
        <w:t xml:space="preserve"> гражданина (фамилия, имя, отчество, дата рождения, реквизиты документа, удостоверяющего личность, адрес места жительства (регистрации) или места пребывания (с приложением копии документа), контактны</w:t>
      </w:r>
      <w:r w:rsidR="00393736">
        <w:rPr>
          <w:rFonts w:ascii="Times New Roman" w:hAnsi="Times New Roman"/>
          <w:sz w:val="28"/>
          <w:szCs w:val="28"/>
        </w:rPr>
        <w:t>х</w:t>
      </w:r>
      <w:r w:rsidRPr="007964F7">
        <w:rPr>
          <w:rFonts w:ascii="Times New Roman" w:hAnsi="Times New Roman"/>
          <w:sz w:val="28"/>
          <w:szCs w:val="28"/>
        </w:rPr>
        <w:t xml:space="preserve"> телефон</w:t>
      </w:r>
      <w:r w:rsidR="00393736">
        <w:rPr>
          <w:rFonts w:ascii="Times New Roman" w:hAnsi="Times New Roman"/>
          <w:sz w:val="28"/>
          <w:szCs w:val="28"/>
        </w:rPr>
        <w:t>ов</w:t>
      </w:r>
      <w:r w:rsidRPr="007964F7">
        <w:rPr>
          <w:rFonts w:ascii="Times New Roman" w:hAnsi="Times New Roman"/>
          <w:sz w:val="28"/>
          <w:szCs w:val="28"/>
        </w:rPr>
        <w:t>, банковски</w:t>
      </w:r>
      <w:r w:rsidR="00393736">
        <w:rPr>
          <w:rFonts w:ascii="Times New Roman" w:hAnsi="Times New Roman"/>
          <w:sz w:val="28"/>
          <w:szCs w:val="28"/>
        </w:rPr>
        <w:t>х</w:t>
      </w:r>
      <w:r w:rsidRPr="007964F7">
        <w:rPr>
          <w:rFonts w:ascii="Times New Roman" w:hAnsi="Times New Roman"/>
          <w:sz w:val="28"/>
          <w:szCs w:val="28"/>
        </w:rPr>
        <w:t xml:space="preserve"> реквизит</w:t>
      </w:r>
      <w:r w:rsidR="00393736">
        <w:rPr>
          <w:rFonts w:ascii="Times New Roman" w:hAnsi="Times New Roman"/>
          <w:sz w:val="28"/>
          <w:szCs w:val="28"/>
        </w:rPr>
        <w:t>ов лицевого счета, индивидуального</w:t>
      </w:r>
      <w:r w:rsidRPr="007964F7">
        <w:rPr>
          <w:rFonts w:ascii="Times New Roman" w:hAnsi="Times New Roman"/>
          <w:sz w:val="28"/>
          <w:szCs w:val="28"/>
        </w:rPr>
        <w:t xml:space="preserve"> номер</w:t>
      </w:r>
      <w:r w:rsidR="00393736">
        <w:rPr>
          <w:rFonts w:ascii="Times New Roman" w:hAnsi="Times New Roman"/>
          <w:sz w:val="28"/>
          <w:szCs w:val="28"/>
        </w:rPr>
        <w:t>а</w:t>
      </w:r>
      <w:r w:rsidRPr="007964F7">
        <w:rPr>
          <w:rFonts w:ascii="Times New Roman" w:hAnsi="Times New Roman"/>
          <w:sz w:val="28"/>
          <w:szCs w:val="28"/>
        </w:rPr>
        <w:t xml:space="preserve"> налогоплательщика, номер СНИЛС);</w:t>
      </w:r>
      <w:proofErr w:type="gramEnd"/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табеля </w:t>
      </w:r>
      <w:r w:rsidR="00A3426B" w:rsidRPr="007964F7">
        <w:rPr>
          <w:rFonts w:ascii="Times New Roman" w:hAnsi="Times New Roman"/>
          <w:sz w:val="28"/>
          <w:szCs w:val="28"/>
        </w:rPr>
        <w:t xml:space="preserve">учета времени участия народных дружинников в охране общественного порядка </w:t>
      </w:r>
      <w:r w:rsidRPr="007964F7">
        <w:rPr>
          <w:rFonts w:ascii="Times New Roman" w:hAnsi="Times New Roman"/>
          <w:sz w:val="28"/>
          <w:szCs w:val="28"/>
        </w:rPr>
        <w:t>за месяц отдельно (оригиналы).</w:t>
      </w:r>
    </w:p>
    <w:p w:rsidR="002A6BFF" w:rsidRPr="007964F7" w:rsidRDefault="00A3426B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2.7.</w:t>
      </w:r>
      <w:r w:rsidR="002A6BFF" w:rsidRPr="007964F7">
        <w:rPr>
          <w:rFonts w:ascii="Times New Roman" w:hAnsi="Times New Roman"/>
          <w:sz w:val="28"/>
          <w:szCs w:val="28"/>
        </w:rPr>
        <w:t xml:space="preserve"> Ежемесячное материальное стимулирование выплачивается дружинникам на основании приказа МКУ «</w:t>
      </w:r>
      <w:r w:rsidRPr="007964F7">
        <w:rPr>
          <w:rFonts w:ascii="Times New Roman" w:hAnsi="Times New Roman"/>
          <w:sz w:val="28"/>
          <w:szCs w:val="28"/>
        </w:rPr>
        <w:t>ЦОУ»</w:t>
      </w:r>
      <w:r w:rsidR="002A6BFF" w:rsidRPr="007964F7">
        <w:rPr>
          <w:rFonts w:ascii="Times New Roman" w:hAnsi="Times New Roman"/>
          <w:sz w:val="28"/>
          <w:szCs w:val="28"/>
        </w:rPr>
        <w:t xml:space="preserve"> по итогам д</w:t>
      </w:r>
      <w:r w:rsidRPr="007964F7">
        <w:rPr>
          <w:rFonts w:ascii="Times New Roman" w:hAnsi="Times New Roman"/>
          <w:sz w:val="28"/>
          <w:szCs w:val="28"/>
        </w:rPr>
        <w:t xml:space="preserve">еятельности за отчетный период </w:t>
      </w:r>
      <w:r w:rsidR="002A6BFF" w:rsidRPr="007964F7">
        <w:rPr>
          <w:rFonts w:ascii="Times New Roman" w:hAnsi="Times New Roman"/>
          <w:sz w:val="28"/>
          <w:szCs w:val="28"/>
        </w:rPr>
        <w:t xml:space="preserve">на основании Табеля в срок до </w:t>
      </w:r>
      <w:r w:rsidRPr="007964F7">
        <w:rPr>
          <w:rFonts w:ascii="Times New Roman" w:hAnsi="Times New Roman"/>
          <w:sz w:val="28"/>
          <w:szCs w:val="28"/>
        </w:rPr>
        <w:t>10</w:t>
      </w:r>
      <w:r w:rsidR="002A6BFF" w:rsidRPr="007964F7">
        <w:rPr>
          <w:rFonts w:ascii="Times New Roman" w:hAnsi="Times New Roman"/>
          <w:sz w:val="28"/>
          <w:szCs w:val="28"/>
        </w:rPr>
        <w:t xml:space="preserve"> числа месяца, следующего </w:t>
      </w:r>
      <w:proofErr w:type="gramStart"/>
      <w:r w:rsidR="002A6BFF" w:rsidRPr="007964F7">
        <w:rPr>
          <w:rFonts w:ascii="Times New Roman" w:hAnsi="Times New Roman"/>
          <w:sz w:val="28"/>
          <w:szCs w:val="28"/>
        </w:rPr>
        <w:t>за</w:t>
      </w:r>
      <w:proofErr w:type="gramEnd"/>
      <w:r w:rsidR="002A6BFF" w:rsidRPr="007964F7">
        <w:rPr>
          <w:rFonts w:ascii="Times New Roman" w:hAnsi="Times New Roman"/>
          <w:sz w:val="28"/>
          <w:szCs w:val="28"/>
        </w:rPr>
        <w:t xml:space="preserve"> отчетным.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lastRenderedPageBreak/>
        <w:t>2.</w:t>
      </w:r>
      <w:r w:rsidR="00A3426B" w:rsidRPr="007964F7">
        <w:rPr>
          <w:rFonts w:ascii="Times New Roman" w:hAnsi="Times New Roman"/>
          <w:sz w:val="28"/>
          <w:szCs w:val="28"/>
        </w:rPr>
        <w:t>8</w:t>
      </w:r>
      <w:r w:rsidRPr="007964F7">
        <w:rPr>
          <w:rFonts w:ascii="Times New Roman" w:hAnsi="Times New Roman"/>
          <w:sz w:val="28"/>
          <w:szCs w:val="28"/>
        </w:rPr>
        <w:t>. Выплата денежных средств осуществляется муниципальным казенным учреждением «Центр оказания услуг» путем зачисления на личный счет дружинника в кредитной организации.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</w:t>
      </w:r>
      <w:r w:rsidR="00A3426B" w:rsidRPr="007964F7">
        <w:rPr>
          <w:rFonts w:ascii="Times New Roman" w:hAnsi="Times New Roman"/>
          <w:sz w:val="28"/>
          <w:szCs w:val="28"/>
        </w:rPr>
        <w:t>9</w:t>
      </w:r>
      <w:r w:rsidR="00783A95" w:rsidRPr="007964F7">
        <w:rPr>
          <w:rFonts w:ascii="Times New Roman" w:hAnsi="Times New Roman"/>
          <w:sz w:val="28"/>
          <w:szCs w:val="28"/>
        </w:rPr>
        <w:t>. Командир Д</w:t>
      </w:r>
      <w:r w:rsidRPr="007964F7">
        <w:rPr>
          <w:rFonts w:ascii="Times New Roman" w:hAnsi="Times New Roman"/>
          <w:sz w:val="28"/>
          <w:szCs w:val="28"/>
        </w:rPr>
        <w:t xml:space="preserve">обровольной народной дружины несет ответственность за достоверность и полноту представленных сведений о дружинниках в соответствии с законодательством Российской Федерации. </w:t>
      </w:r>
    </w:p>
    <w:p w:rsidR="002A6BFF" w:rsidRPr="007964F7" w:rsidRDefault="00A3426B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2.10</w:t>
      </w:r>
      <w:r w:rsidR="002A6BFF" w:rsidRPr="007964F7">
        <w:rPr>
          <w:rFonts w:ascii="Times New Roman" w:hAnsi="Times New Roman"/>
          <w:sz w:val="28"/>
          <w:szCs w:val="28"/>
        </w:rPr>
        <w:t>. Уплата налогов с сумм материального стимулирования осуществляется в соответствии с действующим законодательством Российской Федерации.</w:t>
      </w:r>
    </w:p>
    <w:p w:rsidR="002A6BFF" w:rsidRPr="007964F7" w:rsidRDefault="002A6BFF" w:rsidP="007964F7">
      <w:pPr>
        <w:ind w:firstLine="709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>2.</w:t>
      </w:r>
      <w:r w:rsidR="00A3426B" w:rsidRPr="007964F7">
        <w:rPr>
          <w:rFonts w:ascii="Times New Roman" w:hAnsi="Times New Roman"/>
          <w:sz w:val="28"/>
          <w:szCs w:val="28"/>
        </w:rPr>
        <w:t>11</w:t>
      </w:r>
      <w:r w:rsidRPr="007964F7">
        <w:rPr>
          <w:rFonts w:ascii="Times New Roman" w:hAnsi="Times New Roman"/>
          <w:sz w:val="28"/>
          <w:szCs w:val="28"/>
        </w:rPr>
        <w:t>. Материальное стимулирование деятельности дружинников осуществляется в пределах средств, предусмотренных на эти цели в бюджете МО «Заневское городское поселение» на текущий финансовый год.</w:t>
      </w:r>
    </w:p>
    <w:p w:rsidR="00910A4F" w:rsidRPr="007964F7" w:rsidRDefault="00910A4F" w:rsidP="007964F7">
      <w:pPr>
        <w:ind w:firstLine="709"/>
        <w:rPr>
          <w:rFonts w:ascii="Times New Roman" w:hAnsi="Times New Roman"/>
          <w:sz w:val="28"/>
          <w:szCs w:val="28"/>
        </w:rPr>
      </w:pPr>
    </w:p>
    <w:p w:rsidR="00910A4F" w:rsidRPr="0064504B" w:rsidRDefault="00910A4F" w:rsidP="00910A4F">
      <w:pPr>
        <w:rPr>
          <w:rFonts w:ascii="Times New Roman" w:hAnsi="Times New Roman"/>
          <w:sz w:val="24"/>
          <w:szCs w:val="24"/>
        </w:rPr>
        <w:sectPr w:rsidR="00910A4F" w:rsidRPr="0064504B" w:rsidSect="00685543">
          <w:headerReference w:type="default" r:id="rId9"/>
          <w:headerReference w:type="first" r:id="rId10"/>
          <w:pgSz w:w="11906" w:h="17338"/>
          <w:pgMar w:top="284" w:right="851" w:bottom="851" w:left="1701" w:header="294" w:footer="720" w:gutter="0"/>
          <w:cols w:space="720"/>
          <w:noEndnote/>
          <w:titlePg/>
          <w:docGrid w:linePitch="299"/>
        </w:sectPr>
      </w:pPr>
    </w:p>
    <w:p w:rsidR="00EB46AB" w:rsidRDefault="00A3426B" w:rsidP="00A3426B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EB46AB" w:rsidRDefault="00A3426B" w:rsidP="00A3426B">
      <w:pPr>
        <w:ind w:firstLine="708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к Положени</w:t>
      </w:r>
      <w:r w:rsidR="00EB46AB">
        <w:rPr>
          <w:rFonts w:ascii="Times New Roman" w:hAnsi="Times New Roman"/>
        </w:rPr>
        <w:t>ю</w:t>
      </w:r>
      <w:r w:rsidR="00910A4F" w:rsidRPr="00A3426B">
        <w:rPr>
          <w:rFonts w:ascii="Times New Roman" w:hAnsi="Times New Roman"/>
        </w:rPr>
        <w:t xml:space="preserve">  </w:t>
      </w:r>
      <w:r w:rsidR="00910A4F" w:rsidRPr="00A3426B">
        <w:rPr>
          <w:rFonts w:ascii="Times New Roman" w:hAnsi="Times New Roman"/>
          <w:bCs/>
        </w:rPr>
        <w:t>об условиях, размерах и порядке выплаты материального</w:t>
      </w:r>
      <w:r w:rsidR="00EB46AB">
        <w:rPr>
          <w:rFonts w:ascii="Times New Roman" w:hAnsi="Times New Roman"/>
          <w:bCs/>
        </w:rPr>
        <w:t xml:space="preserve"> </w:t>
      </w:r>
      <w:r w:rsidR="00910A4F" w:rsidRPr="00A3426B">
        <w:rPr>
          <w:rFonts w:ascii="Times New Roman" w:hAnsi="Times New Roman"/>
          <w:bCs/>
        </w:rPr>
        <w:t>стимулирования</w:t>
      </w:r>
    </w:p>
    <w:p w:rsidR="00EB46AB" w:rsidRDefault="00910A4F" w:rsidP="00A3426B">
      <w:pPr>
        <w:ind w:firstLine="708"/>
        <w:jc w:val="right"/>
        <w:rPr>
          <w:rFonts w:ascii="Times New Roman" w:hAnsi="Times New Roman"/>
          <w:bCs/>
        </w:rPr>
      </w:pPr>
      <w:r w:rsidRPr="00A3426B">
        <w:rPr>
          <w:rFonts w:ascii="Times New Roman" w:hAnsi="Times New Roman"/>
          <w:bCs/>
        </w:rPr>
        <w:t xml:space="preserve"> деятельности народных  дружинников, участвующих в охране общественного порядка</w:t>
      </w:r>
    </w:p>
    <w:p w:rsidR="00EB46AB" w:rsidRDefault="00910A4F" w:rsidP="00A3426B">
      <w:pPr>
        <w:ind w:firstLine="708"/>
        <w:jc w:val="right"/>
        <w:rPr>
          <w:rFonts w:ascii="Times New Roman" w:hAnsi="Times New Roman"/>
          <w:bCs/>
        </w:rPr>
      </w:pPr>
      <w:r w:rsidRPr="00A3426B">
        <w:rPr>
          <w:rFonts w:ascii="Times New Roman" w:hAnsi="Times New Roman"/>
          <w:bCs/>
        </w:rPr>
        <w:t xml:space="preserve">  на территории муниципального образования «</w:t>
      </w:r>
      <w:r w:rsidR="00EB46AB">
        <w:rPr>
          <w:rFonts w:ascii="Times New Roman" w:hAnsi="Times New Roman"/>
          <w:bCs/>
        </w:rPr>
        <w:t>Заневское городское поселение»</w:t>
      </w:r>
    </w:p>
    <w:p w:rsidR="00910A4F" w:rsidRPr="00BF3D3B" w:rsidRDefault="00910A4F" w:rsidP="00A3426B">
      <w:pPr>
        <w:ind w:firstLine="708"/>
        <w:jc w:val="right"/>
        <w:rPr>
          <w:rFonts w:ascii="Times New Roman" w:hAnsi="Times New Roman"/>
          <w:bCs/>
        </w:rPr>
      </w:pPr>
      <w:r w:rsidRPr="00A3426B">
        <w:rPr>
          <w:rFonts w:ascii="Times New Roman" w:hAnsi="Times New Roman"/>
          <w:bCs/>
        </w:rPr>
        <w:t xml:space="preserve"> Всеволожского муниципального района Ленинградской области</w:t>
      </w:r>
    </w:p>
    <w:p w:rsidR="00910A4F" w:rsidRPr="009B0153" w:rsidRDefault="00910A4F" w:rsidP="00910A4F">
      <w:pPr>
        <w:jc w:val="right"/>
        <w:rPr>
          <w:rFonts w:ascii="Times New Roman" w:hAnsi="Times New Roman"/>
        </w:rPr>
      </w:pPr>
    </w:p>
    <w:p w:rsidR="00910A4F" w:rsidRPr="009B0153" w:rsidRDefault="00910A4F" w:rsidP="00910A4F">
      <w:pPr>
        <w:jc w:val="center"/>
        <w:rPr>
          <w:rFonts w:ascii="Times New Roman" w:hAnsi="Times New Roman"/>
          <w:sz w:val="28"/>
          <w:szCs w:val="28"/>
        </w:rPr>
      </w:pPr>
      <w:r w:rsidRPr="009B0153">
        <w:rPr>
          <w:rFonts w:ascii="Times New Roman" w:hAnsi="Times New Roman"/>
          <w:sz w:val="28"/>
          <w:szCs w:val="28"/>
        </w:rPr>
        <w:t>Табель учета времени участия народных дружинников в охране общественного порядка</w:t>
      </w:r>
    </w:p>
    <w:p w:rsidR="00910A4F" w:rsidRPr="009B0153" w:rsidRDefault="00910A4F" w:rsidP="00910A4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29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468"/>
        <w:gridCol w:w="4451"/>
      </w:tblGrid>
      <w:tr w:rsidR="00910A4F" w:rsidRPr="00EB46AB" w:rsidTr="00393736">
        <w:tc>
          <w:tcPr>
            <w:tcW w:w="5044" w:type="dxa"/>
            <w:shd w:val="clear" w:color="auto" w:fill="auto"/>
          </w:tcPr>
          <w:p w:rsidR="00910A4F" w:rsidRPr="00EB46AB" w:rsidRDefault="00910A4F" w:rsidP="00C70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10A4F" w:rsidRDefault="00910A4F" w:rsidP="006829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EB46AB" w:rsidRPr="00EB46AB">
              <w:rPr>
                <w:rFonts w:ascii="Times New Roman" w:hAnsi="Times New Roman"/>
                <w:sz w:val="24"/>
                <w:szCs w:val="24"/>
              </w:rPr>
              <w:t xml:space="preserve"> по ЖКХ и градостроительству</w:t>
            </w:r>
          </w:p>
          <w:p w:rsidR="00EB46AB" w:rsidRDefault="00EB46AB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6AB" w:rsidRPr="00EB46AB" w:rsidRDefault="00EB46AB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EB46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 </w:t>
            </w:r>
          </w:p>
          <w:p w:rsidR="00910A4F" w:rsidRPr="00EB46AB" w:rsidRDefault="00EB46AB" w:rsidP="00EB46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46AB">
              <w:rPr>
                <w:rFonts w:ascii="Times New Roman" w:hAnsi="Times New Roman"/>
                <w:sz w:val="24"/>
                <w:szCs w:val="24"/>
              </w:rPr>
              <w:t xml:space="preserve">одпись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B46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0A4F" w:rsidRPr="00EB46AB">
              <w:rPr>
                <w:rFonts w:ascii="Times New Roman" w:hAnsi="Times New Roman"/>
                <w:sz w:val="24"/>
                <w:szCs w:val="24"/>
              </w:rPr>
              <w:t xml:space="preserve">расшифровка подписи      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М.П.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___» ________ 20__ г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8" w:type="dxa"/>
            <w:shd w:val="clear" w:color="auto" w:fill="auto"/>
          </w:tcPr>
          <w:p w:rsidR="00910A4F" w:rsidRPr="00EB46AB" w:rsidRDefault="00910A4F" w:rsidP="00C70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10A4F" w:rsidRPr="00EB46AB" w:rsidRDefault="00910A4F" w:rsidP="006829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Начальник УМВД России по Всеволожскому району Ленинградской области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EB46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10A4F" w:rsidRPr="00EB46AB" w:rsidRDefault="00EB46AB" w:rsidP="00EB46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A4F" w:rsidRPr="00EB46AB">
              <w:rPr>
                <w:rFonts w:ascii="Times New Roman" w:hAnsi="Times New Roman"/>
                <w:sz w:val="24"/>
                <w:szCs w:val="24"/>
              </w:rPr>
              <w:t xml:space="preserve">одпись </w:t>
            </w:r>
            <w:r w:rsidRPr="00EB46A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B46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0A4F" w:rsidRPr="00EB46AB">
              <w:rPr>
                <w:rFonts w:ascii="Times New Roman" w:hAnsi="Times New Roman"/>
                <w:sz w:val="24"/>
                <w:szCs w:val="24"/>
              </w:rPr>
              <w:t xml:space="preserve">расшифровка подписи 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М.П.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«___» ________ 20__ г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910A4F" w:rsidRPr="00EB46AB" w:rsidRDefault="00910A4F" w:rsidP="00C70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10A4F" w:rsidRPr="00EB46AB" w:rsidRDefault="006829FC" w:rsidP="00C70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МКУ «ЦОУ»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EB46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10A4F" w:rsidRPr="00EB46AB" w:rsidRDefault="00EB46AB" w:rsidP="00EB46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 xml:space="preserve">подпись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B4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A4F" w:rsidRPr="00EB46A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A4F" w:rsidRPr="00EB46AB" w:rsidRDefault="00910A4F" w:rsidP="00C706A0">
            <w:pPr>
              <w:rPr>
                <w:rFonts w:ascii="Times New Roman" w:hAnsi="Times New Roman"/>
                <w:sz w:val="24"/>
                <w:szCs w:val="24"/>
              </w:rPr>
            </w:pPr>
            <w:r w:rsidRPr="00EB46AB">
              <w:rPr>
                <w:rFonts w:ascii="Times New Roman" w:hAnsi="Times New Roman"/>
                <w:sz w:val="24"/>
                <w:szCs w:val="24"/>
              </w:rPr>
              <w:t>«___»___________ 20__ г</w:t>
            </w:r>
          </w:p>
          <w:p w:rsidR="00910A4F" w:rsidRPr="00EB46AB" w:rsidRDefault="00910A4F" w:rsidP="00C70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A4F" w:rsidRDefault="00910A4F" w:rsidP="00910A4F">
      <w:pPr>
        <w:jc w:val="right"/>
        <w:rPr>
          <w:rFonts w:ascii="Times New Roman" w:hAnsi="Times New Roman"/>
          <w:sz w:val="28"/>
          <w:szCs w:val="28"/>
        </w:rPr>
      </w:pPr>
    </w:p>
    <w:p w:rsidR="00EB46AB" w:rsidRPr="00EB46AB" w:rsidRDefault="00EB46AB" w:rsidP="00910A4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102"/>
        <w:gridCol w:w="2448"/>
        <w:gridCol w:w="2180"/>
        <w:gridCol w:w="2298"/>
        <w:gridCol w:w="2581"/>
        <w:gridCol w:w="1818"/>
      </w:tblGrid>
      <w:tr w:rsidR="00EB46AB" w:rsidRPr="009B0153" w:rsidTr="00EB46AB">
        <w:tc>
          <w:tcPr>
            <w:tcW w:w="933" w:type="dxa"/>
            <w:shd w:val="clear" w:color="auto" w:fill="auto"/>
          </w:tcPr>
          <w:p w:rsidR="00EB46AB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46AB" w:rsidRPr="009B0153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B46AB" w:rsidRPr="009B0153" w:rsidRDefault="00EB46AB" w:rsidP="00EB4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EB46AB" w:rsidRPr="009B0153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153">
              <w:rPr>
                <w:rFonts w:ascii="Times New Roman" w:hAnsi="Times New Roman"/>
                <w:sz w:val="28"/>
                <w:szCs w:val="28"/>
              </w:rPr>
              <w:t>народного дружинника</w:t>
            </w:r>
          </w:p>
        </w:tc>
        <w:tc>
          <w:tcPr>
            <w:tcW w:w="2452" w:type="dxa"/>
            <w:shd w:val="clear" w:color="auto" w:fill="auto"/>
          </w:tcPr>
          <w:p w:rsidR="00EB46AB" w:rsidRPr="009B0153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B0153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</w:tc>
        <w:tc>
          <w:tcPr>
            <w:tcW w:w="2183" w:type="dxa"/>
            <w:shd w:val="clear" w:color="auto" w:fill="auto"/>
          </w:tcPr>
          <w:p w:rsidR="00EB46AB" w:rsidRPr="009B0153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>Дата и время начала мероприятия</w:t>
            </w:r>
          </w:p>
        </w:tc>
        <w:tc>
          <w:tcPr>
            <w:tcW w:w="2302" w:type="dxa"/>
            <w:shd w:val="clear" w:color="auto" w:fill="auto"/>
          </w:tcPr>
          <w:p w:rsidR="00EB46AB" w:rsidRPr="009B0153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>Дата и время окончания мероприятия</w:t>
            </w:r>
          </w:p>
        </w:tc>
        <w:tc>
          <w:tcPr>
            <w:tcW w:w="2585" w:type="dxa"/>
            <w:shd w:val="clear" w:color="auto" w:fill="auto"/>
          </w:tcPr>
          <w:p w:rsidR="006829FC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="006829F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46AB" w:rsidRPr="009B0153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153">
              <w:rPr>
                <w:rFonts w:ascii="Times New Roman" w:hAnsi="Times New Roman"/>
                <w:sz w:val="28"/>
                <w:szCs w:val="28"/>
              </w:rPr>
              <w:t>ответственного лица</w:t>
            </w:r>
          </w:p>
        </w:tc>
        <w:tc>
          <w:tcPr>
            <w:tcW w:w="1819" w:type="dxa"/>
            <w:shd w:val="clear" w:color="auto" w:fill="auto"/>
          </w:tcPr>
          <w:p w:rsidR="00EB46AB" w:rsidRPr="009B0153" w:rsidRDefault="00EB46AB" w:rsidP="00EB46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5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B46AB" w:rsidRPr="009B0153" w:rsidTr="00EB46AB">
        <w:tc>
          <w:tcPr>
            <w:tcW w:w="933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AB" w:rsidRPr="009B0153" w:rsidTr="00EB46AB">
        <w:tc>
          <w:tcPr>
            <w:tcW w:w="933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AB" w:rsidRPr="009B0153" w:rsidTr="00EB46AB">
        <w:tc>
          <w:tcPr>
            <w:tcW w:w="933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EB46AB" w:rsidRPr="009B0153" w:rsidRDefault="00EB46AB" w:rsidP="00C70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9FC" w:rsidRDefault="006829FC" w:rsidP="006829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 народной дружины</w:t>
      </w:r>
    </w:p>
    <w:p w:rsidR="006829FC" w:rsidRPr="009B4C5D" w:rsidRDefault="006829FC" w:rsidP="006829FC">
      <w:pPr>
        <w:tabs>
          <w:tab w:val="left" w:pos="78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«Заневское городское поселение»         ____________      ________________</w:t>
      </w:r>
    </w:p>
    <w:p w:rsidR="006829FC" w:rsidRPr="00495227" w:rsidRDefault="006829FC" w:rsidP="006829FC">
      <w:pPr>
        <w:rPr>
          <w:rFonts w:ascii="Times New Roman" w:hAnsi="Times New Roman"/>
        </w:rPr>
      </w:pPr>
      <w:r>
        <w:t xml:space="preserve">                                                                 </w:t>
      </w:r>
      <w:r>
        <w:tab/>
      </w:r>
      <w:r>
        <w:tab/>
      </w:r>
      <w:r w:rsidRPr="00495227">
        <w:rPr>
          <w:rFonts w:ascii="Times New Roman" w:hAnsi="Times New Roman"/>
        </w:rPr>
        <w:t xml:space="preserve">(подпись)           </w:t>
      </w:r>
      <w:r>
        <w:rPr>
          <w:rFonts w:ascii="Times New Roman" w:hAnsi="Times New Roman"/>
        </w:rPr>
        <w:t xml:space="preserve">     </w:t>
      </w:r>
      <w:r w:rsidRPr="00495227">
        <w:rPr>
          <w:rFonts w:ascii="Times New Roman" w:hAnsi="Times New Roman"/>
        </w:rPr>
        <w:t xml:space="preserve">     (ФИО)</w:t>
      </w:r>
    </w:p>
    <w:p w:rsidR="006829FC" w:rsidRDefault="006829FC" w:rsidP="006829FC">
      <w:pPr>
        <w:rPr>
          <w:rFonts w:ascii="Times New Roman" w:hAnsi="Times New Roman"/>
        </w:rPr>
      </w:pPr>
    </w:p>
    <w:p w:rsidR="006829FC" w:rsidRDefault="006829FC" w:rsidP="006829FC">
      <w:pPr>
        <w:rPr>
          <w:rFonts w:ascii="Times New Roman" w:hAnsi="Times New Roman"/>
        </w:rPr>
      </w:pPr>
    </w:p>
    <w:p w:rsidR="006829FC" w:rsidRDefault="006829FC" w:rsidP="006829FC">
      <w:pPr>
        <w:ind w:firstLine="0"/>
        <w:rPr>
          <w:rFonts w:ascii="Times New Roman" w:hAnsi="Times New Roman"/>
        </w:rPr>
      </w:pPr>
    </w:p>
    <w:p w:rsidR="003C2CDF" w:rsidRPr="00BF07F6" w:rsidRDefault="003C2CDF" w:rsidP="00910A4F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393736">
      <w:headerReference w:type="default" r:id="rId11"/>
      <w:pgSz w:w="16840" w:h="11907" w:orient="landscape" w:code="9"/>
      <w:pgMar w:top="1134" w:right="1105" w:bottom="567" w:left="709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B7" w:rsidRDefault="00C22FB7" w:rsidP="006657B8">
      <w:r>
        <w:separator/>
      </w:r>
    </w:p>
  </w:endnote>
  <w:endnote w:type="continuationSeparator" w:id="0">
    <w:p w:rsidR="00C22FB7" w:rsidRDefault="00C22FB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B7" w:rsidRDefault="00C22FB7" w:rsidP="006657B8">
      <w:r>
        <w:separator/>
      </w:r>
    </w:p>
  </w:footnote>
  <w:footnote w:type="continuationSeparator" w:id="0">
    <w:p w:rsidR="00C22FB7" w:rsidRDefault="00C22FB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3441"/>
      <w:docPartObj>
        <w:docPartGallery w:val="Page Numbers (Top of Page)"/>
        <w:docPartUnique/>
      </w:docPartObj>
    </w:sdtPr>
    <w:sdtEndPr/>
    <w:sdtContent>
      <w:p w:rsidR="00393736" w:rsidRDefault="003937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38">
          <w:rPr>
            <w:noProof/>
          </w:rPr>
          <w:t>2</w:t>
        </w:r>
        <w:r>
          <w:fldChar w:fldCharType="end"/>
        </w:r>
      </w:p>
    </w:sdtContent>
  </w:sdt>
  <w:p w:rsidR="00393736" w:rsidRDefault="003937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36" w:rsidRDefault="00393736">
    <w:pPr>
      <w:pStyle w:val="a9"/>
      <w:jc w:val="center"/>
    </w:pPr>
  </w:p>
  <w:p w:rsidR="00393736" w:rsidRDefault="0039373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B876A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543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CEC60158"/>
    <w:lvl w:ilvl="0" w:tplc="EF8C50A8">
      <w:start w:val="1"/>
      <w:numFmt w:val="decimal"/>
      <w:suff w:val="space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C8D5264"/>
    <w:multiLevelType w:val="hybridMultilevel"/>
    <w:tmpl w:val="78F81DD4"/>
    <w:lvl w:ilvl="0" w:tplc="486267CC">
      <w:start w:val="1"/>
      <w:numFmt w:val="decimal"/>
      <w:lvlText w:val="%1."/>
      <w:lvlJc w:val="left"/>
      <w:pPr>
        <w:ind w:left="3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4" w:hanging="360"/>
      </w:pPr>
    </w:lvl>
    <w:lvl w:ilvl="2" w:tplc="0419001B" w:tentative="1">
      <w:start w:val="1"/>
      <w:numFmt w:val="lowerRoman"/>
      <w:lvlText w:val="%3."/>
      <w:lvlJc w:val="right"/>
      <w:pPr>
        <w:ind w:left="5164" w:hanging="180"/>
      </w:pPr>
    </w:lvl>
    <w:lvl w:ilvl="3" w:tplc="0419000F" w:tentative="1">
      <w:start w:val="1"/>
      <w:numFmt w:val="decimal"/>
      <w:lvlText w:val="%4."/>
      <w:lvlJc w:val="left"/>
      <w:pPr>
        <w:ind w:left="5884" w:hanging="360"/>
      </w:pPr>
    </w:lvl>
    <w:lvl w:ilvl="4" w:tplc="04190019" w:tentative="1">
      <w:start w:val="1"/>
      <w:numFmt w:val="lowerLetter"/>
      <w:lvlText w:val="%5."/>
      <w:lvlJc w:val="left"/>
      <w:pPr>
        <w:ind w:left="6604" w:hanging="360"/>
      </w:pPr>
    </w:lvl>
    <w:lvl w:ilvl="5" w:tplc="0419001B" w:tentative="1">
      <w:start w:val="1"/>
      <w:numFmt w:val="lowerRoman"/>
      <w:lvlText w:val="%6."/>
      <w:lvlJc w:val="right"/>
      <w:pPr>
        <w:ind w:left="7324" w:hanging="180"/>
      </w:pPr>
    </w:lvl>
    <w:lvl w:ilvl="6" w:tplc="0419000F" w:tentative="1">
      <w:start w:val="1"/>
      <w:numFmt w:val="decimal"/>
      <w:lvlText w:val="%7."/>
      <w:lvlJc w:val="left"/>
      <w:pPr>
        <w:ind w:left="8044" w:hanging="360"/>
      </w:pPr>
    </w:lvl>
    <w:lvl w:ilvl="7" w:tplc="04190019" w:tentative="1">
      <w:start w:val="1"/>
      <w:numFmt w:val="lowerLetter"/>
      <w:lvlText w:val="%8."/>
      <w:lvlJc w:val="left"/>
      <w:pPr>
        <w:ind w:left="8764" w:hanging="360"/>
      </w:pPr>
    </w:lvl>
    <w:lvl w:ilvl="8" w:tplc="0419001B" w:tentative="1">
      <w:start w:val="1"/>
      <w:numFmt w:val="lowerRoman"/>
      <w:lvlText w:val="%9."/>
      <w:lvlJc w:val="right"/>
      <w:pPr>
        <w:ind w:left="9484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6DAA739F"/>
    <w:multiLevelType w:val="hybridMultilevel"/>
    <w:tmpl w:val="CECE4ED4"/>
    <w:lvl w:ilvl="0" w:tplc="732003EE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29"/>
  </w:num>
  <w:num w:numId="10">
    <w:abstractNumId w:val="31"/>
  </w:num>
  <w:num w:numId="11">
    <w:abstractNumId w:val="21"/>
  </w:num>
  <w:num w:numId="12">
    <w:abstractNumId w:val="16"/>
  </w:num>
  <w:num w:numId="13">
    <w:abstractNumId w:val="12"/>
  </w:num>
  <w:num w:numId="14">
    <w:abstractNumId w:val="8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4"/>
  </w:num>
  <w:num w:numId="20">
    <w:abstractNumId w:val="33"/>
  </w:num>
  <w:num w:numId="21">
    <w:abstractNumId w:val="18"/>
  </w:num>
  <w:num w:numId="22">
    <w:abstractNumId w:val="37"/>
  </w:num>
  <w:num w:numId="23">
    <w:abstractNumId w:val="11"/>
  </w:num>
  <w:num w:numId="24">
    <w:abstractNumId w:val="36"/>
  </w:num>
  <w:num w:numId="25">
    <w:abstractNumId w:val="9"/>
  </w:num>
  <w:num w:numId="26">
    <w:abstractNumId w:val="5"/>
  </w:num>
  <w:num w:numId="27">
    <w:abstractNumId w:val="26"/>
  </w:num>
  <w:num w:numId="28">
    <w:abstractNumId w:val="7"/>
  </w:num>
  <w:num w:numId="29">
    <w:abstractNumId w:val="27"/>
  </w:num>
  <w:num w:numId="30">
    <w:abstractNumId w:val="13"/>
  </w:num>
  <w:num w:numId="31">
    <w:abstractNumId w:val="15"/>
  </w:num>
  <w:num w:numId="32">
    <w:abstractNumId w:val="30"/>
  </w:num>
  <w:num w:numId="33">
    <w:abstractNumId w:val="22"/>
  </w:num>
  <w:num w:numId="34">
    <w:abstractNumId w:val="24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366AE"/>
    <w:rsid w:val="00040975"/>
    <w:rsid w:val="0005016B"/>
    <w:rsid w:val="00051CA4"/>
    <w:rsid w:val="00060EE9"/>
    <w:rsid w:val="0008036A"/>
    <w:rsid w:val="000857CF"/>
    <w:rsid w:val="00092859"/>
    <w:rsid w:val="000C2231"/>
    <w:rsid w:val="000C2952"/>
    <w:rsid w:val="000C525B"/>
    <w:rsid w:val="000D637D"/>
    <w:rsid w:val="000F00A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5F3C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A6BFF"/>
    <w:rsid w:val="002B2EB0"/>
    <w:rsid w:val="002B7880"/>
    <w:rsid w:val="002D07C8"/>
    <w:rsid w:val="002E081C"/>
    <w:rsid w:val="002E7B88"/>
    <w:rsid w:val="00300A00"/>
    <w:rsid w:val="00310525"/>
    <w:rsid w:val="00312078"/>
    <w:rsid w:val="00323255"/>
    <w:rsid w:val="00324ED5"/>
    <w:rsid w:val="00333785"/>
    <w:rsid w:val="00354C38"/>
    <w:rsid w:val="003718BD"/>
    <w:rsid w:val="0038133B"/>
    <w:rsid w:val="00382C00"/>
    <w:rsid w:val="0038721D"/>
    <w:rsid w:val="003924B0"/>
    <w:rsid w:val="00393736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68D9"/>
    <w:rsid w:val="005C697B"/>
    <w:rsid w:val="005E5BD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29FC"/>
    <w:rsid w:val="00685543"/>
    <w:rsid w:val="0068732D"/>
    <w:rsid w:val="006973DC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7627"/>
    <w:rsid w:val="00710F12"/>
    <w:rsid w:val="0071318A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3A95"/>
    <w:rsid w:val="007905F1"/>
    <w:rsid w:val="007964F7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0A4F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426B"/>
    <w:rsid w:val="00A346DB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3A98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6695F"/>
    <w:rsid w:val="00B74B51"/>
    <w:rsid w:val="00B85A0D"/>
    <w:rsid w:val="00B876AC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BF24C4"/>
    <w:rsid w:val="00C03EEE"/>
    <w:rsid w:val="00C1081A"/>
    <w:rsid w:val="00C12E6A"/>
    <w:rsid w:val="00C22FB7"/>
    <w:rsid w:val="00C35FA7"/>
    <w:rsid w:val="00C466F7"/>
    <w:rsid w:val="00C706A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5EC9"/>
    <w:rsid w:val="00E76E28"/>
    <w:rsid w:val="00E85F35"/>
    <w:rsid w:val="00E92835"/>
    <w:rsid w:val="00E971C2"/>
    <w:rsid w:val="00EA12CA"/>
    <w:rsid w:val="00EB1A95"/>
    <w:rsid w:val="00EB2B9D"/>
    <w:rsid w:val="00EB3AD3"/>
    <w:rsid w:val="00EB46AB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7">
    <w:name w:val="Основной текст (7)_"/>
    <w:link w:val="70"/>
    <w:rsid w:val="00910A4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A4F"/>
    <w:pPr>
      <w:shd w:val="clear" w:color="auto" w:fill="FFFFFF"/>
      <w:autoSpaceDE/>
      <w:autoSpaceDN/>
      <w:adjustRightInd/>
      <w:spacing w:before="720" w:after="120" w:line="0" w:lineRule="atLeast"/>
      <w:ind w:firstLine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98BA9-0C71-4D7E-B82A-2C49A606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809574</cp:lastModifiedBy>
  <cp:revision>10</cp:revision>
  <cp:lastPrinted>2019-11-19T06:58:00Z</cp:lastPrinted>
  <dcterms:created xsi:type="dcterms:W3CDTF">2019-10-30T14:09:00Z</dcterms:created>
  <dcterms:modified xsi:type="dcterms:W3CDTF">2019-11-19T06:58:00Z</dcterms:modified>
</cp:coreProperties>
</file>