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0E" w:rsidRDefault="00B47E9D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9D" w:rsidRDefault="00B47E9D" w:rsidP="008D2017">
      <w:pPr>
        <w:pStyle w:val="20"/>
        <w:shd w:val="clear" w:color="auto" w:fill="auto"/>
        <w:spacing w:before="0" w:after="0" w:line="276" w:lineRule="auto"/>
      </w:pPr>
    </w:p>
    <w:p w:rsidR="008D2017" w:rsidRDefault="00762C14" w:rsidP="008D2017">
      <w:pPr>
        <w:pStyle w:val="20"/>
        <w:shd w:val="clear" w:color="auto" w:fill="auto"/>
        <w:spacing w:before="0" w:after="0" w:line="276" w:lineRule="auto"/>
      </w:pPr>
      <w:r>
        <w:t xml:space="preserve">МУНИЦИПАЛЬНОЕ ОБРАЗОВАНИЕ </w:t>
      </w:r>
    </w:p>
    <w:p w:rsidR="008D2017" w:rsidRDefault="00762C14" w:rsidP="008D2017">
      <w:pPr>
        <w:pStyle w:val="20"/>
        <w:shd w:val="clear" w:color="auto" w:fill="auto"/>
        <w:spacing w:before="0" w:after="0" w:line="276" w:lineRule="auto"/>
      </w:pPr>
      <w:r>
        <w:t xml:space="preserve">«ЗАНЕВСКОЕ СЕЛЬСКОЕ ПОСЕЛЕНИЕ» </w:t>
      </w:r>
    </w:p>
    <w:p w:rsidR="008D2017" w:rsidRDefault="00762C14" w:rsidP="008D2017">
      <w:pPr>
        <w:pStyle w:val="20"/>
        <w:shd w:val="clear" w:color="auto" w:fill="auto"/>
        <w:spacing w:before="0" w:after="0" w:line="276" w:lineRule="auto"/>
      </w:pPr>
      <w:r>
        <w:t xml:space="preserve">ВСЕВОЛОЖСКОГО МУНИЦИПАЛЬНОГО РАЙОНА </w:t>
      </w:r>
    </w:p>
    <w:p w:rsidR="00AC530E" w:rsidRDefault="00762C14" w:rsidP="008D2017">
      <w:pPr>
        <w:pStyle w:val="20"/>
        <w:shd w:val="clear" w:color="auto" w:fill="auto"/>
        <w:spacing w:before="0" w:after="0" w:line="276" w:lineRule="auto"/>
      </w:pPr>
      <w:r>
        <w:t>ЛЕНИНГРАДСКОЙ ОБЛАСТИ</w:t>
      </w:r>
    </w:p>
    <w:p w:rsidR="008D2017" w:rsidRDefault="008D2017">
      <w:pPr>
        <w:pStyle w:val="20"/>
        <w:shd w:val="clear" w:color="auto" w:fill="auto"/>
        <w:spacing w:before="0" w:after="233" w:line="230" w:lineRule="exact"/>
        <w:ind w:left="240"/>
      </w:pPr>
    </w:p>
    <w:p w:rsidR="00AC530E" w:rsidRDefault="00762C14">
      <w:pPr>
        <w:pStyle w:val="20"/>
        <w:shd w:val="clear" w:color="auto" w:fill="auto"/>
        <w:spacing w:before="0" w:after="233" w:line="230" w:lineRule="exact"/>
        <w:ind w:left="240"/>
      </w:pPr>
      <w:r>
        <w:t>СОВЕТ ДЕПУТАТОВ ВТОРОГО СОЗЫВА</w:t>
      </w:r>
    </w:p>
    <w:p w:rsidR="00AC530E" w:rsidRDefault="00762C14">
      <w:pPr>
        <w:pStyle w:val="20"/>
        <w:shd w:val="clear" w:color="auto" w:fill="auto"/>
        <w:spacing w:before="0" w:after="254" w:line="230" w:lineRule="exact"/>
        <w:ind w:left="240"/>
      </w:pPr>
      <w:r>
        <w:t>РЕШЕНИЕ</w:t>
      </w:r>
    </w:p>
    <w:p w:rsidR="00AC530E" w:rsidRPr="008D2017" w:rsidRDefault="008D2017">
      <w:pPr>
        <w:rPr>
          <w:rFonts w:ascii="Times New Roman" w:hAnsi="Times New Roman" w:cs="Times New Roman"/>
          <w:sz w:val="28"/>
          <w:szCs w:val="28"/>
        </w:rPr>
      </w:pPr>
      <w:r w:rsidRPr="008D2017">
        <w:rPr>
          <w:rFonts w:ascii="Times New Roman" w:hAnsi="Times New Roman" w:cs="Times New Roman"/>
          <w:sz w:val="28"/>
          <w:szCs w:val="28"/>
        </w:rPr>
        <w:t>30.10.2009 года                                                                         № 06</w:t>
      </w:r>
    </w:p>
    <w:p w:rsidR="00AC530E" w:rsidRPr="008D2017" w:rsidRDefault="00762C14">
      <w:pPr>
        <w:pStyle w:val="1"/>
        <w:shd w:val="clear" w:color="auto" w:fill="auto"/>
        <w:spacing w:before="61" w:after="172" w:line="260" w:lineRule="exact"/>
        <w:ind w:left="20"/>
        <w:rPr>
          <w:sz w:val="28"/>
          <w:szCs w:val="28"/>
        </w:rPr>
      </w:pPr>
      <w:r w:rsidRPr="008D2017">
        <w:rPr>
          <w:sz w:val="28"/>
          <w:szCs w:val="28"/>
        </w:rPr>
        <w:t>д.Заневка</w:t>
      </w:r>
    </w:p>
    <w:p w:rsidR="00AC530E" w:rsidRPr="008D2017" w:rsidRDefault="00762C14">
      <w:pPr>
        <w:pStyle w:val="1"/>
        <w:shd w:val="clear" w:color="auto" w:fill="auto"/>
        <w:spacing w:before="0" w:after="0" w:line="341" w:lineRule="exact"/>
        <w:ind w:left="20"/>
        <w:rPr>
          <w:sz w:val="28"/>
          <w:szCs w:val="28"/>
        </w:rPr>
      </w:pPr>
      <w:r w:rsidRPr="008D2017">
        <w:rPr>
          <w:sz w:val="28"/>
          <w:szCs w:val="28"/>
        </w:rPr>
        <w:t>Об утверждении Положения</w:t>
      </w:r>
    </w:p>
    <w:p w:rsidR="00AC530E" w:rsidRPr="008D2017" w:rsidRDefault="00762C14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41" w:lineRule="exact"/>
        <w:ind w:left="20" w:right="5080"/>
        <w:rPr>
          <w:sz w:val="28"/>
          <w:szCs w:val="28"/>
        </w:rPr>
      </w:pPr>
      <w:r w:rsidRPr="008D2017">
        <w:rPr>
          <w:sz w:val="28"/>
          <w:szCs w:val="28"/>
        </w:rPr>
        <w:t>порядке возмещения расходов, связанных с осуществлением депутатской деятельности</w:t>
      </w:r>
    </w:p>
    <w:p w:rsidR="00AC530E" w:rsidRPr="008D2017" w:rsidRDefault="00762C14">
      <w:pPr>
        <w:pStyle w:val="1"/>
        <w:shd w:val="clear" w:color="auto" w:fill="auto"/>
        <w:spacing w:before="0" w:after="97" w:line="341" w:lineRule="exact"/>
        <w:ind w:left="20" w:right="3700"/>
        <w:rPr>
          <w:sz w:val="28"/>
          <w:szCs w:val="28"/>
        </w:rPr>
      </w:pPr>
      <w:r w:rsidRPr="008D2017">
        <w:rPr>
          <w:sz w:val="28"/>
          <w:szCs w:val="28"/>
        </w:rPr>
        <w:t>депутатов Совета депутатов второго созыва МО «Заневское сельское поселение»</w:t>
      </w:r>
    </w:p>
    <w:p w:rsidR="00AC530E" w:rsidRPr="008D2017" w:rsidRDefault="00762C14">
      <w:pPr>
        <w:pStyle w:val="1"/>
        <w:shd w:val="clear" w:color="auto" w:fill="auto"/>
        <w:spacing w:before="0" w:after="328" w:line="370" w:lineRule="exact"/>
        <w:ind w:left="20" w:right="560" w:firstLine="820"/>
        <w:rPr>
          <w:sz w:val="28"/>
          <w:szCs w:val="28"/>
        </w:rPr>
      </w:pPr>
      <w:r w:rsidRPr="008D2017">
        <w:rPr>
          <w:sz w:val="28"/>
          <w:szCs w:val="28"/>
        </w:rPr>
        <w:t>На основании Федерального Закона РФ № 131 - ФЗ от 06.10. 2003 года, Устава МО "Заневское сельское поселение" Всеволожского района Ленинградской области Совет депутатов принял</w:t>
      </w:r>
    </w:p>
    <w:p w:rsidR="00AC530E" w:rsidRPr="008D2017" w:rsidRDefault="00762C14">
      <w:pPr>
        <w:pStyle w:val="1"/>
        <w:shd w:val="clear" w:color="auto" w:fill="auto"/>
        <w:spacing w:before="0" w:after="144" w:line="260" w:lineRule="exact"/>
        <w:ind w:left="20"/>
        <w:rPr>
          <w:sz w:val="28"/>
          <w:szCs w:val="28"/>
        </w:rPr>
      </w:pPr>
      <w:r w:rsidRPr="008D2017">
        <w:rPr>
          <w:sz w:val="28"/>
          <w:szCs w:val="28"/>
        </w:rPr>
        <w:t>РЕШЕНИЕ:</w:t>
      </w:r>
    </w:p>
    <w:p w:rsidR="00AC530E" w:rsidRPr="008D2017" w:rsidRDefault="00762C14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116" w:line="370" w:lineRule="exact"/>
        <w:ind w:left="20" w:right="960"/>
        <w:rPr>
          <w:sz w:val="28"/>
          <w:szCs w:val="28"/>
        </w:rPr>
      </w:pPr>
      <w:r w:rsidRPr="008D2017">
        <w:rPr>
          <w:sz w:val="28"/>
          <w:szCs w:val="28"/>
        </w:rPr>
        <w:t>.Утвердить Положение о порядке возмещения расходов, связанных с осуществлением депутатской деятельности (приложение № 1).</w:t>
      </w:r>
    </w:p>
    <w:p w:rsidR="00AC530E" w:rsidRPr="008D2017" w:rsidRDefault="00762C14">
      <w:pPr>
        <w:pStyle w:val="1"/>
        <w:shd w:val="clear" w:color="auto" w:fill="auto"/>
        <w:spacing w:before="0" w:after="120" w:line="374" w:lineRule="exact"/>
        <w:ind w:left="20" w:right="200"/>
        <w:rPr>
          <w:sz w:val="28"/>
          <w:szCs w:val="28"/>
        </w:rPr>
      </w:pPr>
      <w:r w:rsidRPr="008D2017">
        <w:rPr>
          <w:sz w:val="28"/>
          <w:szCs w:val="28"/>
        </w:rPr>
        <w:t>2.Производить выплату депутатам Совета депутатов второго созыва денежных средств в соответствии с Положением с 14 октября 2009 года.</w:t>
      </w:r>
    </w:p>
    <w:p w:rsidR="00AC530E" w:rsidRPr="008D2017" w:rsidRDefault="00762C14">
      <w:pPr>
        <w:pStyle w:val="1"/>
        <w:shd w:val="clear" w:color="auto" w:fill="auto"/>
        <w:spacing w:before="0" w:after="244" w:line="374" w:lineRule="exact"/>
        <w:ind w:left="20" w:right="200"/>
        <w:rPr>
          <w:sz w:val="28"/>
          <w:szCs w:val="28"/>
        </w:rPr>
      </w:pPr>
      <w:r w:rsidRPr="008D2017">
        <w:rPr>
          <w:sz w:val="28"/>
          <w:szCs w:val="28"/>
        </w:rPr>
        <w:t>3.Отменить решение Совета депутатов № 024 от 08.06.2007 г. и решение Совета депутатов № 028 от 28.04.09.</w:t>
      </w:r>
    </w:p>
    <w:p w:rsidR="007B5E1E" w:rsidRPr="008D2017" w:rsidRDefault="007B5E1E" w:rsidP="007B5E1E">
      <w:pPr>
        <w:framePr w:w="4070" w:h="2107" w:vSpace="58" w:wrap="around" w:vAnchor="text" w:hAnchor="page" w:x="1" w:y="2316"/>
        <w:jc w:val="center"/>
        <w:rPr>
          <w:sz w:val="28"/>
          <w:szCs w:val="28"/>
        </w:rPr>
      </w:pPr>
    </w:p>
    <w:p w:rsidR="00EB3A1E" w:rsidRDefault="00762C14" w:rsidP="007B5E1E">
      <w:pPr>
        <w:pStyle w:val="1"/>
        <w:shd w:val="clear" w:color="auto" w:fill="auto"/>
        <w:spacing w:before="0" w:after="0" w:line="370" w:lineRule="exact"/>
        <w:rPr>
          <w:sz w:val="28"/>
          <w:szCs w:val="28"/>
        </w:rPr>
      </w:pPr>
      <w:r w:rsidRPr="008D2017">
        <w:rPr>
          <w:sz w:val="28"/>
          <w:szCs w:val="28"/>
        </w:rPr>
        <w:t>4. Контроль над исполнением данного решения возложить на комиссию по бюджету, налогам, инвестициям, общественному питанию и предпринимательству.</w:t>
      </w:r>
    </w:p>
    <w:p w:rsidR="00AC530E" w:rsidRDefault="008D2017" w:rsidP="007B5E1E">
      <w:pPr>
        <w:pStyle w:val="1"/>
        <w:shd w:val="clear" w:color="auto" w:fill="auto"/>
        <w:spacing w:before="0" w:after="0" w:line="370" w:lineRule="exact"/>
        <w:rPr>
          <w:sz w:val="28"/>
          <w:szCs w:val="28"/>
        </w:rPr>
      </w:pPr>
      <w:r w:rsidRPr="008D2017">
        <w:rPr>
          <w:sz w:val="28"/>
          <w:szCs w:val="28"/>
        </w:rPr>
        <w:t xml:space="preserve">  Глава МО                                                         </w:t>
      </w:r>
      <w:r w:rsidR="00762C14" w:rsidRPr="008D2017">
        <w:rPr>
          <w:sz w:val="28"/>
          <w:szCs w:val="28"/>
        </w:rPr>
        <w:t>В.Е.Кондратьев</w:t>
      </w:r>
    </w:p>
    <w:p w:rsidR="00D36753" w:rsidRDefault="00D36753" w:rsidP="008D2017">
      <w:pPr>
        <w:pStyle w:val="1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EB3A1E" w:rsidRPr="007B5E1E" w:rsidRDefault="00EB3A1E" w:rsidP="007B5E1E">
      <w:pPr>
        <w:rPr>
          <w:color w:val="FF0000"/>
        </w:rPr>
      </w:pPr>
      <w:r>
        <w:rPr>
          <w:color w:val="FF0000"/>
        </w:rPr>
        <w:t xml:space="preserve">Изм. 15.02.2012 года  </w:t>
      </w:r>
      <w:r w:rsidR="00DA3823" w:rsidRPr="00DA3823">
        <w:rPr>
          <w:color w:val="FF0000"/>
        </w:rPr>
        <w:t xml:space="preserve">  № 14   </w:t>
      </w:r>
      <w:r w:rsidR="007B5E1E">
        <w:rPr>
          <w:color w:val="FF0000"/>
        </w:rPr>
        <w:t xml:space="preserve">        </w:t>
      </w:r>
      <w:r w:rsidR="00DA3823" w:rsidRPr="00DA3823">
        <w:rPr>
          <w:color w:val="FF0000"/>
        </w:rPr>
        <w:t xml:space="preserve">  </w:t>
      </w:r>
      <w:r w:rsidRPr="00EB3A1E">
        <w:rPr>
          <w:rFonts w:ascii="Times New Roman" w:hAnsi="Times New Roman" w:cs="Times New Roman"/>
          <w:bCs/>
          <w:color w:val="FF0000"/>
          <w:spacing w:val="-3"/>
          <w:sz w:val="28"/>
          <w:szCs w:val="28"/>
        </w:rPr>
        <w:t>Отм. 19.06.2012 г</w:t>
      </w:r>
      <w:r w:rsidR="007B5E1E">
        <w:rPr>
          <w:rFonts w:ascii="Times New Roman" w:hAnsi="Times New Roman" w:cs="Times New Roman"/>
          <w:bCs/>
          <w:color w:val="FF0000"/>
          <w:spacing w:val="-3"/>
          <w:sz w:val="28"/>
          <w:szCs w:val="28"/>
        </w:rPr>
        <w:t xml:space="preserve">ода  </w:t>
      </w:r>
      <w:r w:rsidRPr="00EB3A1E">
        <w:rPr>
          <w:rFonts w:ascii="Times New Roman" w:hAnsi="Times New Roman" w:cs="Times New Roman"/>
          <w:bCs/>
          <w:color w:val="FF0000"/>
          <w:spacing w:val="-3"/>
          <w:sz w:val="28"/>
          <w:szCs w:val="28"/>
        </w:rPr>
        <w:t xml:space="preserve"> № 52</w:t>
      </w:r>
    </w:p>
    <w:p w:rsidR="00D36753" w:rsidRDefault="00D36753" w:rsidP="008D2017">
      <w:pPr>
        <w:pStyle w:val="1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D36753" w:rsidRDefault="00D36753" w:rsidP="008D2017">
      <w:pPr>
        <w:pStyle w:val="1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7B5E1E" w:rsidRDefault="007B5E1E" w:rsidP="00D36753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</w:p>
    <w:p w:rsidR="007B5E1E" w:rsidRDefault="007B5E1E" w:rsidP="00D36753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</w:p>
    <w:p w:rsidR="00D36753" w:rsidRDefault="00D36753" w:rsidP="00D36753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36753" w:rsidRDefault="00D36753" w:rsidP="00D36753">
      <w:pPr>
        <w:pStyle w:val="1"/>
        <w:shd w:val="clear" w:color="auto" w:fill="auto"/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36753" w:rsidRPr="00D36753" w:rsidRDefault="00D36753" w:rsidP="00D36753">
      <w:pPr>
        <w:pStyle w:val="1"/>
        <w:shd w:val="clear" w:color="auto" w:fill="auto"/>
        <w:spacing w:after="0" w:line="276" w:lineRule="auto"/>
        <w:jc w:val="right"/>
        <w:rPr>
          <w:i/>
          <w:sz w:val="28"/>
          <w:szCs w:val="28"/>
        </w:rPr>
      </w:pPr>
      <w:r>
        <w:rPr>
          <w:rStyle w:val="15pt"/>
          <w:i w:val="0"/>
          <w:sz w:val="28"/>
          <w:szCs w:val="28"/>
        </w:rPr>
        <w:t>№ 06 о</w:t>
      </w:r>
      <w:r w:rsidRPr="00D36753">
        <w:rPr>
          <w:rStyle w:val="15pt"/>
          <w:i w:val="0"/>
          <w:sz w:val="28"/>
          <w:szCs w:val="28"/>
        </w:rPr>
        <w:t xml:space="preserve">т 30.10.2009 </w:t>
      </w:r>
      <w:r w:rsidRPr="00D36753">
        <w:rPr>
          <w:sz w:val="28"/>
          <w:szCs w:val="28"/>
        </w:rPr>
        <w:t>года</w:t>
      </w:r>
    </w:p>
    <w:p w:rsidR="00D36753" w:rsidRDefault="00D36753" w:rsidP="00D36753">
      <w:pPr>
        <w:pStyle w:val="11"/>
        <w:keepNext/>
        <w:keepLines/>
        <w:shd w:val="clear" w:color="auto" w:fill="auto"/>
        <w:spacing w:before="0" w:after="289" w:line="260" w:lineRule="exact"/>
        <w:ind w:left="340"/>
      </w:pPr>
      <w:bookmarkStart w:id="0" w:name="bookmark0"/>
    </w:p>
    <w:p w:rsidR="00D36753" w:rsidRDefault="00D36753" w:rsidP="00D36753">
      <w:pPr>
        <w:pStyle w:val="11"/>
        <w:keepNext/>
        <w:keepLines/>
        <w:shd w:val="clear" w:color="auto" w:fill="auto"/>
        <w:tabs>
          <w:tab w:val="left" w:pos="9498"/>
        </w:tabs>
        <w:spacing w:before="0" w:after="289" w:line="260" w:lineRule="exact"/>
      </w:pPr>
    </w:p>
    <w:p w:rsidR="00D36753" w:rsidRPr="00D36753" w:rsidRDefault="00D36753" w:rsidP="00D36753">
      <w:pPr>
        <w:pStyle w:val="11"/>
        <w:keepNext/>
        <w:keepLines/>
        <w:shd w:val="clear" w:color="auto" w:fill="auto"/>
        <w:tabs>
          <w:tab w:val="left" w:pos="9498"/>
        </w:tabs>
        <w:spacing w:before="0" w:after="289" w:line="260" w:lineRule="exact"/>
        <w:rPr>
          <w:b/>
        </w:rPr>
      </w:pPr>
    </w:p>
    <w:p w:rsidR="00D36753" w:rsidRPr="00D36753" w:rsidRDefault="00D36753" w:rsidP="00D36753">
      <w:pPr>
        <w:pStyle w:val="11"/>
        <w:keepNext/>
        <w:keepLines/>
        <w:shd w:val="clear" w:color="auto" w:fill="auto"/>
        <w:tabs>
          <w:tab w:val="left" w:pos="9498"/>
        </w:tabs>
        <w:spacing w:before="0" w:after="289" w:line="260" w:lineRule="exact"/>
        <w:rPr>
          <w:b/>
        </w:rPr>
      </w:pPr>
      <w:r w:rsidRPr="00D36753">
        <w:rPr>
          <w:b/>
        </w:rPr>
        <w:t>ПОЛОЖЕНИЕ</w:t>
      </w:r>
      <w:bookmarkEnd w:id="0"/>
    </w:p>
    <w:p w:rsidR="00D36753" w:rsidRDefault="00D36753" w:rsidP="00D36753">
      <w:pPr>
        <w:pStyle w:val="1"/>
        <w:shd w:val="clear" w:color="auto" w:fill="auto"/>
        <w:spacing w:after="0" w:line="34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возмещения расходов, </w:t>
      </w:r>
    </w:p>
    <w:p w:rsidR="00D36753" w:rsidRDefault="00D36753" w:rsidP="00D36753">
      <w:pPr>
        <w:pStyle w:val="1"/>
        <w:shd w:val="clear" w:color="auto" w:fill="auto"/>
        <w:spacing w:after="0" w:line="34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связанных с осуществлением депутатской деятельности</w:t>
      </w:r>
    </w:p>
    <w:p w:rsidR="00D36753" w:rsidRDefault="00D36753" w:rsidP="00D36753">
      <w:pPr>
        <w:pStyle w:val="11"/>
        <w:keepNext/>
        <w:keepLines/>
        <w:shd w:val="clear" w:color="auto" w:fill="auto"/>
        <w:spacing w:before="0" w:after="305" w:line="260" w:lineRule="exact"/>
        <w:jc w:val="left"/>
      </w:pPr>
      <w:bookmarkStart w:id="1" w:name="bookmark1"/>
    </w:p>
    <w:p w:rsidR="00D36753" w:rsidRPr="00D36753" w:rsidRDefault="00D36753" w:rsidP="00D36753">
      <w:pPr>
        <w:pStyle w:val="11"/>
        <w:keepNext/>
        <w:keepLines/>
        <w:shd w:val="clear" w:color="auto" w:fill="auto"/>
        <w:spacing w:before="0" w:after="305" w:line="260" w:lineRule="exact"/>
        <w:ind w:left="2500"/>
        <w:jc w:val="left"/>
        <w:rPr>
          <w:b/>
        </w:rPr>
      </w:pPr>
      <w:r w:rsidRPr="00D36753">
        <w:rPr>
          <w:b/>
        </w:rPr>
        <w:t xml:space="preserve">   1. ОБЩИЕ ПОЛОЖЕНИЯ</w:t>
      </w:r>
      <w:bookmarkEnd w:id="1"/>
    </w:p>
    <w:p w:rsidR="00D36753" w:rsidRDefault="00D36753" w:rsidP="00D36753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296" w:line="331" w:lineRule="exact"/>
        <w:ind w:left="20" w:right="1000"/>
      </w:pPr>
      <w:r>
        <w:t>Настоящее Положение разработано в соответствии с Федеральным Законом РФ № 131 - ФЗ от 06.10. 2003 года, Уставом МО "Заневское сельское поселение" Всеволожского района Ленинградской области.</w:t>
      </w:r>
    </w:p>
    <w:p w:rsidR="00D36753" w:rsidRDefault="00D36753" w:rsidP="00D36753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361" w:line="336" w:lineRule="exact"/>
        <w:ind w:left="20" w:right="360"/>
      </w:pPr>
      <w:r>
        <w:t>Настоящее Положение устанавливает порядок возмещения расходов депутатам второго созыва Совета депутатов МО "Заневское сельское поселение" Всеволожского района Ленинградской области связанных с осуществлением депутатской деятельности.</w:t>
      </w:r>
    </w:p>
    <w:p w:rsidR="00D36753" w:rsidRPr="00D36753" w:rsidRDefault="00D36753" w:rsidP="00D36753">
      <w:pPr>
        <w:pStyle w:val="11"/>
        <w:keepNext/>
        <w:keepLines/>
        <w:shd w:val="clear" w:color="auto" w:fill="auto"/>
        <w:spacing w:before="0" w:after="301" w:line="260" w:lineRule="exact"/>
        <w:ind w:left="340"/>
        <w:rPr>
          <w:b/>
        </w:rPr>
      </w:pPr>
      <w:bookmarkStart w:id="2" w:name="bookmark2"/>
      <w:r w:rsidRPr="00D36753">
        <w:rPr>
          <w:b/>
        </w:rPr>
        <w:t>2. ИСТОЧНИК ФИНАНСИРОВАНИЯ РАСХОДОВ</w:t>
      </w:r>
      <w:bookmarkEnd w:id="2"/>
    </w:p>
    <w:p w:rsidR="00D36753" w:rsidRDefault="00D36753" w:rsidP="00D36753">
      <w:pPr>
        <w:pStyle w:val="1"/>
        <w:numPr>
          <w:ilvl w:val="1"/>
          <w:numId w:val="2"/>
        </w:numPr>
        <w:shd w:val="clear" w:color="auto" w:fill="auto"/>
        <w:tabs>
          <w:tab w:val="left" w:pos="505"/>
        </w:tabs>
        <w:spacing w:before="0" w:after="296" w:line="336" w:lineRule="exact"/>
        <w:ind w:left="20" w:right="760"/>
      </w:pPr>
      <w:r>
        <w:t>Средства на возмещение расходов депутатам, связанных с осуществлением депутатской деятельности (далее - денежной компенсации) ежегодно предусматривается в смете расходов на содержание Совета депутатов, в объёме, необходимом для осуществления выплаты.</w:t>
      </w:r>
    </w:p>
    <w:p w:rsidR="00D36753" w:rsidRDefault="00D36753" w:rsidP="00D36753">
      <w:pPr>
        <w:pStyle w:val="1"/>
        <w:numPr>
          <w:ilvl w:val="1"/>
          <w:numId w:val="2"/>
        </w:numPr>
        <w:shd w:val="clear" w:color="auto" w:fill="auto"/>
        <w:tabs>
          <w:tab w:val="left" w:pos="495"/>
        </w:tabs>
        <w:spacing w:before="0" w:line="341" w:lineRule="exact"/>
        <w:ind w:left="20" w:right="360"/>
      </w:pPr>
      <w:r>
        <w:t>Размер ежемесячной денежной компенсации устанавливается решением Совета депутатов, одновременно с утверждением сметы расходов на содержание Совета депутатов и составляет 6.000,00 руб. в месяц с учетом НДФЛ 13 %.</w:t>
      </w:r>
    </w:p>
    <w:p w:rsidR="00D36753" w:rsidRDefault="00D36753" w:rsidP="00D36753">
      <w:pPr>
        <w:pStyle w:val="1"/>
        <w:numPr>
          <w:ilvl w:val="1"/>
          <w:numId w:val="2"/>
        </w:numPr>
        <w:shd w:val="clear" w:color="auto" w:fill="auto"/>
        <w:tabs>
          <w:tab w:val="left" w:pos="490"/>
        </w:tabs>
        <w:spacing w:before="0" w:after="0" w:line="341" w:lineRule="exact"/>
        <w:ind w:left="20" w:right="360"/>
      </w:pPr>
      <w:r>
        <w:t>Ежемесячная денежная компенсация подразумевает компенсацию расходов депутата, связанных с осуществлением его деятельности в Совете депутатов второго созыва МО "Заневское сельское поселение" Всеволожского района Ленинградской области, расходов на проезд, питание в день проведения заседания, приобретение канцелярских принадлежностей, услуги связи и т.д.</w:t>
      </w:r>
    </w:p>
    <w:p w:rsidR="00156CC8" w:rsidRDefault="00156CC8" w:rsidP="00156CC8">
      <w:pPr>
        <w:pStyle w:val="1"/>
        <w:shd w:val="clear" w:color="auto" w:fill="auto"/>
        <w:tabs>
          <w:tab w:val="left" w:pos="490"/>
        </w:tabs>
        <w:spacing w:before="0" w:after="0" w:line="341" w:lineRule="exact"/>
        <w:ind w:left="20" w:right="360"/>
      </w:pPr>
    </w:p>
    <w:p w:rsidR="00156CC8" w:rsidRDefault="00156CC8" w:rsidP="00156CC8">
      <w:pPr>
        <w:pStyle w:val="1"/>
        <w:shd w:val="clear" w:color="auto" w:fill="auto"/>
        <w:tabs>
          <w:tab w:val="left" w:pos="490"/>
        </w:tabs>
        <w:spacing w:before="0" w:after="0" w:line="341" w:lineRule="exact"/>
        <w:ind w:left="20" w:right="360"/>
      </w:pPr>
    </w:p>
    <w:p w:rsidR="00156CC8" w:rsidRDefault="00156CC8" w:rsidP="00156CC8">
      <w:pPr>
        <w:pStyle w:val="1"/>
        <w:shd w:val="clear" w:color="auto" w:fill="auto"/>
        <w:tabs>
          <w:tab w:val="left" w:pos="490"/>
        </w:tabs>
        <w:spacing w:before="0" w:after="0" w:line="341" w:lineRule="exact"/>
        <w:ind w:left="20" w:right="360"/>
      </w:pPr>
    </w:p>
    <w:p w:rsidR="00156CC8" w:rsidRDefault="00156CC8" w:rsidP="00156CC8">
      <w:pPr>
        <w:pStyle w:val="1"/>
        <w:shd w:val="clear" w:color="auto" w:fill="auto"/>
        <w:tabs>
          <w:tab w:val="left" w:pos="490"/>
        </w:tabs>
        <w:spacing w:before="0" w:after="0" w:line="341" w:lineRule="exact"/>
        <w:ind w:left="20" w:right="360"/>
      </w:pPr>
    </w:p>
    <w:p w:rsidR="00156CC8" w:rsidRPr="00156CC8" w:rsidRDefault="00156CC8" w:rsidP="00156CC8">
      <w:pPr>
        <w:pStyle w:val="11"/>
        <w:keepNext/>
        <w:keepLines/>
        <w:shd w:val="clear" w:color="auto" w:fill="auto"/>
        <w:spacing w:after="283" w:line="270" w:lineRule="exact"/>
        <w:rPr>
          <w:b/>
        </w:rPr>
      </w:pPr>
      <w:r w:rsidRPr="00156CC8">
        <w:rPr>
          <w:b/>
        </w:rPr>
        <w:lastRenderedPageBreak/>
        <w:t>3. ПОРЯДОК ВЫПЛАТЫ КОМПЕНСАЦИИ.</w:t>
      </w:r>
    </w:p>
    <w:p w:rsidR="00156CC8" w:rsidRDefault="00156CC8" w:rsidP="00156CC8">
      <w:pPr>
        <w:pStyle w:val="1"/>
        <w:shd w:val="clear" w:color="auto" w:fill="auto"/>
        <w:tabs>
          <w:tab w:val="left" w:pos="1518"/>
        </w:tabs>
        <w:spacing w:before="0" w:after="308"/>
        <w:ind w:left="20" w:right="280"/>
      </w:pPr>
      <w:r>
        <w:t>3.1.Выплата</w:t>
      </w:r>
      <w:r>
        <w:tab/>
        <w:t>денежной компенсации осуществляется ежемесячно до 10 числа месяца, следующего за оплачиваемым.</w:t>
      </w:r>
    </w:p>
    <w:p w:rsidR="00156CC8" w:rsidRDefault="00156CC8" w:rsidP="00156CC8">
      <w:pPr>
        <w:pStyle w:val="1"/>
        <w:shd w:val="clear" w:color="auto" w:fill="auto"/>
        <w:tabs>
          <w:tab w:val="left" w:pos="490"/>
        </w:tabs>
        <w:spacing w:before="0" w:after="304" w:line="341" w:lineRule="exact"/>
        <w:ind w:right="280"/>
      </w:pPr>
      <w:r>
        <w:t>3.2.Для получения денежной компенсации, депутат обязан написать личное заявление и сообщить необходимые сведения: паспорт, ИНН, пенсионное страховое свидетельство.</w:t>
      </w:r>
    </w:p>
    <w:p w:rsidR="00156CC8" w:rsidRDefault="00156CC8" w:rsidP="00156CC8">
      <w:pPr>
        <w:pStyle w:val="1"/>
        <w:shd w:val="clear" w:color="auto" w:fill="auto"/>
        <w:tabs>
          <w:tab w:val="left" w:pos="1518"/>
        </w:tabs>
        <w:spacing w:before="0" w:after="0" w:line="336" w:lineRule="exact"/>
        <w:ind w:left="20"/>
      </w:pPr>
      <w:r>
        <w:t>3.3.Выплата</w:t>
      </w:r>
      <w:r>
        <w:tab/>
        <w:t>денежной компенсации прекращается в случаях:</w:t>
      </w:r>
    </w:p>
    <w:p w:rsidR="00156CC8" w:rsidRDefault="00156CC8" w:rsidP="00156CC8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336" w:lineRule="exact"/>
        <w:ind w:left="20" w:firstLine="560"/>
      </w:pPr>
      <w:r>
        <w:t>выхода депутата из состава Совета депутатов;</w:t>
      </w:r>
    </w:p>
    <w:p w:rsidR="00156CC8" w:rsidRDefault="00156CC8" w:rsidP="00156CC8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36" w:lineRule="exact"/>
        <w:ind w:left="20" w:right="1340" w:firstLine="560"/>
      </w:pPr>
      <w:r>
        <w:t>личного заявления депутата об отказе от получения денежной компенсации;</w:t>
      </w:r>
    </w:p>
    <w:p w:rsidR="00156CC8" w:rsidRDefault="00156CC8" w:rsidP="00156CC8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36" w:lineRule="exact"/>
        <w:ind w:left="20" w:firstLine="560"/>
      </w:pPr>
      <w:r>
        <w:t>прекращения полномочий Совета депутатов.</w:t>
      </w:r>
    </w:p>
    <w:p w:rsidR="00156CC8" w:rsidRDefault="00156CC8" w:rsidP="00156CC8">
      <w:pPr>
        <w:pStyle w:val="1"/>
        <w:shd w:val="clear" w:color="auto" w:fill="auto"/>
        <w:tabs>
          <w:tab w:val="left" w:pos="514"/>
        </w:tabs>
        <w:spacing w:before="0" w:after="353" w:line="336" w:lineRule="exact"/>
        <w:ind w:left="20" w:right="280"/>
      </w:pPr>
      <w:r>
        <w:t>3.4.В выплате денежной компенсации депутату Совета депутатов может быть отказано в случаях уклонения депутата от участия в работе Совета депутатов, постоянных (временных) комиссий Совета депутатов без уважительных причин, и при иных неисполнениях обязанностей, предусмотренных муниципальными правовыми актами. Решение об отказе в выплате принимается Главой МО "Заневское сельское поселение" Всеволожского района Ленинградской области на основании информации, представляемой председателями постоянных (временных) комиссий Совета депутатов, секретарем Совета депутатов.</w:t>
      </w:r>
    </w:p>
    <w:p w:rsidR="00156CC8" w:rsidRPr="00156CC8" w:rsidRDefault="00156CC8" w:rsidP="00156CC8">
      <w:pPr>
        <w:pStyle w:val="11"/>
        <w:keepNext/>
        <w:keepLines/>
        <w:shd w:val="clear" w:color="auto" w:fill="auto"/>
        <w:spacing w:after="299" w:line="270" w:lineRule="exact"/>
        <w:ind w:left="3040"/>
        <w:jc w:val="left"/>
        <w:rPr>
          <w:b/>
        </w:rPr>
      </w:pPr>
      <w:r w:rsidRPr="00156CC8">
        <w:rPr>
          <w:b/>
        </w:rPr>
        <w:t>4. КОНТРОЛЬ</w:t>
      </w:r>
    </w:p>
    <w:p w:rsidR="00156CC8" w:rsidRDefault="00156CC8" w:rsidP="00156CC8">
      <w:pPr>
        <w:pStyle w:val="1"/>
        <w:shd w:val="clear" w:color="auto" w:fill="auto"/>
        <w:spacing w:before="0" w:after="660" w:line="336" w:lineRule="exact"/>
        <w:ind w:left="20" w:right="1000"/>
        <w:jc w:val="both"/>
      </w:pPr>
      <w:r>
        <w:t>4.1 .Совет депутатов ежегодно рассматривает на своем заседании отчет о расходовании средств на денежную компенсацию и согласовывает смету расходов на следующий финансовый год.</w:t>
      </w:r>
    </w:p>
    <w:p w:rsidR="00156CC8" w:rsidRDefault="00156CC8" w:rsidP="00156CC8">
      <w:pPr>
        <w:pStyle w:val="1"/>
        <w:shd w:val="clear" w:color="auto" w:fill="auto"/>
        <w:spacing w:before="0" w:after="0" w:line="276" w:lineRule="auto"/>
        <w:jc w:val="both"/>
      </w:pPr>
      <w:r>
        <w:t>4.2.Контроль над расходованием средств на выплату денежной компенсации депутатам осуществляет постоянная комиссия по экономической политике, бюджету, налогам, инвестициям, правопорядку, законности.</w:t>
      </w:r>
    </w:p>
    <w:p w:rsidR="00156CC8" w:rsidRDefault="00156CC8" w:rsidP="00156CC8">
      <w:pPr>
        <w:pStyle w:val="1"/>
        <w:shd w:val="clear" w:color="auto" w:fill="auto"/>
        <w:tabs>
          <w:tab w:val="left" w:pos="490"/>
        </w:tabs>
        <w:spacing w:before="0" w:after="0" w:line="341" w:lineRule="exact"/>
        <w:ind w:left="20" w:right="360"/>
      </w:pPr>
    </w:p>
    <w:p w:rsidR="00D36753" w:rsidRPr="008D2017" w:rsidRDefault="00D36753" w:rsidP="008D2017">
      <w:pPr>
        <w:pStyle w:val="1"/>
        <w:shd w:val="clear" w:color="auto" w:fill="auto"/>
        <w:spacing w:before="0" w:after="0" w:line="260" w:lineRule="exact"/>
        <w:rPr>
          <w:sz w:val="28"/>
          <w:szCs w:val="28"/>
        </w:rPr>
      </w:pPr>
    </w:p>
    <w:sectPr w:rsidR="00D36753" w:rsidRPr="008D2017" w:rsidSect="008D2017">
      <w:type w:val="continuous"/>
      <w:pgSz w:w="11905" w:h="16837"/>
      <w:pgMar w:top="918" w:right="636" w:bottom="65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1B" w:rsidRDefault="00E71F1B" w:rsidP="00AC530E">
      <w:r>
        <w:separator/>
      </w:r>
    </w:p>
  </w:endnote>
  <w:endnote w:type="continuationSeparator" w:id="1">
    <w:p w:rsidR="00E71F1B" w:rsidRDefault="00E71F1B" w:rsidP="00AC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1B" w:rsidRDefault="00E71F1B"/>
  </w:footnote>
  <w:footnote w:type="continuationSeparator" w:id="1">
    <w:p w:rsidR="00E71F1B" w:rsidRDefault="00E71F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8AC"/>
    <w:multiLevelType w:val="multilevel"/>
    <w:tmpl w:val="EAD697D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63F24"/>
    <w:multiLevelType w:val="multilevel"/>
    <w:tmpl w:val="1FE034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FE275E"/>
    <w:multiLevelType w:val="multilevel"/>
    <w:tmpl w:val="97BA32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530E"/>
    <w:rsid w:val="000F4236"/>
    <w:rsid w:val="000F45B1"/>
    <w:rsid w:val="00156CC8"/>
    <w:rsid w:val="002A0ED4"/>
    <w:rsid w:val="0034760E"/>
    <w:rsid w:val="0050735E"/>
    <w:rsid w:val="0062701E"/>
    <w:rsid w:val="006A2D47"/>
    <w:rsid w:val="00762C14"/>
    <w:rsid w:val="007B5E1E"/>
    <w:rsid w:val="00823D85"/>
    <w:rsid w:val="008D2017"/>
    <w:rsid w:val="00A86E47"/>
    <w:rsid w:val="00AC530E"/>
    <w:rsid w:val="00B47E9D"/>
    <w:rsid w:val="00D36753"/>
    <w:rsid w:val="00DA3823"/>
    <w:rsid w:val="00E71F1B"/>
    <w:rsid w:val="00E833DD"/>
    <w:rsid w:val="00EB3A1E"/>
    <w:rsid w:val="00EB5C47"/>
    <w:rsid w:val="00F36500"/>
    <w:rsid w:val="00F36590"/>
    <w:rsid w:val="00F6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3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3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C5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AC5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AC530E"/>
    <w:pPr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AC530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D367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36753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5pt">
    <w:name w:val="Основной текст + 15 pt"/>
    <w:aliases w:val="Курсив"/>
    <w:basedOn w:val="a4"/>
    <w:rsid w:val="00D36753"/>
    <w:rPr>
      <w:i/>
      <w:iCs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4241</Characters>
  <Application>Microsoft Office Word</Application>
  <DocSecurity>0</DocSecurity>
  <Lines>35</Lines>
  <Paragraphs>9</Paragraphs>
  <ScaleCrop>false</ScaleCrop>
  <Company>Grizli777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9</cp:revision>
  <cp:lastPrinted>2012-05-15T10:10:00Z</cp:lastPrinted>
  <dcterms:created xsi:type="dcterms:W3CDTF">2011-04-06T12:22:00Z</dcterms:created>
  <dcterms:modified xsi:type="dcterms:W3CDTF">2012-08-06T06:20:00Z</dcterms:modified>
</cp:coreProperties>
</file>