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C3" w:rsidRPr="00EC3AC3" w:rsidRDefault="00EC3AC3" w:rsidP="00EC3A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A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EBBBBA" wp14:editId="428DACC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C3" w:rsidRPr="00EC3AC3" w:rsidRDefault="00EC3AC3" w:rsidP="00EC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C3AC3" w:rsidRPr="00EC3AC3" w:rsidRDefault="00EC3AC3" w:rsidP="00EC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EC3AC3" w:rsidRPr="00EC3AC3" w:rsidRDefault="00EC3AC3" w:rsidP="00EC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EC3AC3" w:rsidRPr="00EC3AC3" w:rsidRDefault="00EC3AC3" w:rsidP="00EC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C3" w:rsidRPr="00EC3AC3" w:rsidRDefault="00EC3AC3" w:rsidP="00EC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C3AC3" w:rsidRPr="00EC3AC3" w:rsidRDefault="00EC3AC3" w:rsidP="00EC3AC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3AC3" w:rsidRPr="00EC3AC3" w:rsidRDefault="00EC3AC3" w:rsidP="00EC3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EC3AC3" w:rsidRPr="00AB0F6A" w:rsidRDefault="00AB0F6A" w:rsidP="00EC3AC3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01.02.2019</w:t>
      </w:r>
      <w:r w:rsidR="00EC3AC3" w:rsidRP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EC3AC3" w:rsidRP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</w:p>
    <w:p w:rsidR="00EC3AC3" w:rsidRPr="00EC3AC3" w:rsidRDefault="00EC3AC3" w:rsidP="00EC3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EC3AC3" w:rsidRPr="00EC3AC3" w:rsidRDefault="00EC3AC3" w:rsidP="00EC3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9D8" w:rsidRPr="00AD19D8" w:rsidRDefault="00AD19D8" w:rsidP="006D597C">
      <w:pPr>
        <w:widowControl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утратившим</w:t>
      </w: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«Заневское городское поселение» </w:t>
      </w:r>
      <w:r w:rsidR="006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597C" w:rsidRP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09.06.2017 № 356  «Об утверждении Регламента деятельности административной комиссии муниципального образования «Заневское городское поселение» Всеволожского муниципального района Ленинградской области»</w:t>
      </w:r>
    </w:p>
    <w:p w:rsidR="00AD19D8" w:rsidRPr="00EC3AC3" w:rsidRDefault="00AD19D8" w:rsidP="00AD1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9D8" w:rsidRPr="00AD19D8" w:rsidRDefault="00AD19D8" w:rsidP="00C51A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AE2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22.10.2018 № 101-ОЗ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правонарушений и внесении изменений в областные законы «О наделении органов местного самоуправления муниципальных образований Ленинградской области </w:t>
      </w:r>
      <w:r w:rsidRPr="00AD19D8">
        <w:rPr>
          <w:rFonts w:ascii="Times New Roman" w:hAnsi="Times New Roman" w:cs="Times New Roman"/>
          <w:sz w:val="28"/>
          <w:szCs w:val="28"/>
        </w:rPr>
        <w:t>отдельными государственными полномочиями Ленинградской области в сфере административных правонарушений» и «Об административных правонарушениях»</w:t>
      </w:r>
      <w:r w:rsidRPr="00AD19D8">
        <w:rPr>
          <w:rFonts w:ascii="Times New Roman" w:eastAsia="Calibri" w:hAnsi="Times New Roman" w:cs="Times New Roman"/>
          <w:sz w:val="28"/>
          <w:szCs w:val="28"/>
        </w:rPr>
        <w:t>,</w:t>
      </w: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A03" w:rsidRPr="00C51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признании утратившими</w:t>
      </w:r>
      <w:proofErr w:type="gramEnd"/>
      <w:r w:rsidR="00C51A03" w:rsidRPr="00C5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законодательных актов и отдельных положений законодатель</w:t>
      </w:r>
      <w:r w:rsidR="00C5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актов Ленинградской области», </w:t>
      </w: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D19D8" w:rsidRPr="00C51A03" w:rsidRDefault="00AD19D8" w:rsidP="00AD19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19D8" w:rsidRPr="00AD19D8" w:rsidRDefault="00AD19D8" w:rsidP="00AD19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D19D8" w:rsidRPr="00CD141A" w:rsidRDefault="00AD19D8" w:rsidP="00AD19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19D8" w:rsidRPr="0010506D" w:rsidRDefault="00AD19D8" w:rsidP="00CD141A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10506D" w:rsidRP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1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«Заневское городское поселение» </w:t>
      </w:r>
      <w:r w:rsid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09.06.2017 № 356 «Об утверждении Регламента деятельности административной комиссии муниципального образования «Заневское городское поселение» Всеволожского муниципального района Ленинградской области»</w:t>
      </w:r>
      <w:r w:rsidR="0010506D" w:rsidRPr="00105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9D8" w:rsidRPr="00AD19D8" w:rsidRDefault="00AD19D8" w:rsidP="00CD141A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D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вестник».</w:t>
      </w:r>
    </w:p>
    <w:p w:rsidR="00AD19D8" w:rsidRPr="00AD19D8" w:rsidRDefault="00AD19D8" w:rsidP="00CD141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D8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постановление вступает в силу со дня его официального опубликования.</w:t>
      </w:r>
    </w:p>
    <w:p w:rsidR="007126C9" w:rsidRPr="007126C9" w:rsidRDefault="00AD19D8" w:rsidP="00CD141A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общим и социальным вопросам Вандышевой О.В.</w:t>
      </w:r>
    </w:p>
    <w:p w:rsidR="007126C9" w:rsidRDefault="007126C9" w:rsidP="007126C9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D141A" w:rsidRDefault="00CD141A" w:rsidP="007126C9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C3AC3" w:rsidRDefault="00EC3AC3" w:rsidP="007126C9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10506D" w:rsidRPr="00AD19D8" w:rsidRDefault="00AD19D8" w:rsidP="00CD141A">
      <w:pPr>
        <w:widowControl w:val="0"/>
        <w:tabs>
          <w:tab w:val="left" w:pos="7371"/>
          <w:tab w:val="left" w:pos="7513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CD1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C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Гердий</w:t>
      </w:r>
    </w:p>
    <w:sectPr w:rsidR="0010506D" w:rsidRPr="00AD19D8" w:rsidSect="00EC3AC3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1A" w:rsidRDefault="00CD141A" w:rsidP="00CD141A">
      <w:pPr>
        <w:spacing w:after="0" w:line="240" w:lineRule="auto"/>
      </w:pPr>
      <w:r>
        <w:separator/>
      </w:r>
    </w:p>
  </w:endnote>
  <w:endnote w:type="continuationSeparator" w:id="0">
    <w:p w:rsidR="00CD141A" w:rsidRDefault="00CD141A" w:rsidP="00C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1A" w:rsidRDefault="00CD141A" w:rsidP="00CD141A">
      <w:pPr>
        <w:spacing w:after="0" w:line="240" w:lineRule="auto"/>
      </w:pPr>
      <w:r>
        <w:separator/>
      </w:r>
    </w:p>
  </w:footnote>
  <w:footnote w:type="continuationSeparator" w:id="0">
    <w:p w:rsidR="00CD141A" w:rsidRDefault="00CD141A" w:rsidP="00CD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65564"/>
      <w:docPartObj>
        <w:docPartGallery w:val="Page Numbers (Top of Page)"/>
        <w:docPartUnique/>
      </w:docPartObj>
    </w:sdtPr>
    <w:sdtEndPr/>
    <w:sdtContent>
      <w:p w:rsidR="00CD141A" w:rsidRDefault="00CD14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6A">
          <w:rPr>
            <w:noProof/>
          </w:rPr>
          <w:t>2</w:t>
        </w:r>
        <w:r>
          <w:fldChar w:fldCharType="end"/>
        </w:r>
      </w:p>
    </w:sdtContent>
  </w:sdt>
  <w:p w:rsidR="00CD141A" w:rsidRDefault="00CD14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83A6B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A06A1"/>
    <w:multiLevelType w:val="multilevel"/>
    <w:tmpl w:val="A1C0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6E615DC8"/>
    <w:multiLevelType w:val="multilevel"/>
    <w:tmpl w:val="A1C0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">
    <w:nsid w:val="707A503A"/>
    <w:multiLevelType w:val="multilevel"/>
    <w:tmpl w:val="8C6A4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801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E"/>
    <w:rsid w:val="00094485"/>
    <w:rsid w:val="0010506D"/>
    <w:rsid w:val="00273EFB"/>
    <w:rsid w:val="004A5FB7"/>
    <w:rsid w:val="004D75F0"/>
    <w:rsid w:val="006D597C"/>
    <w:rsid w:val="006F6787"/>
    <w:rsid w:val="007126C9"/>
    <w:rsid w:val="00A12E9E"/>
    <w:rsid w:val="00AB0F6A"/>
    <w:rsid w:val="00AD19D8"/>
    <w:rsid w:val="00C3797C"/>
    <w:rsid w:val="00C51A03"/>
    <w:rsid w:val="00CD141A"/>
    <w:rsid w:val="00EC3AC3"/>
    <w:rsid w:val="00F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9D8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9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41A"/>
  </w:style>
  <w:style w:type="paragraph" w:styleId="a9">
    <w:name w:val="footer"/>
    <w:basedOn w:val="a"/>
    <w:link w:val="aa"/>
    <w:uiPriority w:val="99"/>
    <w:unhideWhenUsed/>
    <w:rsid w:val="00C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9D8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9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41A"/>
  </w:style>
  <w:style w:type="paragraph" w:styleId="a9">
    <w:name w:val="footer"/>
    <w:basedOn w:val="a"/>
    <w:link w:val="aa"/>
    <w:uiPriority w:val="99"/>
    <w:unhideWhenUsed/>
    <w:rsid w:val="00C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2019-01-15T09:00:00Z</cp:lastPrinted>
  <dcterms:created xsi:type="dcterms:W3CDTF">2019-01-22T08:50:00Z</dcterms:created>
  <dcterms:modified xsi:type="dcterms:W3CDTF">2019-02-05T07:57:00Z</dcterms:modified>
</cp:coreProperties>
</file>