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4A" w:rsidRPr="0099794A" w:rsidRDefault="0099794A" w:rsidP="0099794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94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F822E56" wp14:editId="50388B48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94A" w:rsidRPr="0099794A" w:rsidRDefault="0099794A" w:rsidP="00997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9794A" w:rsidRPr="0099794A" w:rsidRDefault="0099794A" w:rsidP="00997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«ЗАНЕВСКОЕ   ГОРОДСКОЕ   ПОСЕЛЕНИЕ»</w:t>
      </w:r>
    </w:p>
    <w:p w:rsidR="0099794A" w:rsidRPr="0099794A" w:rsidRDefault="0099794A" w:rsidP="00997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99794A" w:rsidRPr="0099794A" w:rsidRDefault="0099794A" w:rsidP="00997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94A" w:rsidRPr="0099794A" w:rsidRDefault="0099794A" w:rsidP="00997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9794A" w:rsidRPr="0099794A" w:rsidRDefault="0099794A" w:rsidP="0099794A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9794A" w:rsidRPr="0099794A" w:rsidRDefault="0099794A" w:rsidP="00997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99794A" w:rsidRPr="008125D4" w:rsidRDefault="008125D4" w:rsidP="0099794A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15.02.2019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88</w:t>
      </w:r>
    </w:p>
    <w:p w:rsidR="0099794A" w:rsidRPr="0099794A" w:rsidRDefault="0099794A" w:rsidP="00997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Заневка</w:t>
      </w:r>
    </w:p>
    <w:p w:rsidR="0099794A" w:rsidRPr="0099794A" w:rsidRDefault="0099794A" w:rsidP="00997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8F" w:rsidRDefault="00AF6DEF" w:rsidP="00AF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3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</w:p>
    <w:p w:rsidR="00436B8F" w:rsidRDefault="00AF6DEF" w:rsidP="00AF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</w:t>
      </w:r>
      <w:r w:rsidR="0043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МО </w:t>
      </w:r>
    </w:p>
    <w:p w:rsidR="00436B8F" w:rsidRDefault="00AF6DEF" w:rsidP="00AF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«Заневское городское поселение» </w:t>
      </w:r>
    </w:p>
    <w:p w:rsidR="00436B8F" w:rsidRDefault="00AF6DEF" w:rsidP="00AF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Всеволожского </w:t>
      </w:r>
      <w:r w:rsidR="0043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</w:p>
    <w:p w:rsidR="00BC7CB7" w:rsidRPr="00436B8F" w:rsidRDefault="00AF6DEF" w:rsidP="00AF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в 201</w:t>
      </w:r>
      <w:r w:rsidR="00436B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36B8F">
        <w:rPr>
          <w:rFonts w:ascii="Times New Roman" w:eastAsia="Times New Roman" w:hAnsi="Times New Roman" w:cs="Times New Roman"/>
          <w:sz w:val="28"/>
          <w:szCs w:val="28"/>
          <w:lang w:eastAsia="ru-RU"/>
        </w:rPr>
        <w:t>1 г.</w:t>
      </w:r>
    </w:p>
    <w:p w:rsidR="00BC7CB7" w:rsidRPr="00277F19" w:rsidRDefault="002A6CF2" w:rsidP="00BC7CB7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77F1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</w:t>
      </w:r>
      <w:r w:rsidRPr="00D34A7C">
        <w:rPr>
          <w:sz w:val="28"/>
          <w:szCs w:val="28"/>
        </w:rPr>
        <w:t>едеральным</w:t>
      </w:r>
      <w:r>
        <w:rPr>
          <w:sz w:val="28"/>
          <w:szCs w:val="28"/>
        </w:rPr>
        <w:t xml:space="preserve">и </w:t>
      </w:r>
      <w:r w:rsidRPr="00D34A7C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34A7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34A7C">
        <w:rPr>
          <w:sz w:val="28"/>
          <w:szCs w:val="28"/>
        </w:rPr>
        <w:t xml:space="preserve"> от 10.12.1995 № 196-ФЗ «О безопасности дорожного движения», от 08.11.2007</w:t>
      </w:r>
      <w:r>
        <w:rPr>
          <w:sz w:val="28"/>
          <w:szCs w:val="28"/>
        </w:rPr>
        <w:t xml:space="preserve"> </w:t>
      </w:r>
      <w:r w:rsidRPr="00D34A7C">
        <w:rPr>
          <w:sz w:val="28"/>
          <w:szCs w:val="28"/>
        </w:rPr>
        <w:t>№ 257-ФЗ года «Об</w:t>
      </w:r>
      <w:r>
        <w:rPr>
          <w:sz w:val="28"/>
          <w:szCs w:val="28"/>
        </w:rPr>
        <w:t xml:space="preserve"> </w:t>
      </w:r>
      <w:r w:rsidRPr="00D34A7C">
        <w:rPr>
          <w:sz w:val="28"/>
          <w:szCs w:val="28"/>
        </w:rPr>
        <w:t>автомобильных дорогах и дорожной деятельности в Российской Федерации</w:t>
      </w:r>
      <w:r>
        <w:rPr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 w:rsidRPr="00D34A7C">
        <w:rPr>
          <w:sz w:val="28"/>
          <w:szCs w:val="28"/>
        </w:rPr>
        <w:t>»,</w:t>
      </w:r>
      <w:r>
        <w:rPr>
          <w:sz w:val="28"/>
          <w:szCs w:val="28"/>
        </w:rPr>
        <w:t xml:space="preserve"> от 06.10.2003 № 131-ФЗ «Об общих принципах</w:t>
      </w:r>
      <w:r w:rsidR="00031EAC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местного самоуправления</w:t>
      </w:r>
      <w:r w:rsidR="00BE6457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</w:t>
      </w:r>
      <w:r w:rsidR="00BE645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34A7C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МО «Заневское городское поселение», в</w:t>
      </w:r>
      <w:r w:rsidR="00BC7CB7" w:rsidRPr="00277F19">
        <w:rPr>
          <w:color w:val="000000"/>
          <w:sz w:val="28"/>
          <w:szCs w:val="28"/>
        </w:rPr>
        <w:t xml:space="preserve"> целях </w:t>
      </w:r>
      <w:r w:rsidR="00BC7CB7" w:rsidRPr="00277F19">
        <w:rPr>
          <w:sz w:val="28"/>
          <w:szCs w:val="28"/>
        </w:rPr>
        <w:t>создания качественной дорожной сети, ремонта и повышения транспортно-эксплуатационного состояния существующих автомобильных дорог общего пользования, местного значения и внутридворовых проездов, содействующих эффективному развитию экономики, решению социальных проблем, повышению жизненного и культурного уровня жителей Заневского городского поселение Всеволожского района Ленинградской области</w:t>
      </w:r>
      <w:r w:rsidR="00BC7CB7" w:rsidRPr="00277F19">
        <w:rPr>
          <w:color w:val="000000"/>
          <w:sz w:val="28"/>
          <w:szCs w:val="28"/>
        </w:rPr>
        <w:t>,</w:t>
      </w:r>
      <w:r w:rsidR="00BC7CB7" w:rsidRPr="00277F19">
        <w:rPr>
          <w:sz w:val="28"/>
          <w:szCs w:val="28"/>
        </w:rPr>
        <w:t xml:space="preserve"> </w:t>
      </w:r>
      <w:r w:rsidR="00CC5EB6">
        <w:rPr>
          <w:sz w:val="28"/>
          <w:szCs w:val="28"/>
        </w:rPr>
        <w:t xml:space="preserve">администрация </w:t>
      </w:r>
      <w:r w:rsidR="00481E3A">
        <w:rPr>
          <w:sz w:val="28"/>
          <w:szCs w:val="28"/>
        </w:rPr>
        <w:t>муниципального образования</w:t>
      </w:r>
      <w:r w:rsidR="00CC5EB6">
        <w:rPr>
          <w:sz w:val="28"/>
          <w:szCs w:val="28"/>
        </w:rPr>
        <w:t xml:space="preserve"> «Заневское городское поселение» Всеволожского муниципально</w:t>
      </w:r>
      <w:r w:rsidR="004D0325">
        <w:rPr>
          <w:sz w:val="28"/>
          <w:szCs w:val="28"/>
        </w:rPr>
        <w:t>го района Ленинградской области</w:t>
      </w:r>
      <w:r w:rsidR="00481E3A">
        <w:rPr>
          <w:sz w:val="28"/>
          <w:szCs w:val="28"/>
        </w:rPr>
        <w:t>.</w:t>
      </w:r>
    </w:p>
    <w:p w:rsidR="00BC7CB7" w:rsidRDefault="00BC7CB7" w:rsidP="001E5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ЯЕТ</w:t>
      </w:r>
      <w:r w:rsidRPr="00277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1E3A" w:rsidRPr="00277F19" w:rsidRDefault="00481E3A" w:rsidP="00DE0A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37D" w:rsidRPr="00943742" w:rsidRDefault="00BC7CB7" w:rsidP="00436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A2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муниципальную программу </w:t>
      </w:r>
      <w:r w:rsidR="00436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автомобильных дорог МО «Заневское городское поселение» Всеволожского муниципального района Ленинградской области в 2019-2021 годах»</w:t>
      </w:r>
      <w:r w:rsidR="00B93D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B93D66" w:rsidRPr="00102335" w:rsidRDefault="00436B8F" w:rsidP="00B93D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2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D66" w:rsidRPr="00102335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«Заневский вестник».</w:t>
      </w:r>
    </w:p>
    <w:p w:rsidR="00B93D66" w:rsidRPr="00102335" w:rsidRDefault="00B93D66" w:rsidP="00B93D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2335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Pr="0010233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BC7CB7" w:rsidRPr="00277F19" w:rsidRDefault="00436B8F" w:rsidP="00B93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BC7CB7" w:rsidRPr="00277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</w:t>
      </w:r>
      <w:r w:rsidR="0048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2A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ЖКХ и градостроительству</w:t>
      </w:r>
      <w:r w:rsidR="0027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2A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Гречица В.В</w:t>
      </w:r>
      <w:r w:rsidR="00481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7CB7" w:rsidRPr="00277F19" w:rsidRDefault="00BC7CB7" w:rsidP="00BC7CB7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CB7" w:rsidRPr="00277F19" w:rsidRDefault="00BC7CB7" w:rsidP="00BC7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CB7" w:rsidRPr="00277F19" w:rsidRDefault="00BC7CB7" w:rsidP="00BC7CB7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CB7" w:rsidRPr="00277F19" w:rsidRDefault="001E5CD7" w:rsidP="00BC7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7CB7" w:rsidRPr="00277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Гердий</w:t>
      </w:r>
    </w:p>
    <w:p w:rsidR="00BC7CB7" w:rsidRDefault="00BC7CB7" w:rsidP="009F6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CB7" w:rsidRDefault="00BC7CB7" w:rsidP="009F6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CB7" w:rsidRDefault="00BC7CB7" w:rsidP="009F6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CB7" w:rsidRDefault="00BC7CB7" w:rsidP="009F6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37D" w:rsidRDefault="0027137D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E8C" w:rsidRDefault="00CF7E8C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CF2" w:rsidRDefault="009F6A53" w:rsidP="0027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E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2A6CF2" w:rsidRDefault="002A6CF2" w:rsidP="009F6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4A" w:rsidRPr="0099794A" w:rsidRDefault="0099794A" w:rsidP="0099794A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99794A" w:rsidRPr="0099794A" w:rsidRDefault="0099794A" w:rsidP="0099794A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99794A" w:rsidRPr="0099794A" w:rsidRDefault="0099794A" w:rsidP="0099794A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«Заневское городское поселение»</w:t>
      </w:r>
    </w:p>
    <w:p w:rsidR="0099794A" w:rsidRPr="00715CFD" w:rsidRDefault="0099794A" w:rsidP="0099794A">
      <w:pPr>
        <w:tabs>
          <w:tab w:val="left" w:pos="62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97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715C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15.02.2019</w:t>
      </w:r>
      <w:r w:rsidR="00715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97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</w:t>
      </w:r>
      <w:r w:rsidR="00715C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88</w:t>
      </w:r>
      <w:bookmarkStart w:id="0" w:name="_GoBack"/>
      <w:bookmarkEnd w:id="0"/>
    </w:p>
    <w:p w:rsidR="00AA1EC3" w:rsidRDefault="00AA1EC3" w:rsidP="00AA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EC3" w:rsidRDefault="00AA1EC3" w:rsidP="00AA1EC3">
      <w:pPr>
        <w:tabs>
          <w:tab w:val="left" w:pos="2655"/>
          <w:tab w:val="center" w:pos="503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МУНИЦИПАЛЬНАЯ ПРОГРАММА</w:t>
      </w:r>
    </w:p>
    <w:p w:rsidR="00AA1EC3" w:rsidRDefault="00AA1EC3" w:rsidP="00AA1E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автомобильных дорог МО «Заневское городское поселение» в 201</w:t>
      </w:r>
      <w:r w:rsidR="00436B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2021 годах»</w:t>
      </w: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6B8F" w:rsidRDefault="00436B8F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6B8F" w:rsidRDefault="00436B8F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6B8F" w:rsidRDefault="00436B8F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Default="00AA1EC3" w:rsidP="00AA1E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1EC3" w:rsidRPr="00436B8F" w:rsidRDefault="00436B8F" w:rsidP="00436B8F">
      <w:pPr>
        <w:pStyle w:val="ac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EC3" w:rsidRPr="00436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AA1EC3" w:rsidRPr="004458C5" w:rsidRDefault="00AA1EC3" w:rsidP="00AA1EC3">
      <w:pPr>
        <w:pStyle w:val="ac"/>
        <w:numPr>
          <w:ilvl w:val="0"/>
          <w:numId w:val="7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 </w:t>
      </w:r>
      <w:r w:rsidRPr="00445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автомобильных дорог МО «Заневское городское поселение» в 201</w:t>
      </w:r>
      <w:r w:rsidR="0043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45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- 2021 годах»</w:t>
      </w:r>
    </w:p>
    <w:p w:rsidR="00AA1EC3" w:rsidRDefault="00AA1EC3" w:rsidP="00AA1EC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88"/>
        <w:gridCol w:w="5893"/>
      </w:tblGrid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Полное наименование  муниципальной 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031EAC" w:rsidRDefault="00AA1EC3" w:rsidP="00436B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 «Развитие автомобильных дорог МО «Заневское городское поселение» в 201</w:t>
            </w:r>
            <w:r w:rsidR="00436B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304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-2021 годах» (далее – Программа)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Сектор управления муниципальным имуществом и 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Сектор архитектуры, градостроительства и землеустройства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Default="00AA1EC3" w:rsidP="0091695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Администрация МО «Заневское городское поселение»,</w:t>
            </w:r>
          </w:p>
          <w:p w:rsidR="00AA1EC3" w:rsidRPr="00031EAC" w:rsidRDefault="00AA1EC3" w:rsidP="0091695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МКУ «ЦОУ» (по согласованию)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Разработка подпрограмм не требуется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05B">
              <w:rPr>
                <w:rFonts w:ascii="Times New Roman" w:hAnsi="Times New Roman" w:cs="Times New Roman"/>
                <w:sz w:val="28"/>
                <w:szCs w:val="28"/>
              </w:rPr>
              <w:t>Создание качественной дорожной сети в результате ремонта и повышения транспортно-эксплуатационного состояния существующих автомобильных дорог местного значения, эффективного содействующей развитию экономики, решению социальных проблем, повышению жизненного и культурного уровня жителей МО «Заневское городское поселение»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Задачи муниципальной программ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30405B" w:rsidRDefault="00AA1EC3" w:rsidP="00916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развитие современной и эффективной автомобильно-дорожной инфраструктуры;</w:t>
            </w:r>
          </w:p>
          <w:p w:rsidR="00AA1EC3" w:rsidRPr="0030405B" w:rsidRDefault="00AA1EC3" w:rsidP="00916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поддержание дорог  и искусственных сооружений на них на уровне, соответствующем категории дороги, путем содержания и усовершенствования дорог;</w:t>
            </w:r>
          </w:p>
          <w:p w:rsidR="00AA1EC3" w:rsidRPr="00031EAC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05B">
              <w:rPr>
                <w:rFonts w:ascii="Times New Roman" w:hAnsi="Times New Roman" w:cs="Times New Roman"/>
                <w:color w:val="3B2D36"/>
                <w:sz w:val="28"/>
                <w:szCs w:val="28"/>
              </w:rPr>
              <w:t>сохранение протяженности соответствующих нормативным   требованиям дорог за счет ремонта дорог.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Целевые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индикаторы и </w:t>
            </w: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муниципальной 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экономия времени как для перевозки пассажиров, так и для перевозки грузов;</w:t>
            </w:r>
          </w:p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снижение числа дорожно-транспортных происшествий и нанесенного материального ущерба;</w:t>
            </w:r>
          </w:p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повышение комфорта и удобства поездок.</w:t>
            </w:r>
          </w:p>
          <w:p w:rsidR="00AA1EC3" w:rsidRPr="00031EAC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 и с</w:t>
            </w: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роки реализации муниципальной 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031EAC" w:rsidRDefault="00436B8F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</w:t>
            </w:r>
            <w:r w:rsidR="00AA1EC3"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- 2021 годы;</w:t>
            </w:r>
          </w:p>
          <w:p w:rsidR="00AA1EC3" w:rsidRPr="00031EAC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A1EC3" w:rsidRPr="00031EAC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Объемы бюджетных ассигнований 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2019 г. - 24511,9  тыс. руб.</w:t>
            </w:r>
          </w:p>
          <w:p w:rsidR="00AA1EC3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г. - 16959 тыс. руб.</w:t>
            </w:r>
          </w:p>
          <w:p w:rsidR="00AA1EC3" w:rsidRPr="00031EAC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2021 г. - 21959 тыс. руб.</w:t>
            </w:r>
          </w:p>
        </w:tc>
      </w:tr>
      <w:tr w:rsidR="00AA1EC3" w:rsidRPr="00031EAC" w:rsidTr="0099794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C3" w:rsidRPr="00031EAC" w:rsidRDefault="00AA1EC3" w:rsidP="0091695C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Ожидаемые результаты</w:t>
            </w:r>
            <w:r w:rsidRPr="00031E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реализации муниципальной программы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сокращение времени на перевозки грузов и пассажиров;</w:t>
            </w:r>
          </w:p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снижение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      </w:r>
          </w:p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повышение транспортной доступности;</w:t>
            </w:r>
          </w:p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снижение последствий стихийных бедствий;</w:t>
            </w:r>
          </w:p>
          <w:p w:rsidR="00AA1EC3" w:rsidRPr="0030405B" w:rsidRDefault="00AA1EC3" w:rsidP="0091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30405B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сокращение числа дорожно-транспортных происшествий;</w:t>
            </w:r>
          </w:p>
          <w:p w:rsidR="00AA1EC3" w:rsidRPr="00031EAC" w:rsidRDefault="00AA1EC3" w:rsidP="00916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A1EC3" w:rsidRDefault="00AA1EC3" w:rsidP="009979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EC3" w:rsidRPr="004458C5" w:rsidRDefault="00AA1EC3" w:rsidP="00AA1EC3">
      <w:pPr>
        <w:pStyle w:val="ac"/>
        <w:pageBreakBefore/>
        <w:numPr>
          <w:ilvl w:val="0"/>
          <w:numId w:val="7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8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Характеристика текущего состояния</w:t>
      </w:r>
    </w:p>
    <w:p w:rsidR="00AA1EC3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автомобильных дорог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DB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«Заневское городское поселение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A1EC3" w:rsidRPr="00EB3630" w:rsidRDefault="00AA1EC3" w:rsidP="00AA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EC3" w:rsidRDefault="00AA1EC3" w:rsidP="00AA1E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C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Территория МО «Заневское городское поселение» расположена в юго-западной части Всеволожского муниципального района Ленинградской области и примыкает к восточной границе г. Санкт-Петербурга, расстояние от административного центра МО</w:t>
      </w:r>
      <w:r w:rsidRPr="00EB1A9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«Заневское городское поселение» – г.п. Янино-1 до границы Санкт-Петербурга –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км.</w:t>
      </w:r>
    </w:p>
    <w:p w:rsidR="00AA1EC3" w:rsidRPr="00EB1A94" w:rsidRDefault="00AA1EC3" w:rsidP="00AA1E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Планировочными осями рассматриваемой территории являются автодороги - в меридиональном направлении – восточное полукольцо кольцевой автомобильной дороги, в широтном направлении - автодороги регионального значения «Санкт-Петербург - Колтуши», «Деревня Старая - Кудрово». Южная граница района проходит по автодороге федерального значения «Кола» (Мурманское шоссе). Населенные пункты сосредоточены вдоль дорог, центральная и южная части городского поселения заняты лесами. </w:t>
      </w:r>
    </w:p>
    <w:p w:rsidR="00AA1EC3" w:rsidRPr="00EB1A94" w:rsidRDefault="00AA1EC3" w:rsidP="00AA1EC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состав МО «Заневское городское поселение» входят 9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A1EC3" w:rsidRPr="00EB1A94" w:rsidRDefault="00AA1EC3" w:rsidP="00AA1EC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деревня Заневка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Кудрово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при железнодорожной станции (далее по тексту п.ст.) Мяглово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деревня Новосергиевка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при железнодорожной станции (далее по тексту п.ст.) Пятый километр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деревня Суоранда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деревня Хирвости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городской поселок (далее по тексту г.п.) Янино-1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деревня Янино-2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1EC3" w:rsidRDefault="00AA1EC3" w:rsidP="00AA1EC3">
      <w:pPr>
        <w:tabs>
          <w:tab w:val="left" w:pos="504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центр МО «Заневское городское поселение» — г.п. Янино-1.</w:t>
      </w:r>
    </w:p>
    <w:p w:rsidR="00AA1EC3" w:rsidRPr="00EB1A94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протяженность автомобильных дорог на территории городского поселения составляет 52 км., в том числе с тверд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 покрытием – 44,9 км, из них: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значения - 9,8 км, в том числе с твердым покрытием - 9,8 км;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регионального значения - 21,3 км, в том числе с твердым покрытием - 21,3 км;</w:t>
      </w:r>
    </w:p>
    <w:p w:rsidR="00AA1EC3" w:rsidRPr="00EB1A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местного значения - 38,2 км, в том числе с твердым покрытием - 13,8 км.</w:t>
      </w:r>
    </w:p>
    <w:p w:rsidR="00AA1EC3" w:rsidRPr="00EB1A94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Плотность автомобильных дорог с твердым покрытием на территории МО «Заневское городское поселение» составляет 895 км на 1000 кв.км, что в 8,3 раз превышает среднеобластной показатель - 108 км на 1000 кв.км, и позволяет сделать вывод о высокой освоенности территории.</w:t>
      </w:r>
    </w:p>
    <w:p w:rsidR="00AA1EC3" w:rsidRPr="00EB1A94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1A9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 территории МО «Заневское городское поселение» на КАД расположены пять транспортных пересечений в разных уровнях, в том числе две полные развязки.</w:t>
      </w:r>
    </w:p>
    <w:p w:rsidR="00AA1EC3" w:rsidRPr="00EB3630" w:rsidRDefault="00AA1EC3" w:rsidP="00AA1E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</w:t>
      </w:r>
      <w:r w:rsidRPr="00DB4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проблемой развития автомобильных дорог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DB4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«Заневское городское поселение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является </w:t>
      </w:r>
      <w:r w:rsidRPr="00EB3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недостаточный уровень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дорожной сети. За последние годы р</w:t>
      </w:r>
      <w:r w:rsidRPr="00EB3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езко выросло количество личн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автомобильного транспорта, </w:t>
      </w:r>
      <w:r w:rsidRPr="00EB3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увеличение объемов строительства,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транспортная сеть</w:t>
      </w:r>
      <w:r w:rsidRPr="00EB3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работает в режиме перегрузки.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B3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одавляющее большинство автомобильных дорог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местного значения в населенных пунктах</w:t>
      </w:r>
      <w:r w:rsidRPr="00EB3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двухполосные. Это прямой ущерб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корости и безопасности движения, что</w:t>
      </w:r>
      <w:r w:rsidRPr="00EB3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росту ДТП.</w:t>
      </w:r>
    </w:p>
    <w:p w:rsidR="00AA1EC3" w:rsidRPr="00AD31BA" w:rsidRDefault="00AA1EC3" w:rsidP="00AA1EC3">
      <w:pPr>
        <w:tabs>
          <w:tab w:val="left" w:pos="504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EC3" w:rsidRDefault="00AA1EC3" w:rsidP="00AA1E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3. </w:t>
      </w:r>
      <w:r w:rsidRPr="00BB3C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Приоритеты и цели </w:t>
      </w:r>
    </w:p>
    <w:p w:rsidR="00AA1EC3" w:rsidRPr="00EB3630" w:rsidRDefault="00AA1EC3" w:rsidP="00AA1EC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муниципальной политики в сфере </w:t>
      </w:r>
      <w:r w:rsidRPr="00EB36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развития </w:t>
      </w:r>
      <w:r w:rsidRPr="00EB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автомобильных дорог  в МО «Заневское городское поселение, описание основных целей и задач муниципальной программы, прогноз развития автомобильных дорог и плани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EB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уемые показатели по итогам реализации муниципальной программы</w:t>
      </w:r>
    </w:p>
    <w:p w:rsidR="00AA1EC3" w:rsidRPr="00BB3C60" w:rsidRDefault="00AA1EC3" w:rsidP="00AA1E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BB3C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993994" w:rsidRDefault="00993994" w:rsidP="00AA1E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Основным приоритетом и целью муниципальной политики является  </w:t>
      </w: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современной и эффективной автомобильно-дорожной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МО «Заневское городское поселение».</w:t>
      </w:r>
    </w:p>
    <w:p w:rsidR="00AA1EC3" w:rsidRDefault="00AA1EC3" w:rsidP="00AA1E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3C6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целями Программы являются: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времени на перевозки грузов и пассажиров;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стоимости перевозок (за счет сокращения расхода ГСМ), снижения износа транспортных средств из-за неудовлетворительного качества дорог);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транспортной доступности;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последствий стихийных бедствий;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дорожно-транспортных происшествий;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экологической ситуации (за счет уменьшения расхода ГСМ).</w:t>
      </w:r>
    </w:p>
    <w:p w:rsidR="00AA1EC3" w:rsidRPr="00993994" w:rsidRDefault="00AA1EC3" w:rsidP="00AA1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муниципальной программы: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современной и эффективной автомобильно-дорожной инфраструктуры;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дорог  и искусственных сооружений на них на уровне, соответствующем категории дороги, путем содержания и усовершенствования дорог;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hAnsi="Times New Roman" w:cs="Times New Roman"/>
          <w:sz w:val="28"/>
          <w:szCs w:val="28"/>
        </w:rPr>
        <w:t>сохранение протяженности соответствующих нормативным   требованиям дорог за счет ремонта дорог.</w:t>
      </w:r>
    </w:p>
    <w:p w:rsidR="00AA1EC3" w:rsidRPr="00993994" w:rsidRDefault="00AA1EC3" w:rsidP="00AA1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Прогноз развития автомобильных дорог в МО «Заневское городское поселение» и планируемые показатели по итогам реализации муниципальной программы:</w:t>
      </w:r>
      <w:r w:rsidRPr="009939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времени как для перевозки пассажиров, так и для перевозки грузов;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числа дорожно-транспортных происшествий и нанесенного материального ущерба;</w:t>
      </w:r>
    </w:p>
    <w:p w:rsidR="00AA1EC3" w:rsidRPr="00993994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комфорта и удобства поездок.</w:t>
      </w:r>
    </w:p>
    <w:p w:rsidR="00AA1EC3" w:rsidRPr="00FE5D14" w:rsidRDefault="00AA1EC3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 </w:t>
      </w:r>
      <w:r w:rsidRPr="00FE5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Прогноз конечных результатов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</w:t>
      </w:r>
    </w:p>
    <w:p w:rsidR="00AA1EC3" w:rsidRPr="00FE5D14" w:rsidRDefault="00AA1EC3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ar-SA"/>
        </w:rPr>
      </w:pPr>
      <w:r w:rsidRPr="00FE5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A1EC3" w:rsidRPr="00FE5D14" w:rsidRDefault="00AA1EC3" w:rsidP="00AA1EC3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Конечными</w:t>
      </w:r>
      <w:r w:rsidRPr="00FE5D1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результатами реализации Программы являются:</w:t>
      </w:r>
    </w:p>
    <w:p w:rsidR="00AA1EC3" w:rsidRPr="006C085D" w:rsidRDefault="00AA1EC3" w:rsidP="00AA1E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D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 w:rsidRPr="00EB1A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C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городское поселение» Всеволожского района Ленинградской области. </w:t>
      </w:r>
    </w:p>
    <w:p w:rsidR="00AA1EC3" w:rsidRPr="006C085D" w:rsidRDefault="00AA1EC3" w:rsidP="00AA1E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085D">
        <w:rPr>
          <w:rFonts w:ascii="Times New Roman" w:hAnsi="Times New Roman" w:cs="Times New Roman"/>
          <w:sz w:val="28"/>
          <w:szCs w:val="28"/>
        </w:rPr>
        <w:t xml:space="preserve">Реализация мероприятий позволит обеспечить </w:t>
      </w:r>
      <w:r w:rsidRPr="006C085D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изменение состояния уровня и качества жизни населения, социальной сферы, экономики, общественной безопасности, а также позволит обеспечить</w:t>
      </w:r>
      <w:r w:rsidRPr="006C085D">
        <w:rPr>
          <w:rFonts w:ascii="Times New Roman" w:hAnsi="Times New Roman" w:cs="Times New Roman"/>
          <w:sz w:val="28"/>
          <w:szCs w:val="28"/>
        </w:rPr>
        <w:t xml:space="preserve"> достижение целей программы, в том</w:t>
      </w:r>
      <w:r>
        <w:rPr>
          <w:rFonts w:ascii="Times New Roman" w:hAnsi="Times New Roman" w:cs="Times New Roman"/>
          <w:sz w:val="28"/>
          <w:szCs w:val="28"/>
        </w:rPr>
        <w:t xml:space="preserve"> числе: </w:t>
      </w:r>
      <w:r w:rsidRPr="006C085D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сокращение времени на перевозки грузов и пассажиров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85D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снижение стоимости перевозок (за счет сокращения расхода ГСМ), снижения износа транспортных средств из-за неудовлетворительного качества дорог);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D1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повышение транспортной доступности;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D1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снижение последствий стихийных бедствий;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D1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сокращение числа дорожно-транспортных происшествий;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D1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улучшение экологической ситуации (за счет уменьшения расхода ГСМ).</w:t>
      </w:r>
    </w:p>
    <w:p w:rsidR="00AA1EC3" w:rsidRDefault="00AA1EC3" w:rsidP="00AA1E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5. </w:t>
      </w:r>
      <w:r w:rsidRPr="009726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Перечень и характеристики основных мероприятий муниципальной программы с указанием сроков их реализации и ожидаемых результатов, а также сведе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</w:t>
      </w:r>
      <w:r w:rsidRPr="009726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ия о взаимосвязи мероприятий и результатов их выполнения с целевыми индикаторами и показателями муниципальной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AA1EC3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Сроки реализации муниципальной программы в целом, контрольные этапы и сроки их реализации</w:t>
      </w:r>
    </w:p>
    <w:p w:rsidR="00AA1EC3" w:rsidRPr="00972642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Pr="00972642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bCs/>
          <w:sz w:val="28"/>
          <w:szCs w:val="28"/>
          <w:lang w:eastAsia="ar-SA"/>
        </w:rPr>
      </w:pPr>
      <w:r w:rsidRPr="009726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Сроки и этапы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Программы</w:t>
      </w:r>
    </w:p>
    <w:p w:rsidR="00AA1EC3" w:rsidRPr="00972642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2642">
        <w:rPr>
          <w:rFonts w:ascii="Times New Roman" w:eastAsia="Times New Roman" w:hAnsi="Times New Roman" w:cs="Times New Roman"/>
          <w:sz w:val="28"/>
          <w:szCs w:val="20"/>
          <w:lang w:eastAsia="ar-SA"/>
        </w:rPr>
        <w:t>Реализа</w:t>
      </w:r>
      <w:r w:rsidR="00436B8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ция Программы рассчитана на 2019 </w:t>
      </w:r>
      <w:r w:rsidRPr="00972642">
        <w:rPr>
          <w:rFonts w:ascii="Times New Roman" w:eastAsia="Times New Roman" w:hAnsi="Times New Roman" w:cs="Times New Roman"/>
          <w:sz w:val="28"/>
          <w:szCs w:val="20"/>
          <w:lang w:eastAsia="ar-SA"/>
        </w:rPr>
        <w:t>-</w:t>
      </w:r>
      <w:r w:rsidR="00436B8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97264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2021 годы.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Перечень основных мероприятий,  этапы</w:t>
      </w:r>
      <w:r w:rsidRPr="0097264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, </w:t>
      </w:r>
      <w:r w:rsidRPr="009726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ожидаемые результаты, а также сведения о взаимосвязи мероприятий и результатов их выполнения с целевыми индикаторами и показателями муниципальной программы</w:t>
      </w:r>
      <w:r w:rsidRPr="0097264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обозначены в приложении к программе.</w:t>
      </w:r>
    </w:p>
    <w:p w:rsidR="00AA1EC3" w:rsidRPr="00FE5D14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ar-SA"/>
        </w:rPr>
        <w:t>6.</w:t>
      </w:r>
      <w:r w:rsidRPr="00BB0951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lang w:eastAsia="ar-SA"/>
        </w:rPr>
        <w:t>сновные меры правового регулирования в сфере развития автомобильных дорог в МО «Заневское городское поселение», направленные на достижение цели муниципальной программы</w:t>
      </w:r>
    </w:p>
    <w:p w:rsidR="00AA1EC3" w:rsidRPr="00BB0951" w:rsidRDefault="00AA1EC3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</w:rPr>
      </w:pPr>
    </w:p>
    <w:p w:rsidR="00AA1EC3" w:rsidRPr="00BB0951" w:rsidRDefault="00AA1EC3" w:rsidP="00AA1E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Система мероприятий Программы </w:t>
      </w:r>
      <w:r w:rsidRPr="00BB0951">
        <w:rPr>
          <w:rFonts w:ascii="Times New Roman" w:eastAsia="Times New Roman" w:hAnsi="Times New Roman" w:cs="Times New Roman"/>
          <w:bCs/>
          <w:spacing w:val="14"/>
          <w:sz w:val="28"/>
          <w:szCs w:val="28"/>
          <w:lang w:eastAsia="ar-SA"/>
        </w:rPr>
        <w:t>разработана на основании положений</w:t>
      </w: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A1EC3" w:rsidRPr="00BB0951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Генерального плана МО «Заневское сельское поселение»;</w:t>
      </w:r>
    </w:p>
    <w:p w:rsidR="00AA1EC3" w:rsidRPr="00BB0951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Программы комплексного развития транспортной инфраструктуры МО «Заневское городское поселение» до 2025 года;  </w:t>
      </w:r>
    </w:p>
    <w:p w:rsidR="00AA1EC3" w:rsidRDefault="00AA1EC3" w:rsidP="00AA1E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 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следования улично-дорожной сети.</w:t>
      </w:r>
    </w:p>
    <w:p w:rsidR="00AA1EC3" w:rsidRDefault="00AA1EC3" w:rsidP="00AA1E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муниципальных правовых актов, необходимых для реализации муниципальной Программы, не требуется.</w:t>
      </w:r>
    </w:p>
    <w:p w:rsidR="00AA1EC3" w:rsidRDefault="00AA1EC3" w:rsidP="00AA1E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подпрограмм,</w:t>
      </w:r>
      <w:r w:rsidRPr="006A6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необходимых для реализации муниципальной Программы, не требуется.</w:t>
      </w:r>
    </w:p>
    <w:p w:rsidR="00AA1EC3" w:rsidRPr="00BB0951" w:rsidRDefault="00AA1EC3" w:rsidP="00AA1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3994" w:rsidRDefault="00AA1EC3" w:rsidP="00AA1EC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7. </w:t>
      </w:r>
      <w:r w:rsidR="00993994">
        <w:rPr>
          <w:rFonts w:ascii="Times New Roman" w:hAnsi="Times New Roman" w:cs="Times New Roman"/>
          <w:b/>
          <w:sz w:val="28"/>
          <w:szCs w:val="28"/>
        </w:rPr>
        <w:t>С</w:t>
      </w:r>
      <w:r w:rsidR="00993994" w:rsidRPr="00993994">
        <w:rPr>
          <w:rFonts w:ascii="Times New Roman" w:hAnsi="Times New Roman" w:cs="Times New Roman"/>
          <w:b/>
          <w:sz w:val="28"/>
          <w:szCs w:val="28"/>
        </w:rPr>
        <w:t>ведения, составляющие государственную тайну, и сведения, конфиденциального характера приводятся в отдельных приложениях к муниципальной программе</w:t>
      </w:r>
    </w:p>
    <w:p w:rsidR="00993994" w:rsidRDefault="00993994" w:rsidP="00AA1EC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994" w:rsidRDefault="00993994" w:rsidP="009939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 не содержит сведений, составляющих государственную тайну, и сведений конфиденциального характера.</w:t>
      </w:r>
    </w:p>
    <w:p w:rsidR="00993994" w:rsidRDefault="00993994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Pr="00BB0951" w:rsidRDefault="00993994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8.</w:t>
      </w:r>
      <w:r w:rsidR="00AA1EC3" w:rsidRPr="00BB09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Перечень целевых показателей</w:t>
      </w:r>
      <w:r w:rsidR="00AA1E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с обобщенными показателями муниципальной программы</w:t>
      </w:r>
    </w:p>
    <w:p w:rsidR="00AA1EC3" w:rsidRPr="00BB0951" w:rsidRDefault="00AA1EC3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AA1EC3" w:rsidRPr="00BB0951" w:rsidRDefault="00AA1EC3" w:rsidP="00AA1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r w:rsidRPr="00BB09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BB09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результате выполнения программы предполагается достичь следующих показателей:</w:t>
      </w:r>
      <w:r w:rsidRPr="00BB0951"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</w:p>
    <w:p w:rsidR="00AA1EC3" w:rsidRPr="00BB0951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Разработать комплексную схему организации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дорожного движения (КСОДД)  в срок до 2021 года.</w:t>
      </w:r>
    </w:p>
    <w:p w:rsidR="00AA1EC3" w:rsidRPr="00BB0951" w:rsidRDefault="00AA1EC3" w:rsidP="00AA1EC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0"/>
          <w:lang w:eastAsia="ar-SA"/>
        </w:rPr>
        <w:t>Осуществить паспортизацию дорог общего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пользования местного значения в срок до 2021 года</w:t>
      </w:r>
    </w:p>
    <w:p w:rsidR="00AA1EC3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мероприятия Программы, связанные с содержанием, ремонтом и безопасностью на дорогах,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 и неувеличение показателя «</w:t>
      </w:r>
      <w:r w:rsidRPr="00BB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протяженности автомобильных дорог, не отвечающих нормативным требованиям, в общей протяженности автомобильных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EC3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AA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267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9979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A1EC3" w:rsidRDefault="00AA1EC3" w:rsidP="009979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99794A" w:rsidRDefault="0099794A" w:rsidP="0099794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993994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="00AA1E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Перечень и характеристика мероприятий к  муниципальной программе </w:t>
      </w:r>
      <w:r w:rsidR="00AA1EC3" w:rsidRPr="000068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«Развитие автомобильных дорог</w:t>
      </w:r>
    </w:p>
    <w:p w:rsidR="00AA1EC3" w:rsidRDefault="00AA1EC3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068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МО «Заневское городское поселение»</w:t>
      </w:r>
    </w:p>
    <w:p w:rsidR="00AA1EC3" w:rsidRDefault="00436B8F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2019</w:t>
      </w:r>
      <w:r w:rsidR="00AA1EC3" w:rsidRPr="000068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2021 годах»</w:t>
      </w:r>
    </w:p>
    <w:p w:rsidR="00AA1EC3" w:rsidRDefault="0036155F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762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BC01A2" wp14:editId="0697820A">
            <wp:simplePos x="0" y="0"/>
            <wp:positionH relativeFrom="column">
              <wp:posOffset>-279400</wp:posOffset>
            </wp:positionH>
            <wp:positionV relativeFrom="paragraph">
              <wp:posOffset>115570</wp:posOffset>
            </wp:positionV>
            <wp:extent cx="5940425" cy="766508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Default="00AA1EC3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67626" w:rsidRDefault="00267626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67626" w:rsidRDefault="00267626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67626" w:rsidRDefault="00267626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67626" w:rsidRDefault="00267626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67626" w:rsidRDefault="00267626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67626" w:rsidRDefault="00267626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6155F" w:rsidRDefault="0036155F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6155F" w:rsidRDefault="0036155F" w:rsidP="00AA1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A1EC3" w:rsidRPr="00BB0951" w:rsidRDefault="00993994" w:rsidP="00AA1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10</w:t>
      </w:r>
      <w:r w:rsidR="00AA1E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Обоснование состава и значений соответствующих целевых показателей муниципальной программы по этапам ее реализации, оценка влияния внешних факторов и условий на их достижение, описание мер регулирования и управления рисками с целью минимизации их влияния на достижение целей программы</w:t>
      </w:r>
    </w:p>
    <w:p w:rsidR="00AA1EC3" w:rsidRDefault="00AA1EC3" w:rsidP="00AA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EC3" w:rsidRDefault="00AA1EC3" w:rsidP="00AA1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Э</w:t>
      </w:r>
      <w:r w:rsidRPr="0030405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кономия времени как для перевозки пассажи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ров, так и для перевозки грузов, </w:t>
      </w:r>
      <w:r w:rsidRPr="0030405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снижение числа дорожно-транспортных происшествий и н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анесенного материального ущерба, </w:t>
      </w:r>
      <w:r w:rsidRPr="0030405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повыше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ние комфорта и удобства поездок на всех этапах реализации Программы.</w:t>
      </w:r>
    </w:p>
    <w:p w:rsidR="00AA1EC3" w:rsidRPr="0070113A" w:rsidRDefault="00AA1EC3" w:rsidP="00AA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13A">
        <w:rPr>
          <w:rFonts w:ascii="Times New Roman" w:hAnsi="Times New Roman" w:cs="Times New Roman"/>
          <w:sz w:val="28"/>
          <w:szCs w:val="28"/>
        </w:rPr>
        <w:t>В ходе реализации мероприятий муниципальной программы можно предположить наличие основных рисков, связанных с наличием объективных и субъективных факторов:</w:t>
      </w:r>
    </w:p>
    <w:p w:rsidR="00AA1EC3" w:rsidRPr="0070113A" w:rsidRDefault="00AA1EC3" w:rsidP="00AA1EC3">
      <w:pPr>
        <w:pStyle w:val="af"/>
        <w:spacing w:after="0"/>
        <w:ind w:firstLine="0"/>
      </w:pPr>
      <w:r w:rsidRPr="0070113A">
        <w:t xml:space="preserve">        изменение федерального и регионального законодательства и изменение федерального законодательства в части перераспределения полномочий между субъектами и муниципальными образованиями в сфере безопасности; </w:t>
      </w:r>
    </w:p>
    <w:p w:rsidR="00AA1EC3" w:rsidRPr="0070113A" w:rsidRDefault="00AA1EC3" w:rsidP="00AA1EC3">
      <w:pPr>
        <w:pStyle w:val="af"/>
        <w:spacing w:after="0"/>
        <w:ind w:firstLine="0"/>
      </w:pPr>
      <w:r w:rsidRPr="0070113A">
        <w:t xml:space="preserve">        возможность недостаточного или несвоевременного финансирования расходов на реализацию программных мероприятий из местного бюджета;</w:t>
      </w:r>
    </w:p>
    <w:p w:rsidR="00AA1EC3" w:rsidRPr="0070113A" w:rsidRDefault="00AA1EC3" w:rsidP="00AA1EC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0113A">
        <w:rPr>
          <w:rFonts w:ascii="Times New Roman" w:hAnsi="Times New Roman" w:cs="Times New Roman"/>
          <w:spacing w:val="1"/>
          <w:sz w:val="28"/>
          <w:szCs w:val="28"/>
        </w:rPr>
        <w:t xml:space="preserve">В процессе реализации </w:t>
      </w:r>
      <w:r w:rsidRPr="0070113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0113A">
        <w:rPr>
          <w:rFonts w:ascii="Times New Roman" w:hAnsi="Times New Roman" w:cs="Times New Roman"/>
          <w:spacing w:val="1"/>
          <w:sz w:val="28"/>
          <w:szCs w:val="28"/>
        </w:rPr>
        <w:t xml:space="preserve">рограммы возможны отклонения в достижении результатов из-за несоответствия влияния </w:t>
      </w:r>
      <w:r w:rsidRPr="0070113A">
        <w:rPr>
          <w:rFonts w:ascii="Times New Roman" w:hAnsi="Times New Roman" w:cs="Times New Roman"/>
          <w:spacing w:val="3"/>
          <w:sz w:val="28"/>
          <w:szCs w:val="28"/>
        </w:rPr>
        <w:t xml:space="preserve">отдельных мероприятий программы на ситуацию, их ожидаемой эффективности, </w:t>
      </w:r>
      <w:r w:rsidRPr="0070113A">
        <w:rPr>
          <w:rFonts w:ascii="Times New Roman" w:hAnsi="Times New Roman" w:cs="Times New Roman"/>
          <w:spacing w:val="-1"/>
          <w:sz w:val="28"/>
          <w:szCs w:val="28"/>
        </w:rPr>
        <w:t>а также недостаточной координации деятельности исполнителей программы на различных стадиях её реализации.</w:t>
      </w:r>
    </w:p>
    <w:p w:rsidR="00AA1EC3" w:rsidRPr="0070113A" w:rsidRDefault="00AA1EC3" w:rsidP="00AA1EC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0113A">
        <w:rPr>
          <w:rFonts w:ascii="Times New Roman" w:hAnsi="Times New Roman" w:cs="Times New Roman"/>
          <w:spacing w:val="-1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AA1EC3" w:rsidRPr="0070113A" w:rsidRDefault="00AA1EC3" w:rsidP="00AA1EC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0113A">
        <w:rPr>
          <w:rFonts w:ascii="Times New Roman" w:hAnsi="Times New Roman" w:cs="Times New Roman"/>
          <w:spacing w:val="-1"/>
          <w:sz w:val="28"/>
          <w:szCs w:val="28"/>
        </w:rPr>
        <w:t>создание эффективной системы управления на основе чёткого распределения функций и ответственности исполнителей программы;</w:t>
      </w:r>
    </w:p>
    <w:p w:rsidR="00AA1EC3" w:rsidRPr="0070113A" w:rsidRDefault="00AA1EC3" w:rsidP="00AA1EC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0113A">
        <w:rPr>
          <w:rFonts w:ascii="Times New Roman" w:hAnsi="Times New Roman" w:cs="Times New Roman"/>
          <w:spacing w:val="1"/>
          <w:sz w:val="28"/>
          <w:szCs w:val="28"/>
        </w:rPr>
        <w:t>проведение мониторинга выполнения программы, анализа и, при необходимости, корректировки индикаторов и</w:t>
      </w:r>
      <w:r w:rsidRPr="0070113A">
        <w:rPr>
          <w:rFonts w:ascii="Times New Roman" w:hAnsi="Times New Roman" w:cs="Times New Roman"/>
          <w:spacing w:val="-1"/>
          <w:sz w:val="28"/>
          <w:szCs w:val="28"/>
        </w:rPr>
        <w:t xml:space="preserve"> мероприятий программы;</w:t>
      </w:r>
    </w:p>
    <w:p w:rsidR="00AA1EC3" w:rsidRPr="0070113A" w:rsidRDefault="00AA1EC3" w:rsidP="00AA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3A">
        <w:rPr>
          <w:rFonts w:ascii="Times New Roman" w:hAnsi="Times New Roman" w:cs="Times New Roman"/>
          <w:sz w:val="28"/>
          <w:szCs w:val="28"/>
        </w:rPr>
        <w:t>перераспределение объёмов финансирования в зависимости от достижения поставленных целей.</w:t>
      </w:r>
    </w:p>
    <w:p w:rsidR="00AA1EC3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AA1EC3" w:rsidRPr="0070113A" w:rsidRDefault="00AA1EC3" w:rsidP="00AA1EC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1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4"/>
          <w:sz w:val="28"/>
          <w:szCs w:val="28"/>
        </w:rPr>
        <w:t>1</w:t>
      </w:r>
      <w:r w:rsidR="00993994">
        <w:rPr>
          <w:rFonts w:ascii="Times New Roman" w:hAnsi="Times New Roman" w:cs="Times New Roman"/>
          <w:b/>
          <w:bCs/>
          <w:spacing w:val="14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pacing w:val="14"/>
          <w:sz w:val="28"/>
          <w:szCs w:val="28"/>
        </w:rPr>
        <w:t>.</w:t>
      </w:r>
      <w:r w:rsidRPr="0070113A">
        <w:rPr>
          <w:rFonts w:ascii="Times New Roman" w:hAnsi="Times New Roman" w:cs="Times New Roman"/>
          <w:b/>
          <w:bCs/>
          <w:spacing w:val="14"/>
          <w:sz w:val="28"/>
          <w:szCs w:val="28"/>
        </w:rPr>
        <w:t xml:space="preserve"> Информация по ресурсному обеспечению</w:t>
      </w:r>
    </w:p>
    <w:p w:rsidR="00AA1EC3" w:rsidRDefault="00AA1EC3" w:rsidP="00AA1EC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14"/>
          <w:sz w:val="28"/>
          <w:szCs w:val="28"/>
        </w:rPr>
      </w:pPr>
      <w:r w:rsidRPr="0070113A">
        <w:rPr>
          <w:rFonts w:ascii="Times New Roman" w:hAnsi="Times New Roman" w:cs="Times New Roman"/>
          <w:b/>
          <w:bCs/>
          <w:spacing w:val="14"/>
          <w:sz w:val="28"/>
          <w:szCs w:val="28"/>
        </w:rPr>
        <w:t>муниципальной программы</w:t>
      </w:r>
    </w:p>
    <w:p w:rsidR="00AA1EC3" w:rsidRPr="00AA1EC3" w:rsidRDefault="00AA1EC3" w:rsidP="00AA1EC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14"/>
          <w:sz w:val="28"/>
          <w:szCs w:val="28"/>
        </w:rPr>
      </w:pPr>
      <w:r w:rsidRPr="0070113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36B8F" w:rsidRPr="00436B8F" w:rsidRDefault="00AA1EC3" w:rsidP="00436B8F">
      <w:pPr>
        <w:pStyle w:val="af0"/>
        <w:rPr>
          <w:rFonts w:ascii="Times New Roman" w:hAnsi="Times New Roman" w:cs="Times New Roman"/>
          <w:sz w:val="28"/>
        </w:rPr>
      </w:pPr>
      <w:r w:rsidRPr="00436B8F">
        <w:rPr>
          <w:rFonts w:ascii="Times New Roman" w:hAnsi="Times New Roman" w:cs="Times New Roman"/>
          <w:sz w:val="28"/>
        </w:rPr>
        <w:t xml:space="preserve">       Обеспечение финансирования муниципальной программы осуществляется за счет средств бюджета МО «Заневское городское поселение» - 32 499.0 тыс. руб., в том числе по годам:</w:t>
      </w:r>
    </w:p>
    <w:p w:rsidR="00436B8F" w:rsidRPr="00436B8F" w:rsidRDefault="00AA1EC3" w:rsidP="00436B8F">
      <w:pPr>
        <w:pStyle w:val="af0"/>
        <w:rPr>
          <w:rFonts w:ascii="Times New Roman" w:eastAsia="Times New Roman" w:hAnsi="Times New Roman" w:cs="Times New Roman"/>
          <w:sz w:val="28"/>
          <w:lang w:eastAsia="ar-SA"/>
        </w:rPr>
      </w:pPr>
      <w:r w:rsidRPr="00436B8F">
        <w:rPr>
          <w:rFonts w:ascii="Times New Roman" w:eastAsia="Times New Roman" w:hAnsi="Times New Roman" w:cs="Times New Roman"/>
          <w:sz w:val="28"/>
          <w:lang w:eastAsia="ar-SA"/>
        </w:rPr>
        <w:t xml:space="preserve">  </w:t>
      </w:r>
      <w:r w:rsidR="00436B8F" w:rsidRPr="00436B8F">
        <w:rPr>
          <w:rFonts w:ascii="Times New Roman" w:eastAsia="Times New Roman" w:hAnsi="Times New Roman" w:cs="Times New Roman"/>
          <w:sz w:val="28"/>
          <w:lang w:eastAsia="ar-SA"/>
        </w:rPr>
        <w:t xml:space="preserve">    2019 г. - 24511,9  тыс. руб.</w:t>
      </w:r>
    </w:p>
    <w:p w:rsidR="00AA1EC3" w:rsidRPr="00436B8F" w:rsidRDefault="00AA1EC3" w:rsidP="00436B8F">
      <w:pPr>
        <w:pStyle w:val="af0"/>
        <w:rPr>
          <w:rFonts w:ascii="Times New Roman" w:eastAsia="Times New Roman" w:hAnsi="Times New Roman" w:cs="Times New Roman"/>
          <w:sz w:val="28"/>
          <w:lang w:eastAsia="ar-SA"/>
        </w:rPr>
      </w:pPr>
      <w:r w:rsidRPr="00436B8F"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  <w:r w:rsidR="00436B8F">
        <w:rPr>
          <w:rFonts w:ascii="Times New Roman" w:eastAsia="Times New Roman" w:hAnsi="Times New Roman" w:cs="Times New Roman"/>
          <w:sz w:val="28"/>
          <w:lang w:eastAsia="ar-SA"/>
        </w:rPr>
        <w:t xml:space="preserve">    </w:t>
      </w:r>
      <w:r w:rsidRPr="00436B8F">
        <w:rPr>
          <w:rFonts w:ascii="Times New Roman" w:eastAsia="Times New Roman" w:hAnsi="Times New Roman" w:cs="Times New Roman"/>
          <w:sz w:val="28"/>
          <w:lang w:eastAsia="ar-SA"/>
        </w:rPr>
        <w:t xml:space="preserve"> 2020 г. - 16959 тыс. руб.</w:t>
      </w:r>
    </w:p>
    <w:p w:rsidR="00AA1EC3" w:rsidRDefault="00AA1EC3" w:rsidP="00436B8F">
      <w:pPr>
        <w:pStyle w:val="af0"/>
        <w:rPr>
          <w:rFonts w:ascii="Times New Roman" w:eastAsia="Times New Roman" w:hAnsi="Times New Roman" w:cs="Times New Roman"/>
          <w:sz w:val="28"/>
          <w:lang w:eastAsia="ar-SA"/>
        </w:rPr>
      </w:pPr>
      <w:r w:rsidRPr="00436B8F">
        <w:rPr>
          <w:rFonts w:ascii="Times New Roman" w:eastAsia="Times New Roman" w:hAnsi="Times New Roman" w:cs="Times New Roman"/>
          <w:sz w:val="28"/>
          <w:lang w:eastAsia="ar-SA"/>
        </w:rPr>
        <w:t xml:space="preserve">      2021 г. - 21959 тыс. руб.</w:t>
      </w:r>
    </w:p>
    <w:p w:rsidR="00D62425" w:rsidRDefault="00D62425" w:rsidP="00436B8F">
      <w:pPr>
        <w:pStyle w:val="af0"/>
        <w:rPr>
          <w:rFonts w:ascii="Times New Roman" w:eastAsia="Times New Roman" w:hAnsi="Times New Roman" w:cs="Times New Roman"/>
          <w:sz w:val="28"/>
          <w:lang w:eastAsia="ar-SA"/>
        </w:rPr>
      </w:pPr>
    </w:p>
    <w:p w:rsidR="0036155F" w:rsidRDefault="0036155F" w:rsidP="00436B8F">
      <w:pPr>
        <w:pStyle w:val="af0"/>
        <w:rPr>
          <w:rFonts w:ascii="Times New Roman" w:eastAsia="Times New Roman" w:hAnsi="Times New Roman" w:cs="Times New Roman"/>
          <w:sz w:val="28"/>
          <w:lang w:eastAsia="ar-SA"/>
        </w:rPr>
      </w:pPr>
    </w:p>
    <w:p w:rsidR="0036155F" w:rsidRPr="00436B8F" w:rsidRDefault="0036155F" w:rsidP="00436B8F">
      <w:pPr>
        <w:pStyle w:val="af0"/>
        <w:rPr>
          <w:rFonts w:ascii="Times New Roman" w:eastAsia="Times New Roman" w:hAnsi="Times New Roman" w:cs="Times New Roman"/>
          <w:sz w:val="28"/>
          <w:lang w:eastAsia="ar-SA"/>
        </w:rPr>
      </w:pPr>
    </w:p>
    <w:p w:rsidR="00AA1EC3" w:rsidRPr="00267626" w:rsidRDefault="00AA1EC3" w:rsidP="00267626">
      <w:pPr>
        <w:ind w:right="-28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</w:t>
      </w:r>
      <w:r>
        <w:rPr>
          <w:rFonts w:ascii="Times New Roman" w:hAnsi="Times New Roman" w:cs="Times New Roman"/>
          <w:b/>
          <w:bCs/>
          <w:spacing w:val="14"/>
          <w:sz w:val="28"/>
          <w:szCs w:val="28"/>
        </w:rPr>
        <w:t>1</w:t>
      </w:r>
      <w:r w:rsidR="00993994">
        <w:rPr>
          <w:rFonts w:ascii="Times New Roman" w:hAnsi="Times New Roman" w:cs="Times New Roman"/>
          <w:b/>
          <w:bCs/>
          <w:spacing w:val="14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pacing w:val="14"/>
          <w:sz w:val="28"/>
          <w:szCs w:val="28"/>
        </w:rPr>
        <w:t xml:space="preserve">. </w:t>
      </w:r>
      <w:r w:rsidRPr="0070113A">
        <w:rPr>
          <w:rFonts w:ascii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Pr="00BB09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Методика оценки эффективности муниципальной программы</w:t>
      </w:r>
    </w:p>
    <w:p w:rsidR="00AA1EC3" w:rsidRDefault="00AA1EC3" w:rsidP="00AA1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</w:t>
      </w:r>
      <w:r w:rsidRPr="00BB09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Выполнение мероприятий программы позволит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обеспечить</w:t>
      </w:r>
      <w:r w:rsidRPr="00BB09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AA1EC3" w:rsidRPr="00AA5ADF" w:rsidRDefault="00AA1EC3" w:rsidP="00AA1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5A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 комфортность передвижения;</w:t>
      </w:r>
    </w:p>
    <w:p w:rsidR="00AA1EC3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D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движения;</w:t>
      </w:r>
    </w:p>
    <w:p w:rsidR="00AA1EC3" w:rsidRPr="00AA5ADF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D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экономичность движения;</w:t>
      </w:r>
    </w:p>
    <w:p w:rsidR="00AA1EC3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долговечность;</w:t>
      </w:r>
    </w:p>
    <w:p w:rsidR="00AA1EC3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содержания;</w:t>
      </w:r>
    </w:p>
    <w:p w:rsidR="00AA1EC3" w:rsidRPr="004458C5" w:rsidRDefault="00AA1EC3" w:rsidP="00AA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D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безопасность</w:t>
      </w: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.</w:t>
      </w:r>
    </w:p>
    <w:p w:rsidR="00AA1EC3" w:rsidRPr="00BB0951" w:rsidRDefault="00AA1EC3" w:rsidP="00AA1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эффективности реализации муниципальной программы производится администрацией МО «Заневское городское поселение», в соответствии  постановлением администрации муниципального образования «Заневское городское поселение» Всеволожского муниципального района Ленинградской области от 09.02.2018 № 72 «Об утверждении Порядка разработки, реализации и оценки эффективности муниципальных программ муниципального образования «Заневское городское поселение» Всеволожского муниципального района Ленинградской области».</w:t>
      </w:r>
    </w:p>
    <w:p w:rsidR="00AA1EC3" w:rsidRPr="00BB0951" w:rsidRDefault="00AA1EC3" w:rsidP="00AA1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по годам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отношению к предыдущему году и нарастающим итогом к базовому году.</w:t>
      </w:r>
      <w:r w:rsidRPr="00BB095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AA1EC3" w:rsidRPr="00BB0951" w:rsidRDefault="00AA1EC3" w:rsidP="00AA1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Единица измерения может быть выражена в процентах, рублях, километрах и ином измерении.</w:t>
      </w:r>
    </w:p>
    <w:p w:rsidR="00AA1EC3" w:rsidRDefault="00AA1EC3" w:rsidP="00AA1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Значение индекса определяется путем соотношение показателя на начало реализации программы к показателю на отчетный период.</w:t>
      </w:r>
    </w:p>
    <w:p w:rsidR="00AA1EC3" w:rsidRPr="00BB0951" w:rsidRDefault="00AA1EC3" w:rsidP="00AA1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Уровень эффективности определяется из следующих показателей индекса:</w:t>
      </w:r>
    </w:p>
    <w:p w:rsidR="00AA1EC3" w:rsidRPr="00BB0951" w:rsidRDefault="00AA1EC3" w:rsidP="00AA1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значение индекса от 0 до 60 % - низкий уровень;</w:t>
      </w:r>
    </w:p>
    <w:p w:rsidR="00AA1EC3" w:rsidRPr="00BB0951" w:rsidRDefault="00AA1EC3" w:rsidP="00AA1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значение индекса от 61 % до 90 % - средний уровень;</w:t>
      </w:r>
    </w:p>
    <w:p w:rsidR="004C2975" w:rsidRPr="0099794A" w:rsidRDefault="00AA1EC3" w:rsidP="009979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9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значение индекса от 91%  - высокий уровень.</w:t>
      </w:r>
    </w:p>
    <w:sectPr w:rsidR="004C2975" w:rsidRPr="0099794A" w:rsidSect="00D6242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25" w:rsidRDefault="00D62425" w:rsidP="00D62425">
      <w:pPr>
        <w:spacing w:after="0" w:line="240" w:lineRule="auto"/>
      </w:pPr>
      <w:r>
        <w:separator/>
      </w:r>
    </w:p>
  </w:endnote>
  <w:endnote w:type="continuationSeparator" w:id="0">
    <w:p w:rsidR="00D62425" w:rsidRDefault="00D62425" w:rsidP="00D6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25" w:rsidRDefault="00D62425" w:rsidP="00D62425">
      <w:pPr>
        <w:spacing w:after="0" w:line="240" w:lineRule="auto"/>
      </w:pPr>
      <w:r>
        <w:separator/>
      </w:r>
    </w:p>
  </w:footnote>
  <w:footnote w:type="continuationSeparator" w:id="0">
    <w:p w:rsidR="00D62425" w:rsidRDefault="00D62425" w:rsidP="00D6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259193"/>
      <w:docPartObj>
        <w:docPartGallery w:val="Page Numbers (Top of Page)"/>
        <w:docPartUnique/>
      </w:docPartObj>
    </w:sdtPr>
    <w:sdtEndPr/>
    <w:sdtContent>
      <w:p w:rsidR="00D62425" w:rsidRDefault="00D624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CFD">
          <w:rPr>
            <w:noProof/>
          </w:rPr>
          <w:t>3</w:t>
        </w:r>
        <w:r>
          <w:fldChar w:fldCharType="end"/>
        </w:r>
      </w:p>
    </w:sdtContent>
  </w:sdt>
  <w:p w:rsidR="00D62425" w:rsidRDefault="00D62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Symbol" w:hAnsi="Symbol" w:cs="Symbol"/>
      </w:rPr>
    </w:lvl>
  </w:abstractNum>
  <w:abstractNum w:abstractNumId="1">
    <w:nsid w:val="021760AF"/>
    <w:multiLevelType w:val="hybridMultilevel"/>
    <w:tmpl w:val="F468E3A8"/>
    <w:lvl w:ilvl="0" w:tplc="51B4F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2C1BA5"/>
    <w:multiLevelType w:val="hybridMultilevel"/>
    <w:tmpl w:val="536CDFBA"/>
    <w:lvl w:ilvl="0" w:tplc="C2B89C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C1CE2"/>
    <w:multiLevelType w:val="multilevel"/>
    <w:tmpl w:val="34483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186BA2"/>
    <w:multiLevelType w:val="hybridMultilevel"/>
    <w:tmpl w:val="9512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52CCD"/>
    <w:multiLevelType w:val="hybridMultilevel"/>
    <w:tmpl w:val="2CCE5848"/>
    <w:lvl w:ilvl="0" w:tplc="D8CCC28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869C0"/>
    <w:multiLevelType w:val="hybridMultilevel"/>
    <w:tmpl w:val="C192A59A"/>
    <w:lvl w:ilvl="0" w:tplc="A8A447D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C50F1"/>
    <w:multiLevelType w:val="multilevel"/>
    <w:tmpl w:val="E3D4C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58"/>
    <w:rsid w:val="00006888"/>
    <w:rsid w:val="00017CA8"/>
    <w:rsid w:val="00031EAC"/>
    <w:rsid w:val="00041092"/>
    <w:rsid w:val="000435DB"/>
    <w:rsid w:val="0004618C"/>
    <w:rsid w:val="00073CF0"/>
    <w:rsid w:val="000809F1"/>
    <w:rsid w:val="00086959"/>
    <w:rsid w:val="000A3E66"/>
    <w:rsid w:val="000C750E"/>
    <w:rsid w:val="000D166F"/>
    <w:rsid w:val="000D1B15"/>
    <w:rsid w:val="000E357C"/>
    <w:rsid w:val="000E3653"/>
    <w:rsid w:val="000E5D32"/>
    <w:rsid w:val="000F5759"/>
    <w:rsid w:val="00110803"/>
    <w:rsid w:val="00120D2C"/>
    <w:rsid w:val="00121424"/>
    <w:rsid w:val="00123E9D"/>
    <w:rsid w:val="001378CF"/>
    <w:rsid w:val="0016400D"/>
    <w:rsid w:val="00171802"/>
    <w:rsid w:val="001828CF"/>
    <w:rsid w:val="001B6D0C"/>
    <w:rsid w:val="001E41BF"/>
    <w:rsid w:val="001E5CD7"/>
    <w:rsid w:val="00204F26"/>
    <w:rsid w:val="00223F82"/>
    <w:rsid w:val="00233DD6"/>
    <w:rsid w:val="002419B9"/>
    <w:rsid w:val="00263782"/>
    <w:rsid w:val="00267626"/>
    <w:rsid w:val="0027137D"/>
    <w:rsid w:val="0029157F"/>
    <w:rsid w:val="002A5AF7"/>
    <w:rsid w:val="002A6CF2"/>
    <w:rsid w:val="002B1642"/>
    <w:rsid w:val="002C0B9F"/>
    <w:rsid w:val="002C39EC"/>
    <w:rsid w:val="002F57C5"/>
    <w:rsid w:val="0030405B"/>
    <w:rsid w:val="0030433D"/>
    <w:rsid w:val="00305E48"/>
    <w:rsid w:val="00310EEB"/>
    <w:rsid w:val="003369D2"/>
    <w:rsid w:val="003432C9"/>
    <w:rsid w:val="0036155F"/>
    <w:rsid w:val="00370A36"/>
    <w:rsid w:val="00371072"/>
    <w:rsid w:val="0038148A"/>
    <w:rsid w:val="00385338"/>
    <w:rsid w:val="003B0A8F"/>
    <w:rsid w:val="003C4311"/>
    <w:rsid w:val="003C4B4D"/>
    <w:rsid w:val="003C5656"/>
    <w:rsid w:val="003D6743"/>
    <w:rsid w:val="003F756B"/>
    <w:rsid w:val="004019A7"/>
    <w:rsid w:val="004333C4"/>
    <w:rsid w:val="00436B8F"/>
    <w:rsid w:val="0043737A"/>
    <w:rsid w:val="00441926"/>
    <w:rsid w:val="00442B3D"/>
    <w:rsid w:val="00473E49"/>
    <w:rsid w:val="00481E3A"/>
    <w:rsid w:val="00486FB6"/>
    <w:rsid w:val="00491694"/>
    <w:rsid w:val="004B041B"/>
    <w:rsid w:val="004B46AD"/>
    <w:rsid w:val="004C2975"/>
    <w:rsid w:val="004D0325"/>
    <w:rsid w:val="004D0FBE"/>
    <w:rsid w:val="004E08A7"/>
    <w:rsid w:val="004E416D"/>
    <w:rsid w:val="004F5559"/>
    <w:rsid w:val="00500F65"/>
    <w:rsid w:val="0051358F"/>
    <w:rsid w:val="005224CC"/>
    <w:rsid w:val="00541739"/>
    <w:rsid w:val="005434C2"/>
    <w:rsid w:val="00550C70"/>
    <w:rsid w:val="00552800"/>
    <w:rsid w:val="005652DA"/>
    <w:rsid w:val="00572DFC"/>
    <w:rsid w:val="0057329D"/>
    <w:rsid w:val="0058748E"/>
    <w:rsid w:val="0059080A"/>
    <w:rsid w:val="005968B6"/>
    <w:rsid w:val="005A6C3A"/>
    <w:rsid w:val="005C3FCF"/>
    <w:rsid w:val="005F51B9"/>
    <w:rsid w:val="00620629"/>
    <w:rsid w:val="00622126"/>
    <w:rsid w:val="00632A64"/>
    <w:rsid w:val="00646BF9"/>
    <w:rsid w:val="00657367"/>
    <w:rsid w:val="006735A8"/>
    <w:rsid w:val="00676286"/>
    <w:rsid w:val="00691184"/>
    <w:rsid w:val="006A3657"/>
    <w:rsid w:val="006A686C"/>
    <w:rsid w:val="006B2137"/>
    <w:rsid w:val="006C085D"/>
    <w:rsid w:val="006D0311"/>
    <w:rsid w:val="006D57B8"/>
    <w:rsid w:val="006F134B"/>
    <w:rsid w:val="0070113A"/>
    <w:rsid w:val="00715CFD"/>
    <w:rsid w:val="0072107E"/>
    <w:rsid w:val="00752959"/>
    <w:rsid w:val="00753042"/>
    <w:rsid w:val="00780330"/>
    <w:rsid w:val="0078730E"/>
    <w:rsid w:val="00791793"/>
    <w:rsid w:val="007A1AA0"/>
    <w:rsid w:val="007A719F"/>
    <w:rsid w:val="007D1DE8"/>
    <w:rsid w:val="007D27D0"/>
    <w:rsid w:val="007E1D2A"/>
    <w:rsid w:val="007E4A04"/>
    <w:rsid w:val="007E5107"/>
    <w:rsid w:val="007E572F"/>
    <w:rsid w:val="007F4426"/>
    <w:rsid w:val="007F4FCA"/>
    <w:rsid w:val="00803B39"/>
    <w:rsid w:val="008059E7"/>
    <w:rsid w:val="008125D4"/>
    <w:rsid w:val="0085003E"/>
    <w:rsid w:val="00872B48"/>
    <w:rsid w:val="00874E1B"/>
    <w:rsid w:val="0088424E"/>
    <w:rsid w:val="0088425F"/>
    <w:rsid w:val="00891BB8"/>
    <w:rsid w:val="008C0D4E"/>
    <w:rsid w:val="008D4957"/>
    <w:rsid w:val="008F2FE1"/>
    <w:rsid w:val="008F7CF8"/>
    <w:rsid w:val="0092187C"/>
    <w:rsid w:val="00943742"/>
    <w:rsid w:val="00960811"/>
    <w:rsid w:val="00972642"/>
    <w:rsid w:val="00973067"/>
    <w:rsid w:val="009777F4"/>
    <w:rsid w:val="0097781C"/>
    <w:rsid w:val="00993994"/>
    <w:rsid w:val="0099794A"/>
    <w:rsid w:val="009B5927"/>
    <w:rsid w:val="009C1DA1"/>
    <w:rsid w:val="009D5A97"/>
    <w:rsid w:val="009D7865"/>
    <w:rsid w:val="009E2B45"/>
    <w:rsid w:val="009F6A53"/>
    <w:rsid w:val="00A06DED"/>
    <w:rsid w:val="00A26A60"/>
    <w:rsid w:val="00A328D4"/>
    <w:rsid w:val="00A35F5C"/>
    <w:rsid w:val="00A4303E"/>
    <w:rsid w:val="00A47634"/>
    <w:rsid w:val="00A73A41"/>
    <w:rsid w:val="00AA1EC3"/>
    <w:rsid w:val="00AA2A24"/>
    <w:rsid w:val="00AA5ADF"/>
    <w:rsid w:val="00AC564C"/>
    <w:rsid w:val="00AD31BA"/>
    <w:rsid w:val="00AD6E68"/>
    <w:rsid w:val="00AE0BDF"/>
    <w:rsid w:val="00AE101E"/>
    <w:rsid w:val="00AE1FD1"/>
    <w:rsid w:val="00AF18AE"/>
    <w:rsid w:val="00AF6DEF"/>
    <w:rsid w:val="00B05BD6"/>
    <w:rsid w:val="00B47C82"/>
    <w:rsid w:val="00B53EF1"/>
    <w:rsid w:val="00B619A0"/>
    <w:rsid w:val="00B62852"/>
    <w:rsid w:val="00B93D66"/>
    <w:rsid w:val="00BB0951"/>
    <w:rsid w:val="00BB3C60"/>
    <w:rsid w:val="00BC7CB7"/>
    <w:rsid w:val="00BE6457"/>
    <w:rsid w:val="00BF6A40"/>
    <w:rsid w:val="00C00BFE"/>
    <w:rsid w:val="00C227D8"/>
    <w:rsid w:val="00C47654"/>
    <w:rsid w:val="00C61C6F"/>
    <w:rsid w:val="00C668AD"/>
    <w:rsid w:val="00C84D87"/>
    <w:rsid w:val="00C8508F"/>
    <w:rsid w:val="00CC5EB6"/>
    <w:rsid w:val="00CE1A38"/>
    <w:rsid w:val="00CF79F6"/>
    <w:rsid w:val="00CF7E8C"/>
    <w:rsid w:val="00D21809"/>
    <w:rsid w:val="00D33054"/>
    <w:rsid w:val="00D35AE1"/>
    <w:rsid w:val="00D47EE6"/>
    <w:rsid w:val="00D62347"/>
    <w:rsid w:val="00D62425"/>
    <w:rsid w:val="00D8336E"/>
    <w:rsid w:val="00D914D7"/>
    <w:rsid w:val="00D93658"/>
    <w:rsid w:val="00DA5919"/>
    <w:rsid w:val="00DB4C45"/>
    <w:rsid w:val="00DD4C04"/>
    <w:rsid w:val="00DD730C"/>
    <w:rsid w:val="00DE0A7F"/>
    <w:rsid w:val="00DF4004"/>
    <w:rsid w:val="00E3657F"/>
    <w:rsid w:val="00E411E0"/>
    <w:rsid w:val="00E4287B"/>
    <w:rsid w:val="00E5487C"/>
    <w:rsid w:val="00EA3452"/>
    <w:rsid w:val="00EA7EDB"/>
    <w:rsid w:val="00EB1A94"/>
    <w:rsid w:val="00EB21B6"/>
    <w:rsid w:val="00EB3630"/>
    <w:rsid w:val="00EB633E"/>
    <w:rsid w:val="00EC4251"/>
    <w:rsid w:val="00EC79BE"/>
    <w:rsid w:val="00F429AD"/>
    <w:rsid w:val="00F44310"/>
    <w:rsid w:val="00F52531"/>
    <w:rsid w:val="00F55E5F"/>
    <w:rsid w:val="00F7253A"/>
    <w:rsid w:val="00FB4F98"/>
    <w:rsid w:val="00FE20EC"/>
    <w:rsid w:val="00FE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A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6A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F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A53"/>
  </w:style>
  <w:style w:type="paragraph" w:styleId="a7">
    <w:name w:val="footer"/>
    <w:basedOn w:val="a"/>
    <w:link w:val="a8"/>
    <w:uiPriority w:val="99"/>
    <w:unhideWhenUsed/>
    <w:rsid w:val="009F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A53"/>
  </w:style>
  <w:style w:type="paragraph" w:styleId="a9">
    <w:name w:val="Balloon Text"/>
    <w:basedOn w:val="a"/>
    <w:link w:val="aa"/>
    <w:uiPriority w:val="99"/>
    <w:semiHidden/>
    <w:unhideWhenUsed/>
    <w:rsid w:val="009F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A5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6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F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A53"/>
  </w:style>
  <w:style w:type="character" w:customStyle="1" w:styleId="apple-converted-space">
    <w:name w:val="apple-converted-space"/>
    <w:basedOn w:val="a0"/>
    <w:rsid w:val="009F6A53"/>
  </w:style>
  <w:style w:type="character" w:customStyle="1" w:styleId="s3">
    <w:name w:val="s3"/>
    <w:basedOn w:val="a0"/>
    <w:rsid w:val="009F6A53"/>
  </w:style>
  <w:style w:type="table" w:styleId="ab">
    <w:name w:val="Table Grid"/>
    <w:basedOn w:val="a1"/>
    <w:uiPriority w:val="59"/>
    <w:rsid w:val="009F6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F6A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9F6A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91BB8"/>
    <w:pPr>
      <w:ind w:left="720"/>
      <w:contextualSpacing/>
    </w:pPr>
  </w:style>
  <w:style w:type="paragraph" w:customStyle="1" w:styleId="1">
    <w:name w:val="Без интервала1"/>
    <w:rsid w:val="00E5487C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Document Map"/>
    <w:basedOn w:val="a"/>
    <w:link w:val="ae"/>
    <w:uiPriority w:val="99"/>
    <w:semiHidden/>
    <w:unhideWhenUsed/>
    <w:rsid w:val="00AC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C564C"/>
    <w:rPr>
      <w:rFonts w:ascii="Tahoma" w:hAnsi="Tahoma" w:cs="Tahoma"/>
      <w:sz w:val="16"/>
      <w:szCs w:val="16"/>
    </w:rPr>
  </w:style>
  <w:style w:type="paragraph" w:customStyle="1" w:styleId="af">
    <w:name w:val="Основной"/>
    <w:basedOn w:val="a"/>
    <w:rsid w:val="0070113A"/>
    <w:pPr>
      <w:spacing w:after="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0">
    <w:name w:val="No Spacing"/>
    <w:uiPriority w:val="1"/>
    <w:qFormat/>
    <w:rsid w:val="00436B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A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6A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F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A53"/>
  </w:style>
  <w:style w:type="paragraph" w:styleId="a7">
    <w:name w:val="footer"/>
    <w:basedOn w:val="a"/>
    <w:link w:val="a8"/>
    <w:uiPriority w:val="99"/>
    <w:unhideWhenUsed/>
    <w:rsid w:val="009F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A53"/>
  </w:style>
  <w:style w:type="paragraph" w:styleId="a9">
    <w:name w:val="Balloon Text"/>
    <w:basedOn w:val="a"/>
    <w:link w:val="aa"/>
    <w:uiPriority w:val="99"/>
    <w:semiHidden/>
    <w:unhideWhenUsed/>
    <w:rsid w:val="009F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A5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6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F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A53"/>
  </w:style>
  <w:style w:type="character" w:customStyle="1" w:styleId="apple-converted-space">
    <w:name w:val="apple-converted-space"/>
    <w:basedOn w:val="a0"/>
    <w:rsid w:val="009F6A53"/>
  </w:style>
  <w:style w:type="character" w:customStyle="1" w:styleId="s3">
    <w:name w:val="s3"/>
    <w:basedOn w:val="a0"/>
    <w:rsid w:val="009F6A53"/>
  </w:style>
  <w:style w:type="table" w:styleId="ab">
    <w:name w:val="Table Grid"/>
    <w:basedOn w:val="a1"/>
    <w:uiPriority w:val="59"/>
    <w:rsid w:val="009F6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F6A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9F6A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91BB8"/>
    <w:pPr>
      <w:ind w:left="720"/>
      <w:contextualSpacing/>
    </w:pPr>
  </w:style>
  <w:style w:type="paragraph" w:customStyle="1" w:styleId="1">
    <w:name w:val="Без интервала1"/>
    <w:rsid w:val="00E5487C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Document Map"/>
    <w:basedOn w:val="a"/>
    <w:link w:val="ae"/>
    <w:uiPriority w:val="99"/>
    <w:semiHidden/>
    <w:unhideWhenUsed/>
    <w:rsid w:val="00AC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C564C"/>
    <w:rPr>
      <w:rFonts w:ascii="Tahoma" w:hAnsi="Tahoma" w:cs="Tahoma"/>
      <w:sz w:val="16"/>
      <w:szCs w:val="16"/>
    </w:rPr>
  </w:style>
  <w:style w:type="paragraph" w:customStyle="1" w:styleId="af">
    <w:name w:val="Основной"/>
    <w:basedOn w:val="a"/>
    <w:rsid w:val="0070113A"/>
    <w:pPr>
      <w:spacing w:after="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0">
    <w:name w:val="No Spacing"/>
    <w:uiPriority w:val="1"/>
    <w:qFormat/>
    <w:rsid w:val="00436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DD1B-C1E4-4351-ABF3-135A9BFD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2019-02-04T11:40:00Z</cp:lastPrinted>
  <dcterms:created xsi:type="dcterms:W3CDTF">2019-02-04T10:50:00Z</dcterms:created>
  <dcterms:modified xsi:type="dcterms:W3CDTF">2019-02-19T13:01:00Z</dcterms:modified>
</cp:coreProperties>
</file>