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3" w:rsidRPr="00F97EC3" w:rsidRDefault="00F97EC3" w:rsidP="00F97EC3">
      <w:pPr>
        <w:jc w:val="center"/>
        <w:rPr>
          <w:sz w:val="28"/>
          <w:szCs w:val="28"/>
          <w:lang w:eastAsia="en-US"/>
        </w:rPr>
      </w:pPr>
      <w:r w:rsidRPr="00F97EC3">
        <w:rPr>
          <w:noProof/>
          <w:color w:val="333333"/>
          <w:sz w:val="28"/>
          <w:szCs w:val="28"/>
        </w:rPr>
        <w:drawing>
          <wp:inline distT="0" distB="0" distL="0" distR="0" wp14:anchorId="1EE61644" wp14:editId="7BF0F1FC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Муниципальное образование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«ЗАНЕВСКОЕ   ГОРОДСКОЕ   ПОСЕЛЕНИЕ»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  <w:r w:rsidRPr="00F97EC3">
        <w:rPr>
          <w:sz w:val="28"/>
          <w:szCs w:val="28"/>
        </w:rPr>
        <w:t>Всеволожского муниципального района Ленинградской области</w:t>
      </w:r>
    </w:p>
    <w:p w:rsidR="00F97EC3" w:rsidRPr="00F97EC3" w:rsidRDefault="00F97EC3" w:rsidP="00F97EC3">
      <w:pPr>
        <w:jc w:val="center"/>
        <w:rPr>
          <w:sz w:val="28"/>
          <w:szCs w:val="28"/>
        </w:rPr>
      </w:pPr>
    </w:p>
    <w:p w:rsidR="00F97EC3" w:rsidRPr="00F97EC3" w:rsidRDefault="00F97EC3" w:rsidP="00F97EC3">
      <w:pPr>
        <w:jc w:val="center"/>
        <w:rPr>
          <w:b/>
          <w:sz w:val="28"/>
          <w:szCs w:val="28"/>
        </w:rPr>
      </w:pPr>
      <w:r w:rsidRPr="00F97EC3">
        <w:rPr>
          <w:b/>
          <w:sz w:val="28"/>
          <w:szCs w:val="28"/>
        </w:rPr>
        <w:t>АДМИНИСТРАЦИЯ</w:t>
      </w:r>
    </w:p>
    <w:p w:rsidR="00F97EC3" w:rsidRPr="00F97EC3" w:rsidRDefault="00F97EC3" w:rsidP="00F97EC3">
      <w:pPr>
        <w:tabs>
          <w:tab w:val="center" w:pos="4807"/>
          <w:tab w:val="left" w:pos="7900"/>
        </w:tabs>
        <w:jc w:val="center"/>
        <w:rPr>
          <w:b/>
          <w:sz w:val="28"/>
          <w:szCs w:val="28"/>
        </w:rPr>
      </w:pPr>
      <w:r w:rsidRPr="00F97EC3">
        <w:rPr>
          <w:b/>
          <w:sz w:val="28"/>
          <w:szCs w:val="28"/>
        </w:rPr>
        <w:t>ПОСТАНОВЛЕНИЕ</w:t>
      </w:r>
    </w:p>
    <w:p w:rsidR="00F97EC3" w:rsidRPr="00F97EC3" w:rsidRDefault="00F97EC3" w:rsidP="00F97EC3">
      <w:pPr>
        <w:shd w:val="clear" w:color="auto" w:fill="FFFFFF"/>
        <w:jc w:val="center"/>
        <w:rPr>
          <w:rFonts w:ascii="Garamond" w:hAnsi="Garamond"/>
          <w:sz w:val="28"/>
          <w:szCs w:val="28"/>
        </w:rPr>
      </w:pPr>
    </w:p>
    <w:p w:rsidR="00DF39E7" w:rsidRDefault="00DF39E7" w:rsidP="00F97EC3">
      <w:pPr>
        <w:shd w:val="clear" w:color="auto" w:fill="FFFFFF"/>
        <w:jc w:val="both"/>
        <w:rPr>
          <w:sz w:val="28"/>
          <w:szCs w:val="28"/>
          <w:u w:val="single"/>
        </w:rPr>
      </w:pPr>
      <w:r w:rsidRPr="009F1784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</w:t>
      </w:r>
      <w:r w:rsidRPr="009F178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2.</w:t>
      </w:r>
      <w:r w:rsidRPr="009F1784">
        <w:rPr>
          <w:sz w:val="28"/>
          <w:szCs w:val="28"/>
          <w:u w:val="single"/>
        </w:rPr>
        <w:t>2018</w:t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ab/>
      </w:r>
      <w:r w:rsidR="00627D64" w:rsidRPr="00F61191">
        <w:rPr>
          <w:sz w:val="28"/>
          <w:szCs w:val="28"/>
        </w:rPr>
        <w:tab/>
      </w:r>
      <w:r w:rsidR="00661F83" w:rsidRPr="00F61191">
        <w:rPr>
          <w:sz w:val="28"/>
          <w:szCs w:val="28"/>
        </w:rPr>
        <w:tab/>
      </w:r>
      <w:r w:rsidR="00F97EC3" w:rsidRPr="00F6119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828</w:t>
      </w:r>
    </w:p>
    <w:p w:rsidR="00F97EC3" w:rsidRPr="00F97EC3" w:rsidRDefault="00F97EC3" w:rsidP="00F97EC3">
      <w:pPr>
        <w:shd w:val="clear" w:color="auto" w:fill="FFFFFF"/>
        <w:jc w:val="both"/>
        <w:rPr>
          <w:sz w:val="28"/>
          <w:szCs w:val="28"/>
        </w:rPr>
      </w:pPr>
      <w:r w:rsidRPr="00F97EC3">
        <w:rPr>
          <w:sz w:val="28"/>
          <w:szCs w:val="28"/>
        </w:rPr>
        <w:t>д. Заневка</w:t>
      </w:r>
    </w:p>
    <w:p w:rsidR="00E97F3A" w:rsidRDefault="00E97F3A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3D4BE0" w:rsidRDefault="003D4BE0" w:rsidP="003D4BE0">
      <w:pPr>
        <w:pStyle w:val="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13.07</w:t>
      </w:r>
      <w:r w:rsidRPr="00D34A7C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C4210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407 </w:t>
      </w:r>
      <w:r w:rsidRPr="00D34A7C">
        <w:rPr>
          <w:sz w:val="28"/>
          <w:szCs w:val="28"/>
        </w:rPr>
        <w:t xml:space="preserve">«Об утверждении </w:t>
      </w:r>
    </w:p>
    <w:p w:rsid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муниципальной программы «Благоустройство </w:t>
      </w:r>
    </w:p>
    <w:p w:rsid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и санитарное содержание территории </w:t>
      </w:r>
    </w:p>
    <w:p w:rsid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МО «Заневское </w:t>
      </w:r>
      <w:r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 </w:t>
      </w:r>
    </w:p>
    <w:p w:rsidR="001952C8" w:rsidRP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>на 201</w:t>
      </w:r>
      <w:r>
        <w:rPr>
          <w:sz w:val="28"/>
          <w:szCs w:val="28"/>
        </w:rPr>
        <w:t>8-2020 годы»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proofErr w:type="gramStart"/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r w:rsidR="003E38B3" w:rsidRPr="00D34A7C">
        <w:rPr>
          <w:sz w:val="28"/>
          <w:szCs w:val="28"/>
        </w:rPr>
        <w:t xml:space="preserve">от 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3D4BE0">
        <w:rPr>
          <w:sz w:val="28"/>
          <w:szCs w:val="28"/>
        </w:rPr>
        <w:t>постановлением администрации муниципального</w:t>
      </w:r>
      <w:proofErr w:type="gramEnd"/>
      <w:r w:rsidR="003D4BE0">
        <w:rPr>
          <w:sz w:val="28"/>
          <w:szCs w:val="28"/>
        </w:rPr>
        <w:t xml:space="preserve"> района Ленинградской области от 09.022018 № 72 «Об утверждении Порядка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Default="00654CBF" w:rsidP="0031780E">
      <w:pPr>
        <w:pStyle w:val="11"/>
        <w:jc w:val="both"/>
        <w:rPr>
          <w:b/>
          <w:bCs/>
          <w:sz w:val="28"/>
          <w:szCs w:val="28"/>
        </w:rPr>
      </w:pPr>
    </w:p>
    <w:p w:rsidR="009621FE" w:rsidRDefault="001952C8" w:rsidP="009621FE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1FE">
        <w:rPr>
          <w:sz w:val="28"/>
          <w:szCs w:val="28"/>
        </w:rPr>
        <w:t xml:space="preserve">В постановлении администрации от 13.07.2018 № 407 </w:t>
      </w:r>
      <w:r w:rsidR="009621FE" w:rsidRPr="00D34A7C"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территории МО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 на 201</w:t>
      </w:r>
      <w:r w:rsidR="009621FE">
        <w:rPr>
          <w:sz w:val="28"/>
          <w:szCs w:val="28"/>
        </w:rPr>
        <w:t>8-2020 годы»</w:t>
      </w:r>
      <w:r w:rsidR="009621FE" w:rsidRPr="009621FE">
        <w:rPr>
          <w:sz w:val="28"/>
          <w:szCs w:val="28"/>
        </w:rPr>
        <w:t xml:space="preserve"> </w:t>
      </w:r>
      <w:r w:rsidR="009621FE">
        <w:rPr>
          <w:sz w:val="28"/>
          <w:szCs w:val="28"/>
        </w:rPr>
        <w:t>внести изменения и изложить в новой редакции согласно приложению.</w:t>
      </w:r>
    </w:p>
    <w:p w:rsidR="009621FE" w:rsidRDefault="009621FE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Название постановления от  13.07.2018 № 407 </w:t>
      </w:r>
      <w:r w:rsidRPr="00D34A7C"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</w:t>
      </w:r>
      <w:r w:rsidRPr="00D34A7C">
        <w:rPr>
          <w:sz w:val="28"/>
          <w:szCs w:val="28"/>
        </w:rPr>
        <w:lastRenderedPageBreak/>
        <w:t xml:space="preserve">территории МО «Заневское </w:t>
      </w:r>
      <w:r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 на 201</w:t>
      </w:r>
      <w:r>
        <w:rPr>
          <w:sz w:val="28"/>
          <w:szCs w:val="28"/>
        </w:rPr>
        <w:t xml:space="preserve">8-2020 годы» изложить в новой редакции: </w:t>
      </w:r>
    </w:p>
    <w:p w:rsidR="00A45BA9" w:rsidRDefault="00A45BA9" w:rsidP="003B57C3">
      <w:pPr>
        <w:pStyle w:val="11"/>
        <w:ind w:firstLine="720"/>
        <w:jc w:val="both"/>
        <w:rPr>
          <w:sz w:val="28"/>
          <w:szCs w:val="28"/>
        </w:rPr>
      </w:pPr>
      <w:r w:rsidRPr="00854FD9">
        <w:rPr>
          <w:sz w:val="28"/>
          <w:szCs w:val="28"/>
        </w:rPr>
        <w:t xml:space="preserve">«Благоустройство и санитарное содержание территории МО «Заневское </w:t>
      </w:r>
      <w:r>
        <w:rPr>
          <w:sz w:val="28"/>
          <w:szCs w:val="28"/>
        </w:rPr>
        <w:t>городское поселение» на 2018-2021</w:t>
      </w:r>
      <w:r w:rsidRPr="00854FD9">
        <w:rPr>
          <w:sz w:val="28"/>
          <w:szCs w:val="28"/>
        </w:rPr>
        <w:t xml:space="preserve"> годы»</w:t>
      </w:r>
      <w:r w:rsidR="00314845">
        <w:rPr>
          <w:sz w:val="28"/>
          <w:szCs w:val="28"/>
        </w:rPr>
        <w:t>.</w:t>
      </w:r>
    </w:p>
    <w:p w:rsidR="009621FE" w:rsidRDefault="00A45BA9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 xml:space="preserve">3. </w:t>
      </w:r>
      <w:r w:rsidRPr="00A45BA9">
        <w:rPr>
          <w:kern w:val="0"/>
          <w:sz w:val="28"/>
          <w:lang w:eastAsia="ru-RU" w:bidi="ar-SA"/>
        </w:rPr>
        <w:t>Настоящее постановление подлежит официальному опубликованию в газете «Заневский вестник».</w:t>
      </w:r>
    </w:p>
    <w:p w:rsidR="00A45BA9" w:rsidRPr="00A45BA9" w:rsidRDefault="00A45BA9" w:rsidP="00A45BA9">
      <w:pPr>
        <w:ind w:firstLine="708"/>
        <w:jc w:val="both"/>
        <w:rPr>
          <w:sz w:val="28"/>
        </w:rPr>
      </w:pPr>
      <w:r w:rsidRPr="00A45BA9">
        <w:rPr>
          <w:sz w:val="28"/>
        </w:rPr>
        <w:t>4.  Настоящее постановление вступает в силу со дня его официального опубликования.</w:t>
      </w:r>
    </w:p>
    <w:p w:rsidR="00A45BA9" w:rsidRPr="00A45BA9" w:rsidRDefault="00A45BA9" w:rsidP="00A45BA9">
      <w:pPr>
        <w:ind w:firstLine="708"/>
        <w:jc w:val="both"/>
        <w:rPr>
          <w:sz w:val="28"/>
        </w:rPr>
      </w:pPr>
      <w:r w:rsidRPr="00A45BA9">
        <w:rPr>
          <w:sz w:val="28"/>
        </w:rPr>
        <w:t xml:space="preserve">5.  </w:t>
      </w:r>
      <w:proofErr w:type="gramStart"/>
      <w:r w:rsidRPr="00A45BA9">
        <w:rPr>
          <w:sz w:val="28"/>
        </w:rPr>
        <w:t>Контроль за</w:t>
      </w:r>
      <w:proofErr w:type="gramEnd"/>
      <w:r w:rsidRPr="00A45BA9">
        <w:rPr>
          <w:sz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A45BA9">
        <w:rPr>
          <w:sz w:val="28"/>
        </w:rPr>
        <w:t>Гречица</w:t>
      </w:r>
      <w:proofErr w:type="spellEnd"/>
      <w:r w:rsidRPr="00A45BA9">
        <w:rPr>
          <w:sz w:val="28"/>
        </w:rPr>
        <w:t xml:space="preserve"> В.</w:t>
      </w:r>
      <w:r>
        <w:rPr>
          <w:sz w:val="28"/>
        </w:rPr>
        <w:t xml:space="preserve"> </w:t>
      </w:r>
      <w:r w:rsidRPr="00A45BA9">
        <w:rPr>
          <w:sz w:val="28"/>
        </w:rPr>
        <w:t>В.</w:t>
      </w:r>
    </w:p>
    <w:p w:rsidR="001952C8" w:rsidRDefault="001952C8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1952C8" w:rsidRPr="000F041A" w:rsidRDefault="007B6273" w:rsidP="009F1784">
      <w:pPr>
        <w:pStyle w:val="11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F1784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285" w:rsidRDefault="00530285" w:rsidP="00B07AE3">
      <w:pPr>
        <w:tabs>
          <w:tab w:val="left" w:pos="6203"/>
        </w:tabs>
        <w:rPr>
          <w:sz w:val="28"/>
          <w:szCs w:val="28"/>
          <w:lang w:eastAsia="en-US"/>
        </w:rPr>
      </w:pPr>
    </w:p>
    <w:p w:rsidR="002E1BCA" w:rsidRDefault="002E1BCA" w:rsidP="00B07AE3">
      <w:pPr>
        <w:tabs>
          <w:tab w:val="left" w:pos="6203"/>
        </w:tabs>
        <w:rPr>
          <w:sz w:val="28"/>
          <w:szCs w:val="28"/>
          <w:lang w:eastAsia="en-US"/>
        </w:rPr>
      </w:pPr>
    </w:p>
    <w:p w:rsidR="00580390" w:rsidRDefault="00580390" w:rsidP="00B07AE3">
      <w:pPr>
        <w:tabs>
          <w:tab w:val="left" w:pos="6203"/>
        </w:tabs>
        <w:rPr>
          <w:sz w:val="28"/>
          <w:szCs w:val="28"/>
          <w:lang w:eastAsia="en-US"/>
        </w:rPr>
      </w:pPr>
    </w:p>
    <w:p w:rsidR="00580390" w:rsidRDefault="00580390" w:rsidP="00B07AE3">
      <w:pPr>
        <w:tabs>
          <w:tab w:val="left" w:pos="6203"/>
        </w:tabs>
        <w:rPr>
          <w:sz w:val="28"/>
          <w:szCs w:val="28"/>
          <w:lang w:eastAsia="en-US"/>
        </w:rPr>
      </w:pPr>
    </w:p>
    <w:p w:rsidR="00CE7B80" w:rsidRPr="00DF39E7" w:rsidRDefault="00CE7B80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CE7B80" w:rsidRPr="00DF39E7" w:rsidRDefault="00CE7B80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CE7B80" w:rsidRPr="00DF39E7" w:rsidRDefault="00CE7B80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56654D" w:rsidRPr="0056654D" w:rsidRDefault="0056654D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lastRenderedPageBreak/>
        <w:t>Приложение</w:t>
      </w:r>
    </w:p>
    <w:p w:rsidR="0056654D" w:rsidRPr="0056654D" w:rsidRDefault="004E31C9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постановления</w:t>
      </w:r>
      <w:r w:rsidR="0056654D" w:rsidRPr="0056654D">
        <w:rPr>
          <w:bCs/>
          <w:sz w:val="28"/>
          <w:szCs w:val="28"/>
        </w:rPr>
        <w:t xml:space="preserve"> администрации</w:t>
      </w:r>
    </w:p>
    <w:p w:rsidR="0056654D" w:rsidRPr="0056654D" w:rsidRDefault="0056654D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t>МО «Заневское городское поселение»</w:t>
      </w:r>
    </w:p>
    <w:p w:rsidR="0056654D" w:rsidRPr="003C7963" w:rsidRDefault="0056654D" w:rsidP="00F61191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56654D">
        <w:rPr>
          <w:bCs/>
          <w:sz w:val="28"/>
          <w:szCs w:val="28"/>
        </w:rPr>
        <w:t xml:space="preserve">от </w:t>
      </w:r>
      <w:bookmarkStart w:id="0" w:name="_GoBack"/>
      <w:bookmarkEnd w:id="0"/>
      <w:r w:rsidR="001432DB" w:rsidRPr="009F1784">
        <w:rPr>
          <w:sz w:val="28"/>
          <w:szCs w:val="28"/>
          <w:u w:val="single"/>
        </w:rPr>
        <w:t>29</w:t>
      </w:r>
      <w:r w:rsidR="001432DB">
        <w:rPr>
          <w:sz w:val="28"/>
          <w:szCs w:val="28"/>
          <w:u w:val="single"/>
        </w:rPr>
        <w:t>.</w:t>
      </w:r>
      <w:r w:rsidR="001432DB" w:rsidRPr="009F1784">
        <w:rPr>
          <w:sz w:val="28"/>
          <w:szCs w:val="28"/>
          <w:u w:val="single"/>
        </w:rPr>
        <w:t>1</w:t>
      </w:r>
      <w:r w:rsidR="001432DB">
        <w:rPr>
          <w:sz w:val="28"/>
          <w:szCs w:val="28"/>
          <w:u w:val="single"/>
        </w:rPr>
        <w:t>2.</w:t>
      </w:r>
      <w:r w:rsidR="001432DB" w:rsidRPr="009F1784">
        <w:rPr>
          <w:sz w:val="28"/>
          <w:szCs w:val="28"/>
          <w:u w:val="single"/>
        </w:rPr>
        <w:t>2018</w:t>
      </w:r>
      <w:r w:rsidR="001432DB">
        <w:rPr>
          <w:sz w:val="28"/>
          <w:szCs w:val="28"/>
          <w:u w:val="single"/>
        </w:rPr>
        <w:t xml:space="preserve"> </w:t>
      </w:r>
      <w:r w:rsidR="00ED7FAB">
        <w:rPr>
          <w:sz w:val="28"/>
          <w:szCs w:val="28"/>
          <w:u w:val="single"/>
        </w:rPr>
        <w:t xml:space="preserve"> </w:t>
      </w:r>
      <w:r w:rsidRPr="0056654D">
        <w:rPr>
          <w:bCs/>
          <w:sz w:val="28"/>
          <w:szCs w:val="28"/>
        </w:rPr>
        <w:t xml:space="preserve">№  </w:t>
      </w:r>
      <w:r w:rsidR="001432DB" w:rsidRPr="003C7963">
        <w:rPr>
          <w:bCs/>
          <w:sz w:val="28"/>
          <w:szCs w:val="28"/>
          <w:u w:val="single"/>
        </w:rPr>
        <w:t>828</w:t>
      </w:r>
    </w:p>
    <w:p w:rsidR="001952C8" w:rsidRPr="0056654D" w:rsidRDefault="001952C8" w:rsidP="00F61191">
      <w:pPr>
        <w:jc w:val="center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МО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spacing w:val="-6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 на 201</w:t>
      </w:r>
      <w:r w:rsidR="00D7134F">
        <w:rPr>
          <w:b/>
          <w:color w:val="000000"/>
          <w:sz w:val="36"/>
          <w:szCs w:val="36"/>
        </w:rPr>
        <w:t>8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7B6273">
        <w:rPr>
          <w:b/>
          <w:color w:val="000000"/>
          <w:sz w:val="36"/>
          <w:szCs w:val="36"/>
        </w:rPr>
        <w:t>1</w:t>
      </w:r>
      <w:r w:rsidRPr="00F97EC3">
        <w:rPr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F97EC3" w:rsidRDefault="001952C8" w:rsidP="00A45BA9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201</w:t>
      </w:r>
      <w:r w:rsidR="00D7134F">
        <w:rPr>
          <w:bCs/>
          <w:color w:val="000000"/>
          <w:sz w:val="28"/>
          <w:szCs w:val="28"/>
        </w:rPr>
        <w:t>8</w:t>
      </w: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C5769A" w:rsidP="00C5769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</w:p>
    <w:p w:rsidR="00C5769A" w:rsidRDefault="001952C8" w:rsidP="00C5769A">
      <w:pPr>
        <w:jc w:val="center"/>
        <w:rPr>
          <w:b/>
          <w:color w:val="000000"/>
          <w:sz w:val="28"/>
          <w:szCs w:val="28"/>
        </w:rPr>
      </w:pPr>
      <w:r w:rsidRPr="002B2C4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</w:t>
      </w:r>
      <w:r w:rsidR="00D7134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-20</w:t>
      </w:r>
      <w:r w:rsidR="00D7134F">
        <w:rPr>
          <w:b/>
          <w:color w:val="000000"/>
          <w:sz w:val="28"/>
          <w:szCs w:val="28"/>
        </w:rPr>
        <w:t>21</w:t>
      </w:r>
      <w:r w:rsidRPr="002B2C42">
        <w:rPr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1031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662"/>
      </w:tblGrid>
      <w:tr w:rsidR="00D71902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D71902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>«Благоустройство и санитарное содержание территории МО «Заневское городское поселение»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D71902" w:rsidRPr="00D71902">
              <w:rPr>
                <w:color w:val="000000"/>
                <w:sz w:val="28"/>
                <w:szCs w:val="36"/>
              </w:rPr>
              <w:t>на 2018-2021 годы»</w:t>
            </w:r>
          </w:p>
        </w:tc>
      </w:tr>
      <w:tr w:rsidR="001952C8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7B62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</w:t>
            </w:r>
          </w:p>
        </w:tc>
      </w:tr>
      <w:tr w:rsidR="001952C8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функционирования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автомобильных дорог и </w:t>
            </w:r>
            <w:proofErr w:type="spellStart"/>
            <w:r>
              <w:rPr>
                <w:color w:val="000000"/>
                <w:sz w:val="28"/>
                <w:szCs w:val="28"/>
              </w:rPr>
              <w:t>внутридворовых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2018-2021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2018 -2021 годы;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г. – </w:t>
            </w:r>
            <w:r w:rsidR="00E722AE">
              <w:rPr>
                <w:color w:val="000000"/>
                <w:sz w:val="28"/>
                <w:szCs w:val="28"/>
              </w:rPr>
              <w:t>143523,9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г. – </w:t>
            </w:r>
            <w:r w:rsidR="00E722AE">
              <w:rPr>
                <w:color w:val="000000"/>
                <w:sz w:val="28"/>
                <w:szCs w:val="28"/>
              </w:rPr>
              <w:t>140424,9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г. – </w:t>
            </w:r>
            <w:r w:rsidR="00E722AE">
              <w:rPr>
                <w:color w:val="000000"/>
                <w:sz w:val="28"/>
                <w:szCs w:val="28"/>
              </w:rPr>
              <w:t>127929,7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г. – </w:t>
            </w:r>
            <w:r w:rsidR="00E722AE">
              <w:rPr>
                <w:color w:val="000000"/>
                <w:sz w:val="28"/>
                <w:szCs w:val="28"/>
              </w:rPr>
              <w:t>125879,7 тыс. руб.</w:t>
            </w:r>
          </w:p>
        </w:tc>
      </w:tr>
      <w:tr w:rsidR="006011CF" w:rsidRPr="002B2C42" w:rsidTr="005305C0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</w:p>
    <w:p w:rsidR="00B74A56" w:rsidRPr="00B74A56" w:rsidRDefault="00B74A56" w:rsidP="00B74A56">
      <w:pPr>
        <w:pStyle w:val="af3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Заневка;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 </w:t>
      </w:r>
      <w:proofErr w:type="spellStart"/>
      <w:r w:rsidRPr="00E722AE">
        <w:rPr>
          <w:sz w:val="28"/>
          <w:szCs w:val="28"/>
          <w:lang w:eastAsia="ar-SA"/>
        </w:rPr>
        <w:t>Кудрово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 xml:space="preserve">.) </w:t>
      </w:r>
      <w:proofErr w:type="spellStart"/>
      <w:r w:rsidRPr="00E722AE">
        <w:rPr>
          <w:sz w:val="28"/>
          <w:szCs w:val="28"/>
          <w:lang w:eastAsia="ar-SA"/>
        </w:rPr>
        <w:t>Мяглово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lastRenderedPageBreak/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>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Суоранда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Хирвости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</w:t>
      </w:r>
      <w:proofErr w:type="spellStart"/>
      <w:r w:rsidRPr="00E722AE">
        <w:rPr>
          <w:sz w:val="28"/>
          <w:szCs w:val="28"/>
          <w:lang w:eastAsia="ar-SA"/>
        </w:rPr>
        <w:t>г.п</w:t>
      </w:r>
      <w:proofErr w:type="spellEnd"/>
      <w:r w:rsidRPr="00E722AE">
        <w:rPr>
          <w:sz w:val="28"/>
          <w:szCs w:val="28"/>
          <w:lang w:eastAsia="ar-SA"/>
        </w:rPr>
        <w:t>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 xml:space="preserve"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</w:t>
      </w:r>
      <w:proofErr w:type="spellStart"/>
      <w:r w:rsidRPr="00B74A56">
        <w:rPr>
          <w:color w:val="000000"/>
          <w:sz w:val="28"/>
          <w:szCs w:val="28"/>
        </w:rPr>
        <w:t>куб.м</w:t>
      </w:r>
      <w:proofErr w:type="spellEnd"/>
      <w:r w:rsidRPr="00B74A56">
        <w:rPr>
          <w:color w:val="000000"/>
          <w:sz w:val="28"/>
          <w:szCs w:val="28"/>
        </w:rPr>
        <w:t xml:space="preserve">. сверхнормативных ТБО и до 6000 </w:t>
      </w:r>
      <w:proofErr w:type="spellStart"/>
      <w:r w:rsidRPr="00B74A56">
        <w:rPr>
          <w:color w:val="000000"/>
          <w:sz w:val="28"/>
          <w:szCs w:val="28"/>
        </w:rPr>
        <w:t>куб.м</w:t>
      </w:r>
      <w:proofErr w:type="spellEnd"/>
      <w:r w:rsidRPr="00B74A56">
        <w:rPr>
          <w:color w:val="000000"/>
          <w:sz w:val="28"/>
          <w:szCs w:val="28"/>
        </w:rPr>
        <w:t>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протяженность улично-дорожной сети составляет 37872 м. Из них твердое покрытие имеется на 13315 м.,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03251E" w:rsidRPr="00BE79A3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</w:p>
    <w:p w:rsidR="00341C39" w:rsidRPr="00341C39" w:rsidRDefault="00341C39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sz w:val="28"/>
          <w:szCs w:val="28"/>
          <w:lang w:eastAsia="ar-SA"/>
        </w:rPr>
        <w:t>Приоритеты и цели</w:t>
      </w:r>
    </w:p>
    <w:p w:rsidR="00341C39" w:rsidRPr="00341C39" w:rsidRDefault="00341C39" w:rsidP="00341C39">
      <w:pPr>
        <w:suppressAutoHyphens/>
        <w:jc w:val="center"/>
        <w:rPr>
          <w:b/>
          <w:bCs/>
          <w:sz w:val="28"/>
          <w:szCs w:val="28"/>
        </w:rPr>
      </w:pPr>
      <w:r w:rsidRPr="00341C39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>
        <w:rPr>
          <w:b/>
          <w:color w:val="000000"/>
          <w:sz w:val="28"/>
          <w:szCs w:val="36"/>
        </w:rPr>
        <w:t>»</w:t>
      </w:r>
      <w:r w:rsidRPr="00341C39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CE7AC9" w:rsidRPr="00341C39">
        <w:rPr>
          <w:b/>
          <w:bCs/>
          <w:sz w:val="28"/>
          <w:szCs w:val="28"/>
        </w:rPr>
        <w:t xml:space="preserve"> </w:t>
      </w:r>
      <w:r w:rsidRPr="00341C39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290E60" w:rsidRPr="002B2C42" w:rsidRDefault="00290E60" w:rsidP="00314845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314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Pr="00290E60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2063BE" w:rsidRPr="005305C0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1952C8" w:rsidRPr="00341C39" w:rsidRDefault="001952C8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bCs/>
          <w:color w:val="000000"/>
          <w:sz w:val="28"/>
          <w:szCs w:val="28"/>
        </w:rPr>
        <w:t xml:space="preserve"> </w:t>
      </w:r>
      <w:r w:rsidR="00341C39" w:rsidRPr="00341C39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E1BCA" w:rsidRDefault="00B07AE3" w:rsidP="002063BE">
      <w:pPr>
        <w:jc w:val="center"/>
        <w:rPr>
          <w:b/>
          <w:bCs/>
          <w:color w:val="000000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Pr="005305C0" w:rsidRDefault="00041AE7" w:rsidP="00341C39">
      <w:pPr>
        <w:jc w:val="both"/>
        <w:rPr>
          <w:bCs/>
          <w:color w:val="000000"/>
        </w:rPr>
      </w:pPr>
    </w:p>
    <w:p w:rsidR="00341C39" w:rsidRPr="00341C39" w:rsidRDefault="00341C39" w:rsidP="00341C39">
      <w:pPr>
        <w:jc w:val="center"/>
        <w:rPr>
          <w:b/>
          <w:bCs/>
          <w:color w:val="000000"/>
          <w:sz w:val="28"/>
          <w:szCs w:val="28"/>
        </w:rPr>
      </w:pPr>
      <w:r w:rsidRPr="00341C39">
        <w:rPr>
          <w:b/>
          <w:bCs/>
          <w:color w:val="000000"/>
          <w:sz w:val="28"/>
          <w:szCs w:val="28"/>
          <w:lang w:eastAsia="ar-SA"/>
        </w:rPr>
        <w:t>5.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41C39">
        <w:rPr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Default="00341C39" w:rsidP="003D4BE0">
      <w:pPr>
        <w:jc w:val="center"/>
        <w:rPr>
          <w:b/>
          <w:bCs/>
          <w:sz w:val="28"/>
          <w:szCs w:val="28"/>
          <w:lang w:eastAsia="ar-SA"/>
        </w:rPr>
      </w:pPr>
      <w:r w:rsidRPr="00341C39">
        <w:rPr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670067" w:rsidRPr="005305C0" w:rsidRDefault="00670067" w:rsidP="003D4BE0">
      <w:pPr>
        <w:jc w:val="center"/>
        <w:rPr>
          <w:bCs/>
          <w:color w:val="000000"/>
        </w:rPr>
      </w:pPr>
    </w:p>
    <w:p w:rsidR="00341C39" w:rsidRPr="00DF39E7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>Реализация</w:t>
      </w:r>
      <w:r w:rsidRPr="002B2C42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рассчитана на 201</w:t>
      </w:r>
      <w:r w:rsidR="000D61A6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-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BE27F4">
        <w:rPr>
          <w:color w:val="000000"/>
          <w:sz w:val="28"/>
          <w:szCs w:val="28"/>
        </w:rPr>
        <w:t>2</w:t>
      </w:r>
      <w:r w:rsidR="007B6273">
        <w:rPr>
          <w:color w:val="000000"/>
          <w:sz w:val="28"/>
          <w:szCs w:val="28"/>
        </w:rPr>
        <w:t>1</w:t>
      </w:r>
      <w:r w:rsidRPr="002B2C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B2C42">
        <w:rPr>
          <w:color w:val="000000"/>
          <w:sz w:val="28"/>
          <w:szCs w:val="28"/>
        </w:rPr>
        <w:t xml:space="preserve">. </w:t>
      </w:r>
      <w:r w:rsidR="00341C39" w:rsidRPr="00341C39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341C39">
        <w:rPr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341C39" w:rsidRPr="00341C39">
        <w:rPr>
          <w:sz w:val="28"/>
          <w:lang w:eastAsia="ar-SA"/>
        </w:rPr>
        <w:t xml:space="preserve"> обозначены в приложении к программе.</w:t>
      </w:r>
    </w:p>
    <w:p w:rsidR="006A7CB0" w:rsidRPr="00DF39E7" w:rsidRDefault="006A7CB0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</w:p>
    <w:p w:rsidR="006A7CB0" w:rsidRPr="00DF39E7" w:rsidRDefault="006A7CB0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</w:p>
    <w:p w:rsidR="006A7CB0" w:rsidRPr="00DF39E7" w:rsidRDefault="006A7CB0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</w:p>
    <w:p w:rsidR="00614376" w:rsidRP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EXCEL</w:t>
      </w: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580390" w:rsidRDefault="0058039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3D4BE0" w:rsidRDefault="003D4BE0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D3757" w:rsidRDefault="005D3757" w:rsidP="00341C39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0D61A6" w:rsidRPr="00670067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lastRenderedPageBreak/>
        <w:t xml:space="preserve">Основные меры правового регулирования в сфере развития </w:t>
      </w:r>
      <w:r w:rsidR="00CE7AC9" w:rsidRPr="00670067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670067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670067">
        <w:rPr>
          <w:sz w:val="28"/>
          <w:szCs w:val="28"/>
          <w:lang w:eastAsia="ar-SA"/>
        </w:rPr>
        <w:t>;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Default="00B07AE3" w:rsidP="00B02804">
      <w:pPr>
        <w:ind w:left="709"/>
        <w:jc w:val="both"/>
        <w:rPr>
          <w:sz w:val="28"/>
          <w:szCs w:val="28"/>
        </w:rPr>
      </w:pPr>
    </w:p>
    <w:p w:rsidR="001952C8" w:rsidRPr="00A2210C" w:rsidRDefault="000E6A46" w:rsidP="00A2210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7. </w:t>
      </w:r>
      <w:r w:rsidR="00A2210C" w:rsidRPr="00A2210C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удаление аварийных и больных зеленых насаждений и их замену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0E6A46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8.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lastRenderedPageBreak/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620EC7">
      <w:pPr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620EC7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 xml:space="preserve">9. </w:t>
      </w:r>
      <w:r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620EC7">
      <w:pPr>
        <w:ind w:firstLine="709"/>
        <w:jc w:val="center"/>
        <w:rPr>
          <w:color w:val="000000"/>
          <w:sz w:val="28"/>
          <w:szCs w:val="28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1952C8" w:rsidRDefault="001952C8" w:rsidP="00620E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финансирования Программы</w:t>
      </w:r>
      <w:r w:rsidR="008E7DF8">
        <w:rPr>
          <w:color w:val="000000"/>
          <w:sz w:val="28"/>
          <w:szCs w:val="28"/>
        </w:rPr>
        <w:t xml:space="preserve"> осуществляется за счет средств:</w:t>
      </w:r>
      <w:r w:rsidR="003C1463">
        <w:rPr>
          <w:color w:val="000000"/>
          <w:sz w:val="28"/>
          <w:szCs w:val="28"/>
        </w:rPr>
        <w:t xml:space="preserve"> </w:t>
      </w:r>
      <w:r w:rsidR="008E7DF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МО «Заневское </w:t>
      </w:r>
      <w:r w:rsidR="0042607A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поселение</w:t>
      </w:r>
      <w:r w:rsidRPr="007142DD">
        <w:rPr>
          <w:color w:val="000000"/>
          <w:sz w:val="28"/>
          <w:szCs w:val="28"/>
        </w:rPr>
        <w:t xml:space="preserve">»- </w:t>
      </w:r>
      <w:r w:rsidR="00620EC7">
        <w:rPr>
          <w:color w:val="000000"/>
          <w:sz w:val="28"/>
          <w:szCs w:val="28"/>
        </w:rPr>
        <w:t>537758,2</w:t>
      </w:r>
      <w:r w:rsidR="00614376">
        <w:rPr>
          <w:color w:val="000000"/>
          <w:sz w:val="28"/>
          <w:szCs w:val="28"/>
        </w:rPr>
        <w:t xml:space="preserve"> </w:t>
      </w:r>
      <w:r w:rsidRPr="004E1B6E">
        <w:rPr>
          <w:color w:val="000000"/>
          <w:sz w:val="28"/>
          <w:szCs w:val="28"/>
        </w:rPr>
        <w:t>тыс</w:t>
      </w:r>
      <w:r w:rsidRPr="007142DD">
        <w:rPr>
          <w:color w:val="000000"/>
          <w:sz w:val="28"/>
          <w:szCs w:val="28"/>
        </w:rPr>
        <w:t>. руб.</w:t>
      </w:r>
      <w:r>
        <w:rPr>
          <w:color w:val="000000"/>
          <w:sz w:val="28"/>
          <w:szCs w:val="28"/>
        </w:rPr>
        <w:t xml:space="preserve"> в том числе по годам:</w:t>
      </w:r>
    </w:p>
    <w:p w:rsidR="00620EC7" w:rsidRDefault="003C1463" w:rsidP="00620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20EC7">
        <w:rPr>
          <w:color w:val="000000"/>
          <w:sz w:val="28"/>
          <w:szCs w:val="28"/>
        </w:rPr>
        <w:t>2018 г. – 143523,9 тыс. руб.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140424,9 тыс. руб.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г. – 127929,7 тыс. руб.</w:t>
      </w:r>
    </w:p>
    <w:p w:rsidR="00CB3903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г. – 125879,7 тыс. руб.</w:t>
      </w:r>
    </w:p>
    <w:p w:rsidR="00620EC7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</w:p>
    <w:p w:rsidR="00CB3903" w:rsidRPr="00041AE7" w:rsidRDefault="00620EC7" w:rsidP="00041AE7">
      <w:pPr>
        <w:spacing w:after="200" w:line="276" w:lineRule="auto"/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10.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 xml:space="preserve">Эффективность реализации Программы в целом оценивается </w:t>
      </w:r>
      <w:proofErr w:type="gramStart"/>
      <w:r w:rsidRPr="00CB3903">
        <w:rPr>
          <w:sz w:val="28"/>
          <w:szCs w:val="28"/>
          <w:lang w:eastAsia="ar-SA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CB3903">
        <w:rPr>
          <w:sz w:val="28"/>
          <w:szCs w:val="28"/>
          <w:lang w:eastAsia="ar-SA"/>
        </w:rPr>
        <w:t xml:space="preserve">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D97EFB" w:rsidRPr="005D3757" w:rsidRDefault="00CB3903" w:rsidP="005D3757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sectPr w:rsidR="00D97EFB" w:rsidRPr="005D3757" w:rsidSect="005D3757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021" w:right="851" w:bottom="992" w:left="1418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71" w:rsidRDefault="00FA7971">
      <w:r>
        <w:separator/>
      </w:r>
    </w:p>
  </w:endnote>
  <w:endnote w:type="continuationSeparator" w:id="0">
    <w:p w:rsidR="00FA7971" w:rsidRDefault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CA" w:rsidRDefault="002E1BCA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71" w:rsidRDefault="00FA7971">
      <w:r>
        <w:separator/>
      </w:r>
    </w:p>
  </w:footnote>
  <w:footnote w:type="continuationSeparator" w:id="0">
    <w:p w:rsidR="00FA7971" w:rsidRDefault="00FA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BE" w:rsidRDefault="002063BE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63BE" w:rsidRDefault="002063BE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549882"/>
      <w:docPartObj>
        <w:docPartGallery w:val="Page Numbers (Top of Page)"/>
        <w:docPartUnique/>
      </w:docPartObj>
    </w:sdtPr>
    <w:sdtEndPr/>
    <w:sdtContent>
      <w:p w:rsidR="005305C0" w:rsidRDefault="005305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63">
          <w:rPr>
            <w:noProof/>
          </w:rPr>
          <w:t>3</w:t>
        </w:r>
        <w:r>
          <w:fldChar w:fldCharType="end"/>
        </w:r>
      </w:p>
    </w:sdtContent>
  </w:sdt>
  <w:p w:rsidR="005305C0" w:rsidRDefault="005305C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BE" w:rsidRDefault="002063BE">
    <w:pPr>
      <w:pStyle w:val="aa"/>
      <w:jc w:val="center"/>
    </w:pPr>
  </w:p>
  <w:p w:rsidR="002063BE" w:rsidRDefault="002063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5140"/>
    <w:rsid w:val="0001607A"/>
    <w:rsid w:val="000211D1"/>
    <w:rsid w:val="00022663"/>
    <w:rsid w:val="00025880"/>
    <w:rsid w:val="00027F10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834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32DB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3404F"/>
    <w:rsid w:val="00335382"/>
    <w:rsid w:val="00335E75"/>
    <w:rsid w:val="00336535"/>
    <w:rsid w:val="00341C39"/>
    <w:rsid w:val="00343E96"/>
    <w:rsid w:val="00350C1A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7963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5C0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54C"/>
    <w:rsid w:val="005C5FFE"/>
    <w:rsid w:val="005C7031"/>
    <w:rsid w:val="005C7F6F"/>
    <w:rsid w:val="005D0A96"/>
    <w:rsid w:val="005D277C"/>
    <w:rsid w:val="005D2F96"/>
    <w:rsid w:val="005D3757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A7CB0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2F2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F02FC"/>
    <w:rsid w:val="009F0624"/>
    <w:rsid w:val="009F0784"/>
    <w:rsid w:val="009F1648"/>
    <w:rsid w:val="009F1784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6ACC"/>
    <w:rsid w:val="00BE79A3"/>
    <w:rsid w:val="00BE7E08"/>
    <w:rsid w:val="00BF0E2D"/>
    <w:rsid w:val="00C00116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E7B80"/>
    <w:rsid w:val="00CF32E1"/>
    <w:rsid w:val="00CF79F0"/>
    <w:rsid w:val="00CF7EFC"/>
    <w:rsid w:val="00D00A8E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9A"/>
    <w:rsid w:val="00DD5ED5"/>
    <w:rsid w:val="00DE6819"/>
    <w:rsid w:val="00DE6DB6"/>
    <w:rsid w:val="00DF39E7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1191"/>
    <w:rsid w:val="00F62985"/>
    <w:rsid w:val="00F62DCA"/>
    <w:rsid w:val="00F6358D"/>
    <w:rsid w:val="00F65402"/>
    <w:rsid w:val="00F71596"/>
    <w:rsid w:val="00F71DEC"/>
    <w:rsid w:val="00F743EA"/>
    <w:rsid w:val="00F76BA2"/>
    <w:rsid w:val="00F77308"/>
    <w:rsid w:val="00F81859"/>
    <w:rsid w:val="00F83C99"/>
    <w:rsid w:val="00F87B66"/>
    <w:rsid w:val="00F90B1F"/>
    <w:rsid w:val="00F90EBF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A7971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5D09-D75E-4D4C-88CD-4EF5F11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17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27</cp:revision>
  <cp:lastPrinted>2018-12-29T11:40:00Z</cp:lastPrinted>
  <dcterms:created xsi:type="dcterms:W3CDTF">2018-10-02T07:10:00Z</dcterms:created>
  <dcterms:modified xsi:type="dcterms:W3CDTF">2018-12-29T11:42:00Z</dcterms:modified>
</cp:coreProperties>
</file>