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F4" w:rsidRDefault="004B3AF4" w:rsidP="004B3AF4">
      <w:pPr>
        <w:jc w:val="right"/>
        <w:rPr>
          <w:noProof/>
          <w:sz w:val="22"/>
          <w:szCs w:val="22"/>
        </w:rPr>
      </w:pPr>
    </w:p>
    <w:p w:rsidR="00BE085B" w:rsidRDefault="00BE085B" w:rsidP="00206401">
      <w:pPr>
        <w:tabs>
          <w:tab w:val="left" w:pos="4238"/>
        </w:tabs>
        <w:jc w:val="center"/>
        <w:rPr>
          <w:b/>
        </w:rPr>
      </w:pPr>
      <w:r w:rsidRPr="00355ED0">
        <w:rPr>
          <w:noProof/>
        </w:rPr>
        <w:drawing>
          <wp:inline distT="0" distB="0" distL="0" distR="0">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206401" w:rsidRPr="00355ED0" w:rsidRDefault="00206401" w:rsidP="00206401">
      <w:pPr>
        <w:tabs>
          <w:tab w:val="left" w:pos="4238"/>
        </w:tabs>
        <w:jc w:val="center"/>
        <w:rPr>
          <w:b/>
        </w:rPr>
      </w:pPr>
    </w:p>
    <w:p w:rsidR="00BE085B" w:rsidRPr="00355ED0" w:rsidRDefault="00BE085B" w:rsidP="00BE085B">
      <w:pPr>
        <w:jc w:val="center"/>
        <w:rPr>
          <w:b/>
        </w:rPr>
      </w:pPr>
      <w:r w:rsidRPr="00355ED0">
        <w:rPr>
          <w:b/>
        </w:rPr>
        <w:t>МУНИЦИПАЛЬНОЕ ОБРАЗОВАНИЕ</w:t>
      </w:r>
    </w:p>
    <w:p w:rsidR="00BE085B" w:rsidRPr="00355ED0" w:rsidRDefault="00BE085B" w:rsidP="00BE085B">
      <w:pPr>
        <w:jc w:val="center"/>
        <w:rPr>
          <w:b/>
        </w:rPr>
      </w:pPr>
      <w:r w:rsidRPr="00355ED0">
        <w:rPr>
          <w:b/>
        </w:rPr>
        <w:t>«ЗАНЕВСКОЕ ГОРОДСКОЕ ПОСЕЛЕНИЕ»</w:t>
      </w:r>
    </w:p>
    <w:p w:rsidR="00BE085B" w:rsidRPr="00355ED0" w:rsidRDefault="00BE085B" w:rsidP="00BE085B">
      <w:pPr>
        <w:jc w:val="center"/>
        <w:rPr>
          <w:b/>
        </w:rPr>
      </w:pPr>
      <w:r w:rsidRPr="00355ED0">
        <w:rPr>
          <w:b/>
        </w:rPr>
        <w:t>ВСЕВОЛОЖСКОГО МУНИЦИПАЛЬНОГО РАЙОНА</w:t>
      </w:r>
    </w:p>
    <w:p w:rsidR="00BE085B" w:rsidRPr="00355ED0" w:rsidRDefault="00BE085B" w:rsidP="00BE085B">
      <w:pPr>
        <w:jc w:val="center"/>
        <w:rPr>
          <w:b/>
        </w:rPr>
      </w:pPr>
      <w:r w:rsidRPr="00355ED0">
        <w:rPr>
          <w:b/>
        </w:rPr>
        <w:t>ЛЕНИНГРАДСКОЙ ОБЛАСТИ</w:t>
      </w:r>
    </w:p>
    <w:p w:rsidR="00BE085B" w:rsidRPr="00355ED0" w:rsidRDefault="00BE085B" w:rsidP="00BE085B">
      <w:pPr>
        <w:jc w:val="center"/>
        <w:rPr>
          <w:b/>
        </w:rPr>
      </w:pPr>
    </w:p>
    <w:p w:rsidR="00BE085B" w:rsidRPr="00355ED0" w:rsidRDefault="00BE085B" w:rsidP="00BE085B">
      <w:pPr>
        <w:jc w:val="center"/>
        <w:rPr>
          <w:b/>
        </w:rPr>
      </w:pPr>
      <w:r w:rsidRPr="00355ED0">
        <w:rPr>
          <w:b/>
        </w:rPr>
        <w:t>СОВЕТ ДЕПУТАТОВ ТРЕТЬЕГО СОЗЫВА</w:t>
      </w:r>
    </w:p>
    <w:p w:rsidR="00BE085B" w:rsidRPr="00355ED0" w:rsidRDefault="00BE085B" w:rsidP="00BE085B">
      <w:pPr>
        <w:jc w:val="center"/>
        <w:rPr>
          <w:b/>
        </w:rPr>
      </w:pPr>
    </w:p>
    <w:p w:rsidR="00BE085B" w:rsidRPr="00355ED0" w:rsidRDefault="00BE085B" w:rsidP="00BE085B">
      <w:pPr>
        <w:tabs>
          <w:tab w:val="left" w:pos="2913"/>
        </w:tabs>
        <w:jc w:val="center"/>
        <w:rPr>
          <w:b/>
        </w:rPr>
      </w:pPr>
      <w:r w:rsidRPr="00355ED0">
        <w:rPr>
          <w:b/>
        </w:rPr>
        <w:t>РЕШЕНИЕ</w:t>
      </w:r>
    </w:p>
    <w:p w:rsidR="00BE085B" w:rsidRPr="004355C0" w:rsidRDefault="00BE085B" w:rsidP="00433B47">
      <w:pPr>
        <w:rPr>
          <w:b/>
          <w:bCs/>
          <w:spacing w:val="-3"/>
          <w:sz w:val="22"/>
          <w:szCs w:val="22"/>
        </w:rPr>
      </w:pPr>
    </w:p>
    <w:p w:rsidR="00BE085B" w:rsidRPr="004355C0" w:rsidRDefault="00E740D8" w:rsidP="00BE085B">
      <w:pPr>
        <w:rPr>
          <w:bCs/>
          <w:spacing w:val="-3"/>
          <w:sz w:val="28"/>
          <w:szCs w:val="28"/>
        </w:rPr>
      </w:pPr>
      <w:r>
        <w:rPr>
          <w:bCs/>
          <w:spacing w:val="-3"/>
          <w:sz w:val="28"/>
          <w:szCs w:val="28"/>
        </w:rPr>
        <w:t xml:space="preserve">20.12.2018 года </w:t>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sidR="003549C4">
        <w:rPr>
          <w:bCs/>
          <w:spacing w:val="-3"/>
          <w:sz w:val="28"/>
          <w:szCs w:val="28"/>
        </w:rPr>
        <w:tab/>
      </w:r>
      <w:r>
        <w:rPr>
          <w:bCs/>
          <w:spacing w:val="-3"/>
          <w:sz w:val="28"/>
          <w:szCs w:val="28"/>
        </w:rPr>
        <w:t>№ 79</w:t>
      </w:r>
    </w:p>
    <w:p w:rsidR="003549C4" w:rsidRDefault="00355ED0" w:rsidP="00134A64">
      <w:pPr>
        <w:rPr>
          <w:bCs/>
          <w:spacing w:val="-3"/>
          <w:sz w:val="20"/>
          <w:szCs w:val="20"/>
        </w:rPr>
      </w:pPr>
      <w:proofErr w:type="spellStart"/>
      <w:r>
        <w:rPr>
          <w:bCs/>
          <w:spacing w:val="-3"/>
          <w:sz w:val="20"/>
          <w:szCs w:val="20"/>
        </w:rPr>
        <w:t>г</w:t>
      </w:r>
      <w:r w:rsidR="00BE085B" w:rsidRPr="006D4665">
        <w:rPr>
          <w:bCs/>
          <w:spacing w:val="-3"/>
          <w:sz w:val="20"/>
          <w:szCs w:val="20"/>
        </w:rPr>
        <w:t>п</w:t>
      </w:r>
      <w:proofErr w:type="spellEnd"/>
      <w:r w:rsidR="00BE085B" w:rsidRPr="006D4665">
        <w:rPr>
          <w:bCs/>
          <w:spacing w:val="-3"/>
          <w:sz w:val="20"/>
          <w:szCs w:val="20"/>
        </w:rPr>
        <w:t>. Янино-1</w:t>
      </w:r>
    </w:p>
    <w:p w:rsidR="00134A64" w:rsidRPr="00134A64" w:rsidRDefault="00134A64" w:rsidP="00134A64">
      <w:pPr>
        <w:rPr>
          <w:bCs/>
          <w:spacing w:val="-3"/>
          <w:sz w:val="28"/>
          <w:szCs w:val="20"/>
        </w:rPr>
      </w:pPr>
    </w:p>
    <w:p w:rsidR="006A2462" w:rsidRDefault="006A2462" w:rsidP="004735F8">
      <w:pPr>
        <w:pStyle w:val="5"/>
        <w:spacing w:before="0"/>
        <w:ind w:right="4109"/>
        <w:rPr>
          <w:rFonts w:ascii="Times New Roman" w:hAnsi="Times New Roman"/>
          <w:color w:val="auto"/>
          <w:sz w:val="28"/>
          <w:szCs w:val="28"/>
        </w:rPr>
      </w:pPr>
      <w:r>
        <w:rPr>
          <w:rFonts w:ascii="Times New Roman" w:hAnsi="Times New Roman"/>
          <w:color w:val="auto"/>
          <w:sz w:val="28"/>
          <w:szCs w:val="28"/>
        </w:rPr>
        <w:t>О</w:t>
      </w:r>
      <w:r w:rsidR="007069D5">
        <w:rPr>
          <w:rFonts w:ascii="Times New Roman" w:hAnsi="Times New Roman"/>
          <w:color w:val="auto"/>
          <w:sz w:val="28"/>
          <w:szCs w:val="28"/>
        </w:rPr>
        <w:t>б утверждении С</w:t>
      </w:r>
      <w:r>
        <w:rPr>
          <w:rFonts w:ascii="Times New Roman" w:hAnsi="Times New Roman"/>
          <w:color w:val="auto"/>
          <w:sz w:val="28"/>
          <w:szCs w:val="28"/>
        </w:rPr>
        <w:t>оглашения о</w:t>
      </w:r>
      <w:r w:rsidR="00BF5A98">
        <w:rPr>
          <w:rFonts w:ascii="Times New Roman" w:hAnsi="Times New Roman"/>
          <w:color w:val="auto"/>
          <w:sz w:val="28"/>
          <w:szCs w:val="28"/>
        </w:rPr>
        <w:t>б установлении побратимских отношений</w:t>
      </w:r>
      <w:r>
        <w:rPr>
          <w:rFonts w:ascii="Times New Roman" w:hAnsi="Times New Roman"/>
          <w:color w:val="auto"/>
          <w:sz w:val="28"/>
          <w:szCs w:val="28"/>
        </w:rPr>
        <w:t xml:space="preserve"> между Кричевским районным </w:t>
      </w:r>
      <w:r w:rsidR="004735F8">
        <w:rPr>
          <w:rFonts w:ascii="Times New Roman" w:hAnsi="Times New Roman"/>
          <w:color w:val="auto"/>
          <w:sz w:val="28"/>
          <w:szCs w:val="28"/>
        </w:rPr>
        <w:t>и</w:t>
      </w:r>
      <w:r>
        <w:rPr>
          <w:rFonts w:ascii="Times New Roman" w:hAnsi="Times New Roman"/>
          <w:color w:val="auto"/>
          <w:sz w:val="28"/>
          <w:szCs w:val="28"/>
        </w:rPr>
        <w:t xml:space="preserve">сполнительным комитетом </w:t>
      </w:r>
      <w:r w:rsidR="004735F8">
        <w:rPr>
          <w:rFonts w:ascii="Times New Roman" w:hAnsi="Times New Roman"/>
          <w:color w:val="auto"/>
          <w:sz w:val="28"/>
          <w:szCs w:val="28"/>
        </w:rPr>
        <w:t>Могилё</w:t>
      </w:r>
      <w:r>
        <w:rPr>
          <w:rFonts w:ascii="Times New Roman" w:hAnsi="Times New Roman"/>
          <w:color w:val="auto"/>
          <w:sz w:val="28"/>
          <w:szCs w:val="28"/>
        </w:rPr>
        <w:t xml:space="preserve">вской области (Республика Беларусь) и муниципальным образованием </w:t>
      </w:r>
    </w:p>
    <w:p w:rsidR="004735F8" w:rsidRDefault="006A2462" w:rsidP="006C79E6">
      <w:pPr>
        <w:pStyle w:val="5"/>
        <w:spacing w:before="0"/>
        <w:ind w:right="4251"/>
        <w:rPr>
          <w:rFonts w:ascii="Times New Roman" w:hAnsi="Times New Roman"/>
          <w:color w:val="auto"/>
          <w:sz w:val="28"/>
          <w:szCs w:val="28"/>
        </w:rPr>
      </w:pPr>
      <w:r>
        <w:rPr>
          <w:rFonts w:ascii="Times New Roman" w:hAnsi="Times New Roman"/>
          <w:color w:val="auto"/>
          <w:sz w:val="28"/>
          <w:szCs w:val="28"/>
        </w:rPr>
        <w:t xml:space="preserve">«Заневское городское поселение» Всеволожского муниципального района Ленинградской области </w:t>
      </w:r>
    </w:p>
    <w:p w:rsidR="007205CA" w:rsidRPr="007205CA" w:rsidRDefault="006A2462" w:rsidP="006C79E6">
      <w:pPr>
        <w:pStyle w:val="5"/>
        <w:spacing w:before="0"/>
        <w:ind w:right="4251"/>
        <w:rPr>
          <w:rFonts w:ascii="Times New Roman" w:hAnsi="Times New Roman" w:cs="Times New Roman"/>
          <w:color w:val="auto"/>
          <w:sz w:val="28"/>
          <w:szCs w:val="28"/>
        </w:rPr>
      </w:pPr>
      <w:r>
        <w:rPr>
          <w:rFonts w:ascii="Times New Roman" w:hAnsi="Times New Roman"/>
          <w:color w:val="auto"/>
          <w:sz w:val="28"/>
          <w:szCs w:val="28"/>
        </w:rPr>
        <w:t>(Российская Федерация)</w:t>
      </w:r>
    </w:p>
    <w:p w:rsidR="00BE085B" w:rsidRPr="004355C0" w:rsidRDefault="00BE085B" w:rsidP="00BE085B">
      <w:pPr>
        <w:pStyle w:val="ConsPlusNormal"/>
        <w:widowControl/>
        <w:tabs>
          <w:tab w:val="left" w:pos="4111"/>
          <w:tab w:val="left" w:pos="5103"/>
        </w:tabs>
        <w:ind w:right="5527" w:firstLine="0"/>
        <w:rPr>
          <w:rFonts w:ascii="Times New Roman" w:hAnsi="Times New Roman" w:cs="Times New Roman"/>
          <w:b/>
          <w:sz w:val="28"/>
          <w:szCs w:val="28"/>
        </w:rPr>
      </w:pPr>
    </w:p>
    <w:p w:rsidR="00BE085B" w:rsidRDefault="007205CA" w:rsidP="007205CA">
      <w:pPr>
        <w:pStyle w:val="a9"/>
        <w:spacing w:before="0" w:beforeAutospacing="0" w:after="0" w:afterAutospacing="0"/>
        <w:ind w:firstLine="720"/>
        <w:jc w:val="both"/>
        <w:rPr>
          <w:b/>
          <w:sz w:val="28"/>
          <w:szCs w:val="28"/>
        </w:rPr>
      </w:pPr>
      <w:r w:rsidRPr="00117BE7">
        <w:rPr>
          <w:sz w:val="28"/>
          <w:szCs w:val="28"/>
        </w:rPr>
        <w:t xml:space="preserve">В соответствии </w:t>
      </w:r>
      <w:r w:rsidR="006C79E6">
        <w:rPr>
          <w:sz w:val="28"/>
          <w:szCs w:val="28"/>
        </w:rPr>
        <w:t>Ф</w:t>
      </w:r>
      <w:r>
        <w:rPr>
          <w:sz w:val="28"/>
          <w:szCs w:val="28"/>
        </w:rPr>
        <w:t xml:space="preserve">едеральным законом </w:t>
      </w:r>
      <w:r w:rsidRPr="00117BE7">
        <w:rPr>
          <w:sz w:val="28"/>
          <w:szCs w:val="28"/>
        </w:rPr>
        <w:t>от 06.10</w:t>
      </w:r>
      <w:r>
        <w:rPr>
          <w:sz w:val="28"/>
          <w:szCs w:val="28"/>
        </w:rPr>
        <w:t>.2003 № 131-ФЗ «Об общих принци</w:t>
      </w:r>
      <w:r w:rsidRPr="00117BE7">
        <w:rPr>
          <w:sz w:val="28"/>
          <w:szCs w:val="28"/>
        </w:rPr>
        <w:t xml:space="preserve">пах организации местного самоуправления в Российской Федерации», </w:t>
      </w:r>
      <w:r w:rsidR="00016C18">
        <w:rPr>
          <w:sz w:val="28"/>
          <w:szCs w:val="28"/>
        </w:rPr>
        <w:t>пунктом 22 части 2 статьи 20 у</w:t>
      </w:r>
      <w:r w:rsidR="007069D5">
        <w:rPr>
          <w:sz w:val="28"/>
          <w:szCs w:val="28"/>
        </w:rPr>
        <w:t>става</w:t>
      </w:r>
      <w:r w:rsidRPr="00FD49A5">
        <w:rPr>
          <w:sz w:val="28"/>
          <w:szCs w:val="28"/>
        </w:rPr>
        <w:t xml:space="preserve"> муниципального образования</w:t>
      </w:r>
      <w:r>
        <w:rPr>
          <w:sz w:val="28"/>
          <w:szCs w:val="28"/>
        </w:rPr>
        <w:t xml:space="preserve"> </w:t>
      </w:r>
      <w:r w:rsidRPr="00FD49A5">
        <w:rPr>
          <w:sz w:val="28"/>
          <w:szCs w:val="28"/>
        </w:rPr>
        <w:t>«Заневское городское</w:t>
      </w:r>
      <w:r>
        <w:rPr>
          <w:sz w:val="28"/>
          <w:szCs w:val="28"/>
        </w:rPr>
        <w:t xml:space="preserve"> </w:t>
      </w:r>
      <w:r w:rsidRPr="00FD49A5">
        <w:rPr>
          <w:sz w:val="28"/>
          <w:szCs w:val="28"/>
        </w:rPr>
        <w:t>поселение» Всеволожского муниципального района Ленинградской области,</w:t>
      </w:r>
      <w:r w:rsidR="00E125BB">
        <w:rPr>
          <w:sz w:val="28"/>
          <w:szCs w:val="28"/>
        </w:rPr>
        <w:t xml:space="preserve"> рассмотрев предложение о сотрудничестве Кричевского районного</w:t>
      </w:r>
      <w:r w:rsidR="00E125BB" w:rsidRPr="00E125BB">
        <w:rPr>
          <w:sz w:val="28"/>
          <w:szCs w:val="28"/>
        </w:rPr>
        <w:t xml:space="preserve"> исполнительн</w:t>
      </w:r>
      <w:r w:rsidR="00E125BB">
        <w:rPr>
          <w:sz w:val="28"/>
          <w:szCs w:val="28"/>
        </w:rPr>
        <w:t>ого</w:t>
      </w:r>
      <w:r w:rsidR="00E125BB" w:rsidRPr="00E125BB">
        <w:rPr>
          <w:sz w:val="28"/>
          <w:szCs w:val="28"/>
        </w:rPr>
        <w:t xml:space="preserve"> комитет</w:t>
      </w:r>
      <w:r w:rsidR="00E125BB">
        <w:rPr>
          <w:sz w:val="28"/>
          <w:szCs w:val="28"/>
        </w:rPr>
        <w:t>а</w:t>
      </w:r>
      <w:r w:rsidR="00E125BB" w:rsidRPr="00E125BB">
        <w:rPr>
          <w:sz w:val="28"/>
          <w:szCs w:val="28"/>
        </w:rPr>
        <w:t xml:space="preserve"> Могилёвской области (Республика Беларусь)</w:t>
      </w:r>
      <w:r w:rsidRPr="00FD49A5">
        <w:rPr>
          <w:sz w:val="28"/>
          <w:szCs w:val="28"/>
        </w:rPr>
        <w:t xml:space="preserve"> </w:t>
      </w:r>
      <w:r w:rsidR="00BE085B" w:rsidRPr="00BE085B">
        <w:rPr>
          <w:rStyle w:val="a5"/>
          <w:b w:val="0"/>
          <w:sz w:val="28"/>
          <w:szCs w:val="28"/>
        </w:rPr>
        <w:t>совет депутатов принял</w:t>
      </w:r>
      <w:r w:rsidR="00BE085B" w:rsidRPr="00BE085B">
        <w:rPr>
          <w:b/>
          <w:sz w:val="28"/>
          <w:szCs w:val="28"/>
        </w:rPr>
        <w:t xml:space="preserve"> </w:t>
      </w:r>
    </w:p>
    <w:p w:rsidR="00BE085B" w:rsidRDefault="00BE085B" w:rsidP="00BE085B">
      <w:pPr>
        <w:pStyle w:val="ConsPlusNormal"/>
        <w:widowControl/>
        <w:ind w:firstLine="0"/>
        <w:jc w:val="both"/>
        <w:rPr>
          <w:rFonts w:ascii="Times New Roman" w:hAnsi="Times New Roman" w:cs="Times New Roman"/>
          <w:b/>
          <w:sz w:val="28"/>
          <w:szCs w:val="28"/>
        </w:rPr>
      </w:pPr>
      <w:r w:rsidRPr="004355C0">
        <w:rPr>
          <w:rFonts w:ascii="Times New Roman" w:hAnsi="Times New Roman" w:cs="Times New Roman"/>
          <w:b/>
          <w:sz w:val="28"/>
          <w:szCs w:val="28"/>
        </w:rPr>
        <w:t>РЕШЕНИЕ:</w:t>
      </w:r>
    </w:p>
    <w:p w:rsidR="007069D5" w:rsidRPr="007069D5" w:rsidRDefault="007069D5" w:rsidP="007069D5">
      <w:pPr>
        <w:pStyle w:val="aa"/>
        <w:numPr>
          <w:ilvl w:val="0"/>
          <w:numId w:val="3"/>
        </w:numPr>
        <w:shd w:val="clear" w:color="auto" w:fill="FFFFFF"/>
        <w:tabs>
          <w:tab w:val="left" w:pos="993"/>
        </w:tabs>
        <w:ind w:left="0" w:firstLine="709"/>
        <w:jc w:val="both"/>
        <w:rPr>
          <w:rFonts w:eastAsia="Calibri"/>
          <w:sz w:val="28"/>
          <w:szCs w:val="28"/>
          <w:lang w:eastAsia="en-US"/>
        </w:rPr>
      </w:pPr>
      <w:r w:rsidRPr="007069D5">
        <w:rPr>
          <w:spacing w:val="-1"/>
          <w:sz w:val="28"/>
          <w:szCs w:val="28"/>
        </w:rPr>
        <w:t xml:space="preserve">Утвердить </w:t>
      </w:r>
      <w:r w:rsidR="00BF5A98">
        <w:rPr>
          <w:spacing w:val="-1"/>
          <w:sz w:val="28"/>
          <w:szCs w:val="28"/>
        </w:rPr>
        <w:t>С</w:t>
      </w:r>
      <w:r w:rsidR="006A2462" w:rsidRPr="007069D5">
        <w:rPr>
          <w:spacing w:val="-1"/>
          <w:sz w:val="28"/>
          <w:szCs w:val="28"/>
        </w:rPr>
        <w:t>оглашение о</w:t>
      </w:r>
      <w:r w:rsidRPr="007069D5">
        <w:rPr>
          <w:spacing w:val="-1"/>
          <w:sz w:val="28"/>
          <w:szCs w:val="28"/>
        </w:rPr>
        <w:t>б установлении</w:t>
      </w:r>
      <w:r w:rsidR="006A2462" w:rsidRPr="007069D5">
        <w:rPr>
          <w:spacing w:val="-1"/>
          <w:sz w:val="28"/>
          <w:szCs w:val="28"/>
        </w:rPr>
        <w:t xml:space="preserve"> </w:t>
      </w:r>
      <w:r w:rsidRPr="007069D5">
        <w:rPr>
          <w:rFonts w:eastAsia="Calibri"/>
          <w:sz w:val="28"/>
          <w:szCs w:val="28"/>
          <w:lang w:eastAsia="en-US"/>
        </w:rPr>
        <w:t>побратимски</w:t>
      </w:r>
      <w:r>
        <w:rPr>
          <w:rFonts w:eastAsia="Calibri"/>
          <w:sz w:val="28"/>
          <w:szCs w:val="28"/>
          <w:lang w:eastAsia="en-US"/>
        </w:rPr>
        <w:t>х</w:t>
      </w:r>
      <w:r w:rsidRPr="007069D5">
        <w:rPr>
          <w:rFonts w:eastAsia="Calibri"/>
          <w:sz w:val="28"/>
          <w:szCs w:val="28"/>
          <w:lang w:eastAsia="en-US"/>
        </w:rPr>
        <w:t xml:space="preserve"> отношени</w:t>
      </w:r>
      <w:r>
        <w:rPr>
          <w:rFonts w:eastAsia="Calibri"/>
          <w:sz w:val="28"/>
          <w:szCs w:val="28"/>
          <w:lang w:eastAsia="en-US"/>
        </w:rPr>
        <w:t>й</w:t>
      </w:r>
      <w:r w:rsidRPr="007069D5">
        <w:rPr>
          <w:rFonts w:eastAsia="Calibri"/>
          <w:sz w:val="28"/>
          <w:szCs w:val="28"/>
          <w:lang w:eastAsia="en-US"/>
        </w:rPr>
        <w:t xml:space="preserve"> между Кричевским</w:t>
      </w:r>
      <w:r w:rsidR="00BF5A98">
        <w:rPr>
          <w:rFonts w:eastAsia="Calibri"/>
          <w:sz w:val="28"/>
          <w:szCs w:val="28"/>
          <w:lang w:eastAsia="en-US"/>
        </w:rPr>
        <w:t xml:space="preserve"> районным исполнительным комитетом</w:t>
      </w:r>
      <w:r w:rsidRPr="007069D5">
        <w:rPr>
          <w:rFonts w:eastAsia="Calibri"/>
          <w:sz w:val="28"/>
          <w:szCs w:val="28"/>
          <w:lang w:eastAsia="en-US"/>
        </w:rPr>
        <w:t xml:space="preserve"> Могилевской области </w:t>
      </w:r>
      <w:r>
        <w:rPr>
          <w:rFonts w:eastAsia="Calibri"/>
          <w:sz w:val="28"/>
          <w:szCs w:val="28"/>
          <w:lang w:eastAsia="en-US"/>
        </w:rPr>
        <w:t>(</w:t>
      </w:r>
      <w:r w:rsidRPr="007069D5">
        <w:rPr>
          <w:rFonts w:eastAsia="Calibri"/>
          <w:sz w:val="28"/>
          <w:szCs w:val="28"/>
          <w:lang w:eastAsia="en-US"/>
        </w:rPr>
        <w:t>Республик</w:t>
      </w:r>
      <w:r>
        <w:rPr>
          <w:rFonts w:eastAsia="Calibri"/>
          <w:sz w:val="28"/>
          <w:szCs w:val="28"/>
          <w:lang w:eastAsia="en-US"/>
        </w:rPr>
        <w:t>а</w:t>
      </w:r>
      <w:r w:rsidRPr="007069D5">
        <w:rPr>
          <w:rFonts w:eastAsia="Calibri"/>
          <w:sz w:val="28"/>
          <w:szCs w:val="28"/>
          <w:lang w:eastAsia="en-US"/>
        </w:rPr>
        <w:t xml:space="preserve"> Беларусь</w:t>
      </w:r>
      <w:r>
        <w:rPr>
          <w:rFonts w:eastAsia="Calibri"/>
          <w:sz w:val="28"/>
          <w:szCs w:val="28"/>
          <w:lang w:eastAsia="en-US"/>
        </w:rPr>
        <w:t>)</w:t>
      </w:r>
      <w:r w:rsidRPr="007069D5">
        <w:rPr>
          <w:rFonts w:eastAsia="Calibri"/>
          <w:sz w:val="28"/>
          <w:szCs w:val="28"/>
          <w:lang w:eastAsia="en-US"/>
        </w:rPr>
        <w:t xml:space="preserve"> и муниципальным образованием «Заневское городское поселение» Всеволожского </w:t>
      </w:r>
      <w:r w:rsidR="00181025">
        <w:rPr>
          <w:rFonts w:eastAsia="Calibri"/>
          <w:sz w:val="28"/>
          <w:szCs w:val="28"/>
          <w:lang w:eastAsia="en-US"/>
        </w:rPr>
        <w:t xml:space="preserve">муниципального </w:t>
      </w:r>
      <w:r w:rsidRPr="007069D5">
        <w:rPr>
          <w:rFonts w:eastAsia="Calibri"/>
          <w:sz w:val="28"/>
          <w:szCs w:val="28"/>
          <w:lang w:eastAsia="en-US"/>
        </w:rPr>
        <w:t xml:space="preserve">района Ленинградской области </w:t>
      </w:r>
      <w:r>
        <w:rPr>
          <w:rFonts w:eastAsia="Calibri"/>
          <w:sz w:val="28"/>
          <w:szCs w:val="28"/>
          <w:lang w:eastAsia="en-US"/>
        </w:rPr>
        <w:t>(</w:t>
      </w:r>
      <w:r w:rsidRPr="007069D5">
        <w:rPr>
          <w:rFonts w:eastAsia="Calibri"/>
          <w:sz w:val="28"/>
          <w:szCs w:val="28"/>
          <w:lang w:eastAsia="en-US"/>
        </w:rPr>
        <w:t>Российск</w:t>
      </w:r>
      <w:r>
        <w:rPr>
          <w:rFonts w:eastAsia="Calibri"/>
          <w:sz w:val="28"/>
          <w:szCs w:val="28"/>
          <w:lang w:eastAsia="en-US"/>
        </w:rPr>
        <w:t>ая</w:t>
      </w:r>
      <w:r w:rsidRPr="007069D5">
        <w:rPr>
          <w:rFonts w:eastAsia="Calibri"/>
          <w:sz w:val="28"/>
          <w:szCs w:val="28"/>
          <w:lang w:eastAsia="en-US"/>
        </w:rPr>
        <w:t xml:space="preserve"> Федераци</w:t>
      </w:r>
      <w:r>
        <w:rPr>
          <w:rFonts w:eastAsia="Calibri"/>
          <w:sz w:val="28"/>
          <w:szCs w:val="28"/>
          <w:lang w:eastAsia="en-US"/>
        </w:rPr>
        <w:t>я)</w:t>
      </w:r>
      <w:r w:rsidR="00D11F1A">
        <w:rPr>
          <w:rFonts w:eastAsia="Calibri"/>
          <w:sz w:val="28"/>
          <w:szCs w:val="28"/>
          <w:lang w:eastAsia="en-US"/>
        </w:rPr>
        <w:t xml:space="preserve"> согласно </w:t>
      </w:r>
      <w:r>
        <w:rPr>
          <w:rFonts w:eastAsia="Calibri"/>
          <w:sz w:val="28"/>
          <w:szCs w:val="28"/>
          <w:lang w:eastAsia="en-US"/>
        </w:rPr>
        <w:t>прил</w:t>
      </w:r>
      <w:r w:rsidR="00D11F1A">
        <w:rPr>
          <w:rFonts w:eastAsia="Calibri"/>
          <w:sz w:val="28"/>
          <w:szCs w:val="28"/>
          <w:lang w:eastAsia="en-US"/>
        </w:rPr>
        <w:t>ожению.</w:t>
      </w:r>
    </w:p>
    <w:p w:rsidR="007069D5" w:rsidRPr="00550BB9" w:rsidRDefault="007069D5" w:rsidP="00F06B00">
      <w:pPr>
        <w:pStyle w:val="aa"/>
        <w:numPr>
          <w:ilvl w:val="0"/>
          <w:numId w:val="3"/>
        </w:numPr>
        <w:shd w:val="clear" w:color="auto" w:fill="FFFFFF"/>
        <w:tabs>
          <w:tab w:val="left" w:pos="993"/>
        </w:tabs>
        <w:ind w:left="0" w:firstLine="709"/>
        <w:jc w:val="both"/>
        <w:rPr>
          <w:sz w:val="28"/>
          <w:szCs w:val="28"/>
        </w:rPr>
      </w:pPr>
      <w:r>
        <w:rPr>
          <w:sz w:val="28"/>
          <w:szCs w:val="28"/>
        </w:rPr>
        <w:t>Главе муниципального образования «</w:t>
      </w:r>
      <w:r w:rsidR="00BF5A98" w:rsidRPr="00FD49A5">
        <w:rPr>
          <w:sz w:val="28"/>
          <w:szCs w:val="28"/>
        </w:rPr>
        <w:t>Заневское городское</w:t>
      </w:r>
      <w:r w:rsidR="00BF5A98">
        <w:rPr>
          <w:sz w:val="28"/>
          <w:szCs w:val="28"/>
        </w:rPr>
        <w:t xml:space="preserve"> </w:t>
      </w:r>
      <w:r w:rsidR="00BF5A98" w:rsidRPr="00FD49A5">
        <w:rPr>
          <w:sz w:val="28"/>
          <w:szCs w:val="28"/>
        </w:rPr>
        <w:t>поселение» Всеволожского муниципально</w:t>
      </w:r>
      <w:r w:rsidR="00BF5A98">
        <w:rPr>
          <w:sz w:val="28"/>
          <w:szCs w:val="28"/>
        </w:rPr>
        <w:t>го района Ленинградской области заключить Соглашение</w:t>
      </w:r>
      <w:r w:rsidR="00BF5A98" w:rsidRPr="00BF5A98">
        <w:rPr>
          <w:spacing w:val="-1"/>
          <w:sz w:val="28"/>
          <w:szCs w:val="28"/>
        </w:rPr>
        <w:t xml:space="preserve"> </w:t>
      </w:r>
      <w:r w:rsidR="00BF5A98" w:rsidRPr="007069D5">
        <w:rPr>
          <w:spacing w:val="-1"/>
          <w:sz w:val="28"/>
          <w:szCs w:val="28"/>
        </w:rPr>
        <w:t xml:space="preserve">об установлении </w:t>
      </w:r>
      <w:r w:rsidR="00BF5A98" w:rsidRPr="007069D5">
        <w:rPr>
          <w:rFonts w:eastAsia="Calibri"/>
          <w:sz w:val="28"/>
          <w:szCs w:val="28"/>
          <w:lang w:eastAsia="en-US"/>
        </w:rPr>
        <w:t>побратимски</w:t>
      </w:r>
      <w:r w:rsidR="00BF5A98">
        <w:rPr>
          <w:rFonts w:eastAsia="Calibri"/>
          <w:sz w:val="28"/>
          <w:szCs w:val="28"/>
          <w:lang w:eastAsia="en-US"/>
        </w:rPr>
        <w:t>х</w:t>
      </w:r>
      <w:r w:rsidR="00BF5A98" w:rsidRPr="007069D5">
        <w:rPr>
          <w:rFonts w:eastAsia="Calibri"/>
          <w:sz w:val="28"/>
          <w:szCs w:val="28"/>
          <w:lang w:eastAsia="en-US"/>
        </w:rPr>
        <w:t xml:space="preserve"> отношени</w:t>
      </w:r>
      <w:r w:rsidR="00BF5A98">
        <w:rPr>
          <w:rFonts w:eastAsia="Calibri"/>
          <w:sz w:val="28"/>
          <w:szCs w:val="28"/>
          <w:lang w:eastAsia="en-US"/>
        </w:rPr>
        <w:t>й</w:t>
      </w:r>
      <w:r w:rsidR="00BF5A98" w:rsidRPr="007069D5">
        <w:rPr>
          <w:rFonts w:eastAsia="Calibri"/>
          <w:sz w:val="28"/>
          <w:szCs w:val="28"/>
          <w:lang w:eastAsia="en-US"/>
        </w:rPr>
        <w:t xml:space="preserve"> между Кричевским </w:t>
      </w:r>
      <w:r w:rsidR="00BF5A98">
        <w:rPr>
          <w:rFonts w:eastAsia="Calibri"/>
          <w:sz w:val="28"/>
          <w:szCs w:val="28"/>
          <w:lang w:eastAsia="en-US"/>
        </w:rPr>
        <w:t>районным исполнительным комитетом</w:t>
      </w:r>
      <w:r w:rsidR="00BF5A98" w:rsidRPr="007069D5">
        <w:rPr>
          <w:rFonts w:eastAsia="Calibri"/>
          <w:sz w:val="28"/>
          <w:szCs w:val="28"/>
          <w:lang w:eastAsia="en-US"/>
        </w:rPr>
        <w:t xml:space="preserve"> Могилевской области </w:t>
      </w:r>
      <w:r w:rsidR="00BF5A98">
        <w:rPr>
          <w:rFonts w:eastAsia="Calibri"/>
          <w:sz w:val="28"/>
          <w:szCs w:val="28"/>
          <w:lang w:eastAsia="en-US"/>
        </w:rPr>
        <w:t>(</w:t>
      </w:r>
      <w:r w:rsidR="00BF5A98" w:rsidRPr="007069D5">
        <w:rPr>
          <w:rFonts w:eastAsia="Calibri"/>
          <w:sz w:val="28"/>
          <w:szCs w:val="28"/>
          <w:lang w:eastAsia="en-US"/>
        </w:rPr>
        <w:t>Республик</w:t>
      </w:r>
      <w:r w:rsidR="00BF5A98">
        <w:rPr>
          <w:rFonts w:eastAsia="Calibri"/>
          <w:sz w:val="28"/>
          <w:szCs w:val="28"/>
          <w:lang w:eastAsia="en-US"/>
        </w:rPr>
        <w:t>а</w:t>
      </w:r>
      <w:r w:rsidR="00BF5A98" w:rsidRPr="007069D5">
        <w:rPr>
          <w:rFonts w:eastAsia="Calibri"/>
          <w:sz w:val="28"/>
          <w:szCs w:val="28"/>
          <w:lang w:eastAsia="en-US"/>
        </w:rPr>
        <w:t xml:space="preserve"> Беларусь</w:t>
      </w:r>
      <w:r w:rsidR="00BF5A98">
        <w:rPr>
          <w:rFonts w:eastAsia="Calibri"/>
          <w:sz w:val="28"/>
          <w:szCs w:val="28"/>
          <w:lang w:eastAsia="en-US"/>
        </w:rPr>
        <w:t>)</w:t>
      </w:r>
      <w:r w:rsidR="00BF5A98" w:rsidRPr="007069D5">
        <w:rPr>
          <w:rFonts w:eastAsia="Calibri"/>
          <w:sz w:val="28"/>
          <w:szCs w:val="28"/>
          <w:lang w:eastAsia="en-US"/>
        </w:rPr>
        <w:t xml:space="preserve"> и муниципальным образованием «Заневское городское поселение» Всеволожского </w:t>
      </w:r>
      <w:r w:rsidR="00181025">
        <w:rPr>
          <w:rFonts w:eastAsia="Calibri"/>
          <w:sz w:val="28"/>
          <w:szCs w:val="28"/>
          <w:lang w:eastAsia="en-US"/>
        </w:rPr>
        <w:t xml:space="preserve">муниципального </w:t>
      </w:r>
      <w:r w:rsidR="00BF5A98" w:rsidRPr="007069D5">
        <w:rPr>
          <w:rFonts w:eastAsia="Calibri"/>
          <w:sz w:val="28"/>
          <w:szCs w:val="28"/>
          <w:lang w:eastAsia="en-US"/>
        </w:rPr>
        <w:t xml:space="preserve">района Ленинградской области </w:t>
      </w:r>
      <w:r w:rsidR="00BF5A98">
        <w:rPr>
          <w:rFonts w:eastAsia="Calibri"/>
          <w:sz w:val="28"/>
          <w:szCs w:val="28"/>
          <w:lang w:eastAsia="en-US"/>
        </w:rPr>
        <w:t>(</w:t>
      </w:r>
      <w:r w:rsidR="00BF5A98" w:rsidRPr="007069D5">
        <w:rPr>
          <w:rFonts w:eastAsia="Calibri"/>
          <w:sz w:val="28"/>
          <w:szCs w:val="28"/>
          <w:lang w:eastAsia="en-US"/>
        </w:rPr>
        <w:t>Российск</w:t>
      </w:r>
      <w:r w:rsidR="00BF5A98">
        <w:rPr>
          <w:rFonts w:eastAsia="Calibri"/>
          <w:sz w:val="28"/>
          <w:szCs w:val="28"/>
          <w:lang w:eastAsia="en-US"/>
        </w:rPr>
        <w:t>ая</w:t>
      </w:r>
      <w:r w:rsidR="00BF5A98" w:rsidRPr="007069D5">
        <w:rPr>
          <w:rFonts w:eastAsia="Calibri"/>
          <w:sz w:val="28"/>
          <w:szCs w:val="28"/>
          <w:lang w:eastAsia="en-US"/>
        </w:rPr>
        <w:t xml:space="preserve"> Федераци</w:t>
      </w:r>
      <w:r w:rsidR="00BF5A98">
        <w:rPr>
          <w:rFonts w:eastAsia="Calibri"/>
          <w:sz w:val="28"/>
          <w:szCs w:val="28"/>
          <w:lang w:eastAsia="en-US"/>
        </w:rPr>
        <w:t>я)</w:t>
      </w:r>
      <w:r w:rsidR="00421615">
        <w:rPr>
          <w:rFonts w:eastAsia="Calibri"/>
          <w:sz w:val="28"/>
          <w:szCs w:val="28"/>
          <w:lang w:eastAsia="en-US"/>
        </w:rPr>
        <w:t xml:space="preserve"> (далее – Соглашение)</w:t>
      </w:r>
      <w:r w:rsidR="00BF5A98" w:rsidRPr="007069D5">
        <w:rPr>
          <w:rFonts w:eastAsia="Calibri"/>
          <w:sz w:val="28"/>
          <w:szCs w:val="28"/>
          <w:lang w:eastAsia="en-US"/>
        </w:rPr>
        <w:t>.</w:t>
      </w:r>
    </w:p>
    <w:p w:rsidR="00550BB9" w:rsidRPr="00F06B00" w:rsidRDefault="00550BB9" w:rsidP="00F06B00">
      <w:pPr>
        <w:pStyle w:val="aa"/>
        <w:numPr>
          <w:ilvl w:val="0"/>
          <w:numId w:val="3"/>
        </w:numPr>
        <w:shd w:val="clear" w:color="auto" w:fill="FFFFFF"/>
        <w:tabs>
          <w:tab w:val="left" w:pos="993"/>
        </w:tabs>
        <w:ind w:left="0" w:firstLine="709"/>
        <w:jc w:val="both"/>
        <w:rPr>
          <w:sz w:val="28"/>
          <w:szCs w:val="28"/>
        </w:rPr>
      </w:pPr>
      <w:r>
        <w:rPr>
          <w:rFonts w:eastAsia="Calibri"/>
          <w:sz w:val="28"/>
          <w:szCs w:val="28"/>
          <w:lang w:eastAsia="en-US"/>
        </w:rPr>
        <w:t xml:space="preserve"> Администрации </w:t>
      </w:r>
      <w:r w:rsidR="00181025">
        <w:rPr>
          <w:sz w:val="28"/>
          <w:szCs w:val="28"/>
        </w:rPr>
        <w:t>муниципального образования</w:t>
      </w:r>
      <w:r>
        <w:rPr>
          <w:rFonts w:eastAsia="Calibri"/>
          <w:sz w:val="28"/>
          <w:szCs w:val="28"/>
          <w:lang w:eastAsia="en-US"/>
        </w:rPr>
        <w:t xml:space="preserve"> «Заневское городское поселение» </w:t>
      </w:r>
      <w:r w:rsidR="00181025" w:rsidRPr="007069D5">
        <w:rPr>
          <w:rFonts w:eastAsia="Calibri"/>
          <w:sz w:val="28"/>
          <w:szCs w:val="28"/>
          <w:lang w:eastAsia="en-US"/>
        </w:rPr>
        <w:t xml:space="preserve">Всеволожского </w:t>
      </w:r>
      <w:r w:rsidR="00181025">
        <w:rPr>
          <w:rFonts w:eastAsia="Calibri"/>
          <w:sz w:val="28"/>
          <w:szCs w:val="28"/>
          <w:lang w:eastAsia="en-US"/>
        </w:rPr>
        <w:t xml:space="preserve">муниципального </w:t>
      </w:r>
      <w:r w:rsidR="00181025" w:rsidRPr="007069D5">
        <w:rPr>
          <w:rFonts w:eastAsia="Calibri"/>
          <w:sz w:val="28"/>
          <w:szCs w:val="28"/>
          <w:lang w:eastAsia="en-US"/>
        </w:rPr>
        <w:t>района Ленинградской области</w:t>
      </w:r>
      <w:r w:rsidR="00181025">
        <w:rPr>
          <w:rFonts w:eastAsia="Calibri"/>
          <w:sz w:val="28"/>
          <w:szCs w:val="28"/>
          <w:lang w:eastAsia="en-US"/>
        </w:rPr>
        <w:t xml:space="preserve"> </w:t>
      </w:r>
      <w:r>
        <w:rPr>
          <w:rFonts w:eastAsia="Calibri"/>
          <w:sz w:val="28"/>
          <w:szCs w:val="28"/>
          <w:lang w:eastAsia="en-US"/>
        </w:rPr>
        <w:lastRenderedPageBreak/>
        <w:t>обеспечить организацию и проведение мероприятий в рамках заключенного Соглашения.</w:t>
      </w:r>
    </w:p>
    <w:p w:rsidR="00433B47" w:rsidRPr="00433B47" w:rsidRDefault="00433B47" w:rsidP="00433B47">
      <w:pPr>
        <w:pStyle w:val="aa"/>
        <w:numPr>
          <w:ilvl w:val="0"/>
          <w:numId w:val="3"/>
        </w:numPr>
        <w:shd w:val="clear" w:color="auto" w:fill="FFFFFF"/>
        <w:tabs>
          <w:tab w:val="left" w:pos="993"/>
        </w:tabs>
        <w:ind w:left="0" w:firstLine="709"/>
        <w:jc w:val="both"/>
        <w:rPr>
          <w:sz w:val="28"/>
          <w:szCs w:val="28"/>
        </w:rPr>
      </w:pPr>
      <w:r w:rsidRPr="00433B47">
        <w:rPr>
          <w:sz w:val="28"/>
          <w:szCs w:val="28"/>
        </w:rPr>
        <w:t>Опубликовать настоящее решение в официальных средствах массовой информации.</w:t>
      </w:r>
    </w:p>
    <w:p w:rsidR="00433B47" w:rsidRDefault="00433B47" w:rsidP="00433B47">
      <w:pPr>
        <w:pStyle w:val="aa"/>
        <w:numPr>
          <w:ilvl w:val="0"/>
          <w:numId w:val="3"/>
        </w:numPr>
        <w:shd w:val="clear" w:color="auto" w:fill="FFFFFF"/>
        <w:tabs>
          <w:tab w:val="left" w:pos="993"/>
        </w:tabs>
        <w:jc w:val="both"/>
        <w:rPr>
          <w:sz w:val="28"/>
          <w:szCs w:val="28"/>
        </w:rPr>
      </w:pPr>
      <w:r>
        <w:rPr>
          <w:sz w:val="28"/>
          <w:szCs w:val="28"/>
        </w:rPr>
        <w:t>Решение вступает в силу после дня его опубликования</w:t>
      </w:r>
      <w:r w:rsidR="00AF2993">
        <w:rPr>
          <w:sz w:val="28"/>
          <w:szCs w:val="28"/>
        </w:rPr>
        <w:t>.</w:t>
      </w:r>
    </w:p>
    <w:p w:rsidR="009E7078" w:rsidRDefault="00075FE1" w:rsidP="00433B47">
      <w:pPr>
        <w:pStyle w:val="aa"/>
        <w:numPr>
          <w:ilvl w:val="0"/>
          <w:numId w:val="3"/>
        </w:numPr>
        <w:tabs>
          <w:tab w:val="left" w:pos="993"/>
        </w:tabs>
        <w:ind w:left="0" w:firstLine="709"/>
        <w:jc w:val="both"/>
        <w:outlineLvl w:val="0"/>
        <w:rPr>
          <w:sz w:val="28"/>
          <w:szCs w:val="28"/>
        </w:rPr>
      </w:pPr>
      <w:r w:rsidRPr="00A872E2">
        <w:rPr>
          <w:sz w:val="28"/>
          <w:szCs w:val="28"/>
        </w:rPr>
        <w:t>Контроль над исполнением данного решения возложить на постоянно действующую депутатскую комиссию по здравоохранению, социальной политике, физической культуре, спорту, культуре и молодежной политике</w:t>
      </w:r>
      <w:r w:rsidR="009E7078" w:rsidRPr="00A872E2">
        <w:rPr>
          <w:sz w:val="28"/>
          <w:szCs w:val="28"/>
        </w:rPr>
        <w:t>.</w:t>
      </w:r>
    </w:p>
    <w:p w:rsidR="00BF5A98" w:rsidRDefault="00BF5A98" w:rsidP="00BF5A98">
      <w:pPr>
        <w:pStyle w:val="aa"/>
        <w:tabs>
          <w:tab w:val="left" w:pos="993"/>
        </w:tabs>
        <w:ind w:left="709"/>
        <w:jc w:val="both"/>
        <w:outlineLvl w:val="0"/>
        <w:rPr>
          <w:sz w:val="28"/>
          <w:szCs w:val="28"/>
        </w:rPr>
      </w:pPr>
    </w:p>
    <w:p w:rsidR="00BF5A98" w:rsidRPr="00A872E2" w:rsidRDefault="00BF5A98" w:rsidP="00BF5A98">
      <w:pPr>
        <w:pStyle w:val="aa"/>
        <w:tabs>
          <w:tab w:val="left" w:pos="993"/>
        </w:tabs>
        <w:ind w:left="709"/>
        <w:jc w:val="both"/>
        <w:outlineLvl w:val="0"/>
        <w:rPr>
          <w:sz w:val="28"/>
          <w:szCs w:val="28"/>
        </w:rPr>
      </w:pPr>
    </w:p>
    <w:p w:rsidR="008C416F" w:rsidRDefault="008C416F" w:rsidP="00BE085B">
      <w:pPr>
        <w:rPr>
          <w:sz w:val="28"/>
          <w:szCs w:val="28"/>
        </w:rPr>
      </w:pPr>
    </w:p>
    <w:p w:rsidR="00B66DB8" w:rsidRDefault="00BE085B" w:rsidP="00B66DB8">
      <w:pPr>
        <w:rPr>
          <w:sz w:val="28"/>
          <w:szCs w:val="28"/>
        </w:rPr>
      </w:pPr>
      <w:r w:rsidRPr="004355C0">
        <w:rPr>
          <w:sz w:val="28"/>
          <w:szCs w:val="28"/>
        </w:rPr>
        <w:t xml:space="preserve">Глава </w:t>
      </w:r>
      <w:r>
        <w:rPr>
          <w:sz w:val="28"/>
          <w:szCs w:val="28"/>
        </w:rPr>
        <w:t>муниципального образования</w:t>
      </w:r>
      <w:r w:rsidRPr="004355C0">
        <w:rPr>
          <w:sz w:val="28"/>
          <w:szCs w:val="28"/>
        </w:rPr>
        <w:tab/>
      </w:r>
      <w:r w:rsidRPr="004355C0">
        <w:rPr>
          <w:sz w:val="28"/>
          <w:szCs w:val="28"/>
        </w:rPr>
        <w:tab/>
      </w:r>
      <w:r w:rsidRPr="004355C0">
        <w:rPr>
          <w:sz w:val="28"/>
          <w:szCs w:val="28"/>
        </w:rPr>
        <w:tab/>
      </w:r>
      <w:r w:rsidR="00416CC5">
        <w:rPr>
          <w:sz w:val="28"/>
          <w:szCs w:val="28"/>
        </w:rPr>
        <w:tab/>
      </w:r>
      <w:r w:rsidR="00416CC5">
        <w:rPr>
          <w:sz w:val="28"/>
          <w:szCs w:val="28"/>
        </w:rPr>
        <w:tab/>
        <w:t>В.Е. Кондратьев</w:t>
      </w:r>
    </w:p>
    <w:p w:rsidR="00016C18" w:rsidRDefault="00016C18" w:rsidP="005B1B04">
      <w:pPr>
        <w:widowControl w:val="0"/>
        <w:autoSpaceDE w:val="0"/>
        <w:autoSpaceDN w:val="0"/>
        <w:adjustRightInd w:val="0"/>
        <w:ind w:firstLine="720"/>
        <w:jc w:val="center"/>
        <w:rPr>
          <w:b/>
          <w:sz w:val="26"/>
          <w:szCs w:val="26"/>
        </w:rPr>
      </w:pPr>
    </w:p>
    <w:p w:rsidR="00016C18" w:rsidRDefault="00016C18" w:rsidP="005B1B04">
      <w:pPr>
        <w:widowControl w:val="0"/>
        <w:autoSpaceDE w:val="0"/>
        <w:autoSpaceDN w:val="0"/>
        <w:adjustRightInd w:val="0"/>
        <w:ind w:firstLine="720"/>
        <w:jc w:val="center"/>
        <w:rPr>
          <w:b/>
          <w:sz w:val="26"/>
          <w:szCs w:val="26"/>
        </w:rPr>
      </w:pPr>
    </w:p>
    <w:p w:rsidR="00016C18" w:rsidRDefault="00016C18" w:rsidP="005B1B04">
      <w:pPr>
        <w:widowControl w:val="0"/>
        <w:autoSpaceDE w:val="0"/>
        <w:autoSpaceDN w:val="0"/>
        <w:adjustRightInd w:val="0"/>
        <w:ind w:firstLine="720"/>
        <w:jc w:val="center"/>
        <w:rPr>
          <w:b/>
          <w:sz w:val="26"/>
          <w:szCs w:val="26"/>
        </w:rPr>
      </w:pPr>
    </w:p>
    <w:p w:rsidR="00016C18" w:rsidRDefault="00016C18" w:rsidP="005B1B04">
      <w:pPr>
        <w:widowControl w:val="0"/>
        <w:autoSpaceDE w:val="0"/>
        <w:autoSpaceDN w:val="0"/>
        <w:adjustRightInd w:val="0"/>
        <w:ind w:firstLine="720"/>
        <w:jc w:val="center"/>
        <w:rPr>
          <w:b/>
          <w:sz w:val="26"/>
          <w:szCs w:val="26"/>
        </w:rPr>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0C5621" w:rsidRDefault="000C5621" w:rsidP="00737C1F">
      <w:pPr>
        <w:widowControl w:val="0"/>
        <w:autoSpaceDE w:val="0"/>
        <w:autoSpaceDN w:val="0"/>
        <w:adjustRightInd w:val="0"/>
        <w:spacing w:line="276" w:lineRule="auto"/>
        <w:ind w:firstLine="720"/>
        <w:jc w:val="right"/>
      </w:pPr>
    </w:p>
    <w:p w:rsidR="00737C1F" w:rsidRPr="000C5621" w:rsidRDefault="00737C1F" w:rsidP="00737C1F">
      <w:pPr>
        <w:widowControl w:val="0"/>
        <w:autoSpaceDE w:val="0"/>
        <w:autoSpaceDN w:val="0"/>
        <w:adjustRightInd w:val="0"/>
        <w:spacing w:line="276" w:lineRule="auto"/>
        <w:ind w:firstLine="720"/>
        <w:jc w:val="right"/>
        <w:rPr>
          <w:sz w:val="20"/>
          <w:szCs w:val="20"/>
        </w:rPr>
      </w:pPr>
      <w:r w:rsidRPr="000C5621">
        <w:rPr>
          <w:sz w:val="20"/>
          <w:szCs w:val="20"/>
        </w:rPr>
        <w:lastRenderedPageBreak/>
        <w:t>Приложение</w:t>
      </w:r>
      <w:r w:rsidR="00E62D0E">
        <w:rPr>
          <w:sz w:val="20"/>
          <w:szCs w:val="20"/>
        </w:rPr>
        <w:t xml:space="preserve"> </w:t>
      </w:r>
      <w:r w:rsidRPr="000C5621">
        <w:rPr>
          <w:sz w:val="20"/>
          <w:szCs w:val="20"/>
        </w:rPr>
        <w:t xml:space="preserve">к решению </w:t>
      </w:r>
    </w:p>
    <w:p w:rsidR="00737C1F" w:rsidRPr="000C5621" w:rsidRDefault="00E740D8" w:rsidP="00737C1F">
      <w:pPr>
        <w:widowControl w:val="0"/>
        <w:autoSpaceDE w:val="0"/>
        <w:autoSpaceDN w:val="0"/>
        <w:adjustRightInd w:val="0"/>
        <w:spacing w:line="276" w:lineRule="auto"/>
        <w:ind w:firstLine="720"/>
        <w:jc w:val="right"/>
        <w:rPr>
          <w:sz w:val="20"/>
          <w:szCs w:val="20"/>
        </w:rPr>
      </w:pPr>
      <w:r>
        <w:rPr>
          <w:sz w:val="20"/>
          <w:szCs w:val="20"/>
        </w:rPr>
        <w:t>от 20.12.2018 года  №  79</w:t>
      </w:r>
    </w:p>
    <w:p w:rsidR="00737C1F" w:rsidRDefault="00737C1F" w:rsidP="00737C1F">
      <w:pPr>
        <w:jc w:val="center"/>
        <w:rPr>
          <w:sz w:val="28"/>
          <w:szCs w:val="28"/>
        </w:rPr>
      </w:pPr>
    </w:p>
    <w:p w:rsidR="000277A3" w:rsidRDefault="000277A3" w:rsidP="000277A3">
      <w:pPr>
        <w:jc w:val="center"/>
        <w:rPr>
          <w:rFonts w:eastAsia="Calibri"/>
          <w:sz w:val="28"/>
          <w:szCs w:val="28"/>
          <w:lang w:eastAsia="en-US"/>
        </w:rPr>
      </w:pPr>
      <w:r w:rsidRPr="000277A3">
        <w:rPr>
          <w:rFonts w:eastAsia="Calibri"/>
          <w:sz w:val="28"/>
          <w:szCs w:val="28"/>
          <w:lang w:eastAsia="en-US"/>
        </w:rPr>
        <w:t xml:space="preserve">СОГЛАШЕНИЕ </w:t>
      </w:r>
    </w:p>
    <w:p w:rsidR="0060076E" w:rsidRPr="000277A3" w:rsidRDefault="0060076E" w:rsidP="000277A3">
      <w:pPr>
        <w:jc w:val="center"/>
        <w:rPr>
          <w:rFonts w:eastAsia="Calibri"/>
          <w:sz w:val="28"/>
          <w:szCs w:val="28"/>
          <w:lang w:eastAsia="en-US"/>
        </w:rPr>
      </w:pPr>
      <w:r w:rsidRPr="007069D5">
        <w:rPr>
          <w:spacing w:val="-1"/>
          <w:sz w:val="28"/>
          <w:szCs w:val="28"/>
        </w:rPr>
        <w:t xml:space="preserve">об установлении </w:t>
      </w:r>
      <w:r w:rsidRPr="007069D5">
        <w:rPr>
          <w:rFonts w:eastAsia="Calibri"/>
          <w:sz w:val="28"/>
          <w:szCs w:val="28"/>
          <w:lang w:eastAsia="en-US"/>
        </w:rPr>
        <w:t>побратимски</w:t>
      </w:r>
      <w:r>
        <w:rPr>
          <w:rFonts w:eastAsia="Calibri"/>
          <w:sz w:val="28"/>
          <w:szCs w:val="28"/>
          <w:lang w:eastAsia="en-US"/>
        </w:rPr>
        <w:t>х</w:t>
      </w:r>
      <w:r w:rsidRPr="007069D5">
        <w:rPr>
          <w:rFonts w:eastAsia="Calibri"/>
          <w:sz w:val="28"/>
          <w:szCs w:val="28"/>
          <w:lang w:eastAsia="en-US"/>
        </w:rPr>
        <w:t xml:space="preserve"> отношени</w:t>
      </w:r>
      <w:r>
        <w:rPr>
          <w:rFonts w:eastAsia="Calibri"/>
          <w:sz w:val="28"/>
          <w:szCs w:val="28"/>
          <w:lang w:eastAsia="en-US"/>
        </w:rPr>
        <w:t>й</w:t>
      </w:r>
    </w:p>
    <w:p w:rsidR="000277A3" w:rsidRPr="000277A3" w:rsidRDefault="000277A3" w:rsidP="000277A3">
      <w:pPr>
        <w:jc w:val="center"/>
        <w:rPr>
          <w:rFonts w:eastAsia="Calibri"/>
          <w:sz w:val="28"/>
          <w:szCs w:val="28"/>
          <w:lang w:eastAsia="en-US"/>
        </w:rPr>
      </w:pPr>
      <w:r w:rsidRPr="000277A3">
        <w:rPr>
          <w:rFonts w:eastAsia="Calibri"/>
          <w:sz w:val="28"/>
          <w:szCs w:val="28"/>
          <w:lang w:eastAsia="en-US"/>
        </w:rPr>
        <w:t xml:space="preserve">между Кричевским районным исполнительным комитетом </w:t>
      </w:r>
    </w:p>
    <w:p w:rsidR="000277A3" w:rsidRDefault="000277A3" w:rsidP="000277A3">
      <w:pPr>
        <w:jc w:val="center"/>
        <w:rPr>
          <w:rFonts w:eastAsia="Calibri"/>
          <w:sz w:val="28"/>
          <w:szCs w:val="28"/>
          <w:lang w:eastAsia="en-US"/>
        </w:rPr>
      </w:pPr>
      <w:r w:rsidRPr="000277A3">
        <w:rPr>
          <w:rFonts w:eastAsia="Calibri"/>
          <w:sz w:val="28"/>
          <w:szCs w:val="28"/>
          <w:lang w:eastAsia="en-US"/>
        </w:rPr>
        <w:t>Могилевской о</w:t>
      </w:r>
      <w:r>
        <w:rPr>
          <w:rFonts w:eastAsia="Calibri"/>
          <w:sz w:val="28"/>
          <w:szCs w:val="28"/>
          <w:lang w:eastAsia="en-US"/>
        </w:rPr>
        <w:t xml:space="preserve">бласти (Республика Беларусь) </w:t>
      </w:r>
    </w:p>
    <w:p w:rsidR="000277A3" w:rsidRDefault="000277A3" w:rsidP="000277A3">
      <w:pPr>
        <w:jc w:val="center"/>
        <w:rPr>
          <w:rFonts w:eastAsia="Calibri"/>
          <w:sz w:val="28"/>
          <w:szCs w:val="28"/>
          <w:lang w:eastAsia="en-US"/>
        </w:rPr>
      </w:pPr>
      <w:r>
        <w:rPr>
          <w:rFonts w:eastAsia="Calibri"/>
          <w:sz w:val="28"/>
          <w:szCs w:val="28"/>
          <w:lang w:eastAsia="en-US"/>
        </w:rPr>
        <w:t xml:space="preserve">и </w:t>
      </w:r>
      <w:r w:rsidRPr="000277A3">
        <w:rPr>
          <w:rFonts w:eastAsia="Calibri"/>
          <w:sz w:val="28"/>
          <w:szCs w:val="28"/>
          <w:lang w:eastAsia="en-US"/>
        </w:rPr>
        <w:t>муниципальным образованием «Заневское городское поселение»</w:t>
      </w:r>
    </w:p>
    <w:p w:rsidR="0060076E" w:rsidRDefault="000277A3" w:rsidP="000277A3">
      <w:pPr>
        <w:jc w:val="center"/>
        <w:rPr>
          <w:rFonts w:eastAsia="Calibri"/>
          <w:sz w:val="28"/>
          <w:szCs w:val="28"/>
          <w:lang w:eastAsia="en-US"/>
        </w:rPr>
      </w:pPr>
      <w:r w:rsidRPr="000277A3">
        <w:rPr>
          <w:rFonts w:eastAsia="Calibri"/>
          <w:sz w:val="28"/>
          <w:szCs w:val="28"/>
          <w:lang w:eastAsia="en-US"/>
        </w:rPr>
        <w:t xml:space="preserve">Всеволожского </w:t>
      </w:r>
      <w:r w:rsidR="007069D5">
        <w:rPr>
          <w:rFonts w:eastAsia="Calibri"/>
          <w:sz w:val="28"/>
          <w:szCs w:val="28"/>
          <w:lang w:eastAsia="en-US"/>
        </w:rPr>
        <w:t xml:space="preserve">муниципального </w:t>
      </w:r>
      <w:r w:rsidRPr="000277A3">
        <w:rPr>
          <w:rFonts w:eastAsia="Calibri"/>
          <w:sz w:val="28"/>
          <w:szCs w:val="28"/>
          <w:lang w:eastAsia="en-US"/>
        </w:rPr>
        <w:t>района Ленинградской области</w:t>
      </w:r>
    </w:p>
    <w:p w:rsidR="000277A3" w:rsidRPr="000277A3" w:rsidRDefault="000277A3" w:rsidP="000277A3">
      <w:pPr>
        <w:jc w:val="center"/>
        <w:rPr>
          <w:rFonts w:eastAsia="Calibri"/>
          <w:sz w:val="28"/>
          <w:szCs w:val="28"/>
          <w:lang w:eastAsia="en-US"/>
        </w:rPr>
      </w:pPr>
      <w:r w:rsidRPr="000277A3">
        <w:rPr>
          <w:rFonts w:eastAsia="Calibri"/>
          <w:sz w:val="28"/>
          <w:szCs w:val="28"/>
          <w:lang w:eastAsia="en-US"/>
        </w:rPr>
        <w:t xml:space="preserve">(Российская Федерация) </w:t>
      </w:r>
    </w:p>
    <w:p w:rsidR="000277A3" w:rsidRPr="000277A3" w:rsidRDefault="000277A3" w:rsidP="000277A3">
      <w:pPr>
        <w:jc w:val="center"/>
        <w:rPr>
          <w:rFonts w:eastAsia="Calibri"/>
          <w:sz w:val="28"/>
          <w:szCs w:val="28"/>
          <w:lang w:eastAsia="en-US"/>
        </w:rPr>
      </w:pP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 xml:space="preserve">Кричевский районный исполнительный комитет </w:t>
      </w:r>
      <w:r w:rsidR="007069D5">
        <w:rPr>
          <w:rFonts w:eastAsia="Calibri"/>
          <w:sz w:val="28"/>
          <w:szCs w:val="28"/>
          <w:lang w:eastAsia="en-US"/>
        </w:rPr>
        <w:t xml:space="preserve">Могилевской области </w:t>
      </w:r>
      <w:r w:rsidRPr="000277A3">
        <w:rPr>
          <w:rFonts w:eastAsia="Calibri"/>
          <w:sz w:val="28"/>
          <w:szCs w:val="28"/>
          <w:lang w:eastAsia="en-US"/>
        </w:rPr>
        <w:t xml:space="preserve">(Республика Беларусь), с одной стороны, и </w:t>
      </w:r>
      <w:r w:rsidR="007069D5">
        <w:rPr>
          <w:rFonts w:eastAsia="Calibri"/>
          <w:sz w:val="28"/>
          <w:szCs w:val="28"/>
          <w:lang w:eastAsia="en-US"/>
        </w:rPr>
        <w:t>муниципальное</w:t>
      </w:r>
      <w:r w:rsidRPr="000277A3">
        <w:rPr>
          <w:rFonts w:eastAsia="Calibri"/>
          <w:sz w:val="28"/>
          <w:szCs w:val="28"/>
          <w:lang w:eastAsia="en-US"/>
        </w:rPr>
        <w:t xml:space="preserve"> образовани</w:t>
      </w:r>
      <w:r w:rsidR="007069D5">
        <w:rPr>
          <w:rFonts w:eastAsia="Calibri"/>
          <w:sz w:val="28"/>
          <w:szCs w:val="28"/>
          <w:lang w:eastAsia="en-US"/>
        </w:rPr>
        <w:t>е</w:t>
      </w:r>
      <w:r w:rsidRPr="000277A3">
        <w:rPr>
          <w:rFonts w:eastAsia="Calibri"/>
          <w:sz w:val="28"/>
          <w:szCs w:val="28"/>
          <w:lang w:eastAsia="en-US"/>
        </w:rPr>
        <w:t xml:space="preserve"> «Заневское городское поселение»</w:t>
      </w:r>
      <w:r w:rsidR="007069D5">
        <w:rPr>
          <w:rFonts w:eastAsia="Calibri"/>
          <w:sz w:val="28"/>
          <w:szCs w:val="28"/>
          <w:lang w:eastAsia="en-US"/>
        </w:rPr>
        <w:t xml:space="preserve"> Всеволожского муниципального района Ленинградской области</w:t>
      </w:r>
      <w:r w:rsidRPr="000277A3">
        <w:rPr>
          <w:rFonts w:eastAsia="Calibri"/>
          <w:sz w:val="28"/>
          <w:szCs w:val="28"/>
          <w:lang w:eastAsia="en-US"/>
        </w:rPr>
        <w:t xml:space="preserve"> (Российская Федерация), с другой стороны, далее именуемые Сторон</w:t>
      </w:r>
      <w:r w:rsidR="00BF5A98">
        <w:rPr>
          <w:rFonts w:eastAsia="Calibri"/>
          <w:sz w:val="28"/>
          <w:szCs w:val="28"/>
          <w:lang w:eastAsia="en-US"/>
        </w:rPr>
        <w:t>ы</w:t>
      </w:r>
      <w:r w:rsidRPr="000277A3">
        <w:rPr>
          <w:rFonts w:eastAsia="Calibri"/>
          <w:sz w:val="28"/>
          <w:szCs w:val="28"/>
          <w:lang w:eastAsia="en-US"/>
        </w:rPr>
        <w:t xml:space="preserve">, </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руководствуясь положениями Договора о дружбе, добрососедстве и сотрудничестве между Республикой Беларусь и Российской Федерацией от 21 февраля 1995 года;</w:t>
      </w:r>
    </w:p>
    <w:p w:rsidR="000277A3" w:rsidRPr="000277A3" w:rsidRDefault="000277A3" w:rsidP="000277A3">
      <w:pPr>
        <w:ind w:firstLine="709"/>
        <w:jc w:val="both"/>
        <w:rPr>
          <w:rFonts w:eastAsia="Calibri"/>
          <w:sz w:val="28"/>
          <w:szCs w:val="28"/>
          <w:lang w:eastAsia="en-US"/>
        </w:rPr>
      </w:pPr>
      <w:r w:rsidRPr="000277A3">
        <w:rPr>
          <w:rFonts w:eastAsia="Calibri"/>
          <w:bCs/>
          <w:kern w:val="36"/>
          <w:sz w:val="28"/>
          <w:szCs w:val="28"/>
          <w:lang w:eastAsia="en-US"/>
        </w:rPr>
        <w:t>руководствуясь законодательствами Республики Беларусь и Российской Федерации, принципами равноправия и взаим</w:t>
      </w:r>
      <w:r w:rsidR="00D95E25">
        <w:rPr>
          <w:rFonts w:eastAsia="Calibri"/>
          <w:bCs/>
          <w:kern w:val="36"/>
          <w:sz w:val="28"/>
          <w:szCs w:val="28"/>
          <w:lang w:eastAsia="en-US"/>
        </w:rPr>
        <w:t xml:space="preserve">ной </w:t>
      </w:r>
      <w:r w:rsidRPr="000277A3">
        <w:rPr>
          <w:rFonts w:eastAsia="Calibri"/>
          <w:bCs/>
          <w:kern w:val="36"/>
          <w:sz w:val="28"/>
          <w:szCs w:val="28"/>
          <w:lang w:eastAsia="en-US"/>
        </w:rPr>
        <w:t>выгоды, соблюдая общепринятые нормы международного права;</w:t>
      </w:r>
    </w:p>
    <w:p w:rsidR="000277A3" w:rsidRPr="000277A3" w:rsidRDefault="000277A3" w:rsidP="000277A3">
      <w:pPr>
        <w:autoSpaceDE w:val="0"/>
        <w:autoSpaceDN w:val="0"/>
        <w:adjustRightInd w:val="0"/>
        <w:ind w:firstLine="709"/>
        <w:jc w:val="both"/>
        <w:rPr>
          <w:bCs/>
          <w:kern w:val="36"/>
          <w:sz w:val="28"/>
          <w:szCs w:val="28"/>
        </w:rPr>
      </w:pPr>
      <w:r w:rsidRPr="000277A3">
        <w:rPr>
          <w:bCs/>
          <w:kern w:val="36"/>
          <w:sz w:val="28"/>
          <w:szCs w:val="28"/>
        </w:rPr>
        <w:t>учитывая интересы обеих сторон в дальнейшем углублении, укреплении и расширении экономического, научно-технического и социально-культурного сотрудничества, укреплении дружбы  между жителями обеих территорий</w:t>
      </w:r>
    </w:p>
    <w:p w:rsidR="000277A3" w:rsidRPr="000277A3" w:rsidRDefault="000277A3" w:rsidP="000277A3">
      <w:pPr>
        <w:autoSpaceDE w:val="0"/>
        <w:autoSpaceDN w:val="0"/>
        <w:adjustRightInd w:val="0"/>
        <w:ind w:firstLine="709"/>
        <w:jc w:val="both"/>
        <w:rPr>
          <w:sz w:val="28"/>
          <w:szCs w:val="28"/>
        </w:rPr>
      </w:pPr>
      <w:r w:rsidRPr="000277A3">
        <w:rPr>
          <w:sz w:val="28"/>
          <w:szCs w:val="28"/>
        </w:rPr>
        <w:t>согласились о нижеследующем:</w:t>
      </w:r>
    </w:p>
    <w:p w:rsidR="000277A3" w:rsidRPr="000277A3" w:rsidRDefault="000277A3" w:rsidP="000277A3">
      <w:pPr>
        <w:jc w:val="center"/>
        <w:rPr>
          <w:rFonts w:eastAsia="Calibri"/>
          <w:sz w:val="28"/>
          <w:szCs w:val="28"/>
          <w:lang w:eastAsia="en-US"/>
        </w:rPr>
      </w:pPr>
    </w:p>
    <w:p w:rsidR="000277A3" w:rsidRPr="000277A3" w:rsidRDefault="000277A3" w:rsidP="000277A3">
      <w:pPr>
        <w:jc w:val="center"/>
        <w:rPr>
          <w:rFonts w:eastAsia="Calibri"/>
          <w:sz w:val="28"/>
          <w:szCs w:val="28"/>
          <w:lang w:eastAsia="en-US"/>
        </w:rPr>
      </w:pPr>
      <w:r w:rsidRPr="000277A3">
        <w:rPr>
          <w:rFonts w:eastAsia="Calibri"/>
          <w:sz w:val="28"/>
          <w:szCs w:val="28"/>
          <w:lang w:eastAsia="en-US"/>
        </w:rPr>
        <w:t>Статья 1</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 xml:space="preserve">Настоящим соглашением устанавливаются побратимские отношения между Кричевским районом Могилевской области Республики Беларусь и муниципальным образованием «Заневское городское поселение» Всеволожского района Ленинградской области Российской Федерации. </w:t>
      </w:r>
    </w:p>
    <w:p w:rsidR="000277A3" w:rsidRPr="000277A3" w:rsidRDefault="000277A3" w:rsidP="000277A3">
      <w:pPr>
        <w:ind w:firstLine="709"/>
        <w:jc w:val="both"/>
        <w:rPr>
          <w:rFonts w:eastAsia="Calibri"/>
          <w:sz w:val="28"/>
          <w:szCs w:val="28"/>
          <w:lang w:eastAsia="en-US"/>
        </w:rPr>
      </w:pPr>
      <w:proofErr w:type="gramStart"/>
      <w:r w:rsidRPr="000277A3">
        <w:rPr>
          <w:rFonts w:eastAsia="Calibri"/>
          <w:sz w:val="28"/>
          <w:szCs w:val="28"/>
          <w:lang w:eastAsia="en-US"/>
        </w:rPr>
        <w:t>Стороны в рамках своих полномочий и в соответствии с законодательством Республики Беларусь и Российской Федерации развивают сотрудничество в торгово-экономической, научно-технической и культурной областях.</w:t>
      </w:r>
      <w:proofErr w:type="gramEnd"/>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Сотрудничество осуществляется на принципах равноправия, долгосрочного партнерства, взаимной выгоды и доброй воли, отвечающих интересам Кричевского района</w:t>
      </w:r>
      <w:r w:rsidR="00550BB9">
        <w:rPr>
          <w:rFonts w:eastAsia="Calibri"/>
          <w:sz w:val="28"/>
          <w:szCs w:val="28"/>
          <w:lang w:eastAsia="en-US"/>
        </w:rPr>
        <w:t xml:space="preserve"> Могилевской области</w:t>
      </w:r>
      <w:r w:rsidRPr="000277A3">
        <w:rPr>
          <w:rFonts w:eastAsia="Calibri"/>
          <w:sz w:val="28"/>
          <w:szCs w:val="28"/>
          <w:lang w:eastAsia="en-US"/>
        </w:rPr>
        <w:t xml:space="preserve"> (Республика Беларусь) и муниципального образования «Заневское городское поселение» (Российская Федерация)</w:t>
      </w:r>
      <w:r w:rsidR="00550BB9">
        <w:rPr>
          <w:rFonts w:eastAsia="Calibri"/>
          <w:sz w:val="28"/>
          <w:szCs w:val="28"/>
          <w:lang w:eastAsia="en-US"/>
        </w:rPr>
        <w:t xml:space="preserve"> Всеволожского муниципального района Ленинградской области</w:t>
      </w:r>
      <w:r w:rsidRPr="000277A3">
        <w:rPr>
          <w:rFonts w:eastAsia="Calibri"/>
          <w:sz w:val="28"/>
          <w:szCs w:val="28"/>
          <w:lang w:eastAsia="en-US"/>
        </w:rPr>
        <w:t xml:space="preserve">. </w:t>
      </w:r>
    </w:p>
    <w:p w:rsidR="000277A3" w:rsidRPr="000277A3" w:rsidRDefault="000277A3" w:rsidP="000277A3">
      <w:pPr>
        <w:ind w:firstLine="708"/>
        <w:jc w:val="both"/>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Статья 2</w:t>
      </w:r>
    </w:p>
    <w:p w:rsidR="000277A3" w:rsidRPr="000277A3" w:rsidRDefault="000277A3" w:rsidP="00F1606B">
      <w:pPr>
        <w:ind w:firstLine="708"/>
        <w:contextualSpacing/>
        <w:jc w:val="both"/>
        <w:rPr>
          <w:rFonts w:eastAsia="Calibri"/>
          <w:sz w:val="28"/>
          <w:szCs w:val="28"/>
          <w:lang w:eastAsia="en-US"/>
        </w:rPr>
      </w:pPr>
      <w:r w:rsidRPr="000277A3">
        <w:rPr>
          <w:rFonts w:eastAsia="Calibri"/>
          <w:sz w:val="28"/>
          <w:szCs w:val="28"/>
          <w:lang w:eastAsia="en-US"/>
        </w:rPr>
        <w:t xml:space="preserve">Стороны обмениваются опытом по развитию предпринимательства и частной инициативы, по проведению приватизации государственной </w:t>
      </w:r>
      <w:r w:rsidR="00181025">
        <w:rPr>
          <w:rFonts w:eastAsia="Calibri"/>
          <w:sz w:val="28"/>
          <w:szCs w:val="28"/>
          <w:lang w:eastAsia="en-US"/>
        </w:rPr>
        <w:t xml:space="preserve">и муниципальной </w:t>
      </w:r>
      <w:r w:rsidRPr="000277A3">
        <w:rPr>
          <w:rFonts w:eastAsia="Calibri"/>
          <w:sz w:val="28"/>
          <w:szCs w:val="28"/>
          <w:lang w:eastAsia="en-US"/>
        </w:rPr>
        <w:t xml:space="preserve">собственности, антимонопольной и налоговой политики, </w:t>
      </w:r>
      <w:r w:rsidRPr="000277A3">
        <w:rPr>
          <w:rFonts w:eastAsia="Calibri"/>
          <w:sz w:val="28"/>
          <w:szCs w:val="28"/>
          <w:lang w:eastAsia="en-US"/>
        </w:rPr>
        <w:lastRenderedPageBreak/>
        <w:t>обеспечению социально-правовой защиты и занятости населения, а также совместно разрабатывают проекты и программы развития предпринимательства.</w:t>
      </w:r>
    </w:p>
    <w:p w:rsidR="000277A3" w:rsidRPr="000277A3" w:rsidRDefault="000277A3" w:rsidP="000277A3">
      <w:pPr>
        <w:ind w:firstLine="708"/>
        <w:contextualSpacing/>
        <w:jc w:val="both"/>
        <w:rPr>
          <w:rFonts w:eastAsia="Calibri"/>
          <w:sz w:val="28"/>
          <w:szCs w:val="28"/>
          <w:lang w:eastAsia="en-US"/>
        </w:rPr>
      </w:pPr>
      <w:r w:rsidRPr="000277A3">
        <w:rPr>
          <w:rFonts w:eastAsia="Calibri"/>
          <w:sz w:val="28"/>
          <w:szCs w:val="28"/>
          <w:lang w:eastAsia="en-US"/>
        </w:rPr>
        <w:t>В рамках своих полномочий Стороны сотрудничают в области привлечения инвестиций для реализации программ и проектов, направленных на развитие экономики Кричевского района (Республика Беларусь) и муниципального образования «Заневское городское поселение» (Российская Федерация), в том числе внедрения современных технологий.</w:t>
      </w:r>
    </w:p>
    <w:p w:rsidR="000277A3" w:rsidRPr="000277A3" w:rsidRDefault="000277A3" w:rsidP="000277A3">
      <w:pPr>
        <w:ind w:firstLine="708"/>
        <w:jc w:val="both"/>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 xml:space="preserve">Статья </w:t>
      </w:r>
      <w:r w:rsidR="00F1606B">
        <w:rPr>
          <w:rFonts w:eastAsia="Calibri"/>
          <w:sz w:val="28"/>
          <w:szCs w:val="28"/>
          <w:lang w:eastAsia="en-US"/>
        </w:rPr>
        <w:t>3</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создают благоприятные условия для всесторонних контактов юридических и физических лиц, зарегистрированных на территории Кричевского района (Республика Беларусь) и муниципального образования «Заневское городское поселение» (Российская Федерация), включая их участие в ярмарках, выставках, обмене информацией и других формах сотрудничества.</w:t>
      </w:r>
    </w:p>
    <w:p w:rsidR="000277A3" w:rsidRPr="000277A3" w:rsidRDefault="000277A3" w:rsidP="000277A3">
      <w:pPr>
        <w:ind w:firstLine="708"/>
        <w:jc w:val="both"/>
        <w:rPr>
          <w:rFonts w:eastAsia="Calibri"/>
          <w:sz w:val="28"/>
          <w:szCs w:val="28"/>
          <w:lang w:eastAsia="en-US"/>
        </w:rPr>
      </w:pPr>
    </w:p>
    <w:p w:rsidR="000277A3" w:rsidRPr="000277A3" w:rsidRDefault="000277A3" w:rsidP="000277A3">
      <w:pPr>
        <w:jc w:val="both"/>
        <w:rPr>
          <w:rFonts w:eastAsia="Calibri"/>
          <w:sz w:val="28"/>
          <w:szCs w:val="28"/>
          <w:lang w:eastAsia="en-US"/>
        </w:rPr>
      </w:pPr>
    </w:p>
    <w:p w:rsidR="00F93085" w:rsidRDefault="00F93085" w:rsidP="00F93085">
      <w:pPr>
        <w:jc w:val="center"/>
        <w:rPr>
          <w:rFonts w:eastAsia="Calibri"/>
          <w:sz w:val="28"/>
          <w:szCs w:val="28"/>
          <w:lang w:eastAsia="en-US"/>
        </w:rPr>
      </w:pPr>
      <w:r>
        <w:rPr>
          <w:rFonts w:eastAsia="Calibri"/>
          <w:sz w:val="28"/>
          <w:szCs w:val="28"/>
          <w:lang w:eastAsia="en-US"/>
        </w:rPr>
        <w:t>Статья 4</w:t>
      </w:r>
    </w:p>
    <w:p w:rsidR="00F93085" w:rsidRDefault="00F93085" w:rsidP="00F93085">
      <w:pPr>
        <w:ind w:firstLine="709"/>
        <w:jc w:val="both"/>
        <w:rPr>
          <w:rFonts w:eastAsia="Calibri"/>
          <w:sz w:val="28"/>
          <w:szCs w:val="28"/>
          <w:lang w:eastAsia="en-US"/>
        </w:rPr>
      </w:pPr>
      <w:r>
        <w:rPr>
          <w:rFonts w:eastAsia="Calibri"/>
          <w:sz w:val="28"/>
          <w:szCs w:val="28"/>
          <w:lang w:eastAsia="en-US"/>
        </w:rPr>
        <w:t>Стороны содействуют развитию партнерских связей между сельскохозяйственными товаропроизводителями Кричевского района (Республика Беларусь) и муниципального образования «Заневское городское поселение» (Российская Федерация), организуют обмен делегациями работников агропромышленного комплекса в целях изучения и обмена передовыми методами работы.</w:t>
      </w:r>
    </w:p>
    <w:p w:rsidR="00F93085" w:rsidRDefault="00F93085" w:rsidP="00F93085">
      <w:pPr>
        <w:jc w:val="center"/>
        <w:rPr>
          <w:rFonts w:eastAsia="Calibri"/>
          <w:sz w:val="28"/>
          <w:szCs w:val="28"/>
          <w:lang w:eastAsia="en-US"/>
        </w:rPr>
      </w:pPr>
      <w:r w:rsidRPr="000277A3">
        <w:rPr>
          <w:rFonts w:eastAsia="Calibri"/>
          <w:sz w:val="28"/>
          <w:szCs w:val="28"/>
          <w:lang w:eastAsia="en-US"/>
        </w:rPr>
        <w:t xml:space="preserve">Статья </w:t>
      </w:r>
      <w:r>
        <w:rPr>
          <w:rFonts w:eastAsia="Calibri"/>
          <w:sz w:val="28"/>
          <w:szCs w:val="28"/>
          <w:lang w:eastAsia="en-US"/>
        </w:rPr>
        <w:t>5</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 xml:space="preserve">Стороны </w:t>
      </w:r>
      <w:r w:rsidR="00896407">
        <w:rPr>
          <w:rFonts w:eastAsia="Calibri"/>
          <w:sz w:val="28"/>
          <w:szCs w:val="28"/>
          <w:lang w:eastAsia="en-US"/>
        </w:rPr>
        <w:t xml:space="preserve">способствуют </w:t>
      </w:r>
      <w:r w:rsidRPr="000277A3">
        <w:rPr>
          <w:rFonts w:eastAsia="Calibri"/>
          <w:sz w:val="28"/>
          <w:szCs w:val="28"/>
          <w:lang w:eastAsia="en-US"/>
        </w:rPr>
        <w:t>сотруднич</w:t>
      </w:r>
      <w:r w:rsidR="00896407">
        <w:rPr>
          <w:rFonts w:eastAsia="Calibri"/>
          <w:sz w:val="28"/>
          <w:szCs w:val="28"/>
          <w:lang w:eastAsia="en-US"/>
        </w:rPr>
        <w:t>еству</w:t>
      </w:r>
      <w:r w:rsidRPr="000277A3">
        <w:rPr>
          <w:rFonts w:eastAsia="Calibri"/>
          <w:sz w:val="28"/>
          <w:szCs w:val="28"/>
          <w:lang w:eastAsia="en-US"/>
        </w:rPr>
        <w:t xml:space="preserve"> в области образования путем развития прямых партнерских связей между организациями, осуществляющими образовательную деятельность, подготовки педагогических кадров, проведения педагогических семинаров и рабочих встреч, обмена делегациями, студентами и преподавателями, учебными пособиями и методической литературой.</w:t>
      </w:r>
    </w:p>
    <w:p w:rsidR="000277A3" w:rsidRPr="000277A3" w:rsidRDefault="000277A3" w:rsidP="000277A3">
      <w:pPr>
        <w:jc w:val="center"/>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 xml:space="preserve">Статья </w:t>
      </w:r>
      <w:r w:rsidR="00F93085">
        <w:rPr>
          <w:rFonts w:eastAsia="Calibri"/>
          <w:sz w:val="28"/>
          <w:szCs w:val="28"/>
          <w:lang w:eastAsia="en-US"/>
        </w:rPr>
        <w:t>6</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содействуют установлению прямых контактов и связей между учреждениями культуры Кричевского района (Республика Беларусь) и муниципального образования «Заневское городское поселение» (Российская Федерация).</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развивают взаимовыгодные партнерские связи в части совместного проведения мероприятий в сфере культуры и искусства, в том числе фестивалей, конкурсов, конференций, семинаров, выставок, концертов и иных мероприятий между учреждениями культуры Кричевского района (Республика Беларусь) и муниципального образования «Заневское городское поселение» (Российская Федерация).</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обмениваются информацией о мероприятиях и делегациями деятелей сферы культуры и искусства Кричевского  района (Республика Беларусь) и муниципального образования «Заневское городское поселение» (Российская Федерация).</w:t>
      </w:r>
    </w:p>
    <w:p w:rsidR="000277A3" w:rsidRPr="000277A3" w:rsidRDefault="000277A3" w:rsidP="000277A3">
      <w:pPr>
        <w:jc w:val="center"/>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lastRenderedPageBreak/>
        <w:t xml:space="preserve">Статья </w:t>
      </w:r>
      <w:r w:rsidR="00F93085">
        <w:rPr>
          <w:rFonts w:eastAsia="Calibri"/>
          <w:sz w:val="28"/>
          <w:szCs w:val="28"/>
          <w:lang w:eastAsia="en-US"/>
        </w:rPr>
        <w:t>7</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в рамках своей компетенции развивают взаимовыгодное сотрудничество и содействуют информационному обмену опытом работы в области социальной защиты населения.</w:t>
      </w:r>
    </w:p>
    <w:p w:rsidR="000277A3" w:rsidRPr="000277A3" w:rsidRDefault="000277A3" w:rsidP="000277A3">
      <w:pPr>
        <w:jc w:val="center"/>
        <w:rPr>
          <w:rFonts w:eastAsia="Calibri"/>
          <w:sz w:val="28"/>
          <w:szCs w:val="28"/>
          <w:lang w:eastAsia="en-US"/>
        </w:rPr>
      </w:pPr>
    </w:p>
    <w:p w:rsidR="000277A3" w:rsidRDefault="002714F9" w:rsidP="000277A3">
      <w:pPr>
        <w:jc w:val="center"/>
        <w:rPr>
          <w:rFonts w:eastAsia="Calibri"/>
          <w:sz w:val="28"/>
          <w:szCs w:val="28"/>
          <w:lang w:eastAsia="en-US"/>
        </w:rPr>
      </w:pPr>
      <w:r>
        <w:rPr>
          <w:rFonts w:eastAsia="Calibri"/>
          <w:sz w:val="28"/>
          <w:szCs w:val="28"/>
          <w:lang w:eastAsia="en-US"/>
        </w:rPr>
        <w:t xml:space="preserve">Статья </w:t>
      </w:r>
      <w:r w:rsidR="00F93085">
        <w:rPr>
          <w:rFonts w:eastAsia="Calibri"/>
          <w:sz w:val="28"/>
          <w:szCs w:val="28"/>
          <w:lang w:eastAsia="en-US"/>
        </w:rPr>
        <w:t>8</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Стороны расширяют и углубляют связи в области туризма, спорта и молодежной политики, содействуют обмену молодежными организациями, ассоциациями и фондами, а также туристическими группами и спортивными делегациями.</w:t>
      </w:r>
    </w:p>
    <w:p w:rsidR="000277A3" w:rsidRPr="000277A3" w:rsidRDefault="000277A3" w:rsidP="000277A3">
      <w:pPr>
        <w:jc w:val="both"/>
        <w:rPr>
          <w:rFonts w:eastAsia="Calibri"/>
          <w:sz w:val="28"/>
          <w:szCs w:val="28"/>
          <w:lang w:eastAsia="en-US"/>
        </w:rPr>
      </w:pPr>
    </w:p>
    <w:p w:rsidR="000277A3" w:rsidRDefault="002714F9" w:rsidP="000277A3">
      <w:pPr>
        <w:jc w:val="center"/>
        <w:rPr>
          <w:rFonts w:eastAsia="Calibri"/>
          <w:sz w:val="28"/>
          <w:szCs w:val="28"/>
          <w:lang w:eastAsia="en-US"/>
        </w:rPr>
      </w:pPr>
      <w:r>
        <w:rPr>
          <w:rFonts w:eastAsia="Calibri"/>
          <w:sz w:val="28"/>
          <w:szCs w:val="28"/>
          <w:lang w:eastAsia="en-US"/>
        </w:rPr>
        <w:t xml:space="preserve">Статья </w:t>
      </w:r>
      <w:r w:rsidR="00F93085">
        <w:rPr>
          <w:rFonts w:eastAsia="Calibri"/>
          <w:sz w:val="28"/>
          <w:szCs w:val="28"/>
          <w:lang w:eastAsia="en-US"/>
        </w:rPr>
        <w:t>9</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 xml:space="preserve">Стороны содействуют установлению рабочих контактов между органами исполнительной </w:t>
      </w:r>
      <w:r w:rsidR="0066496B">
        <w:rPr>
          <w:rFonts w:eastAsia="Calibri"/>
          <w:sz w:val="28"/>
          <w:szCs w:val="28"/>
          <w:lang w:eastAsia="en-US"/>
        </w:rPr>
        <w:t>и представительной</w:t>
      </w:r>
      <w:r w:rsidR="00826EA7">
        <w:rPr>
          <w:rFonts w:eastAsia="Calibri"/>
          <w:sz w:val="28"/>
          <w:szCs w:val="28"/>
          <w:lang w:eastAsia="en-US"/>
        </w:rPr>
        <w:t xml:space="preserve"> </w:t>
      </w:r>
      <w:r w:rsidRPr="000277A3">
        <w:rPr>
          <w:rFonts w:eastAsia="Calibri"/>
          <w:sz w:val="28"/>
          <w:szCs w:val="28"/>
          <w:lang w:eastAsia="en-US"/>
        </w:rPr>
        <w:t xml:space="preserve">власти в целях обмена опытом работы, выявления приоритетов в развитии международных связей, обеспечения условий для более плодотворного сотрудничества, объединения усилий и </w:t>
      </w:r>
      <w:r w:rsidR="00D95E25">
        <w:rPr>
          <w:rFonts w:eastAsia="Calibri"/>
          <w:sz w:val="28"/>
          <w:szCs w:val="28"/>
          <w:lang w:eastAsia="en-US"/>
        </w:rPr>
        <w:t>координации совместных действий.</w:t>
      </w:r>
    </w:p>
    <w:p w:rsidR="000277A3" w:rsidRPr="000277A3" w:rsidRDefault="000277A3" w:rsidP="000277A3">
      <w:pPr>
        <w:ind w:firstLine="708"/>
        <w:jc w:val="both"/>
        <w:rPr>
          <w:rFonts w:eastAsia="Calibri"/>
          <w:sz w:val="28"/>
          <w:szCs w:val="28"/>
          <w:lang w:eastAsia="en-US"/>
        </w:rPr>
      </w:pPr>
    </w:p>
    <w:p w:rsidR="000277A3" w:rsidRDefault="002714F9" w:rsidP="000277A3">
      <w:pPr>
        <w:jc w:val="center"/>
        <w:rPr>
          <w:rFonts w:eastAsia="Calibri"/>
          <w:sz w:val="28"/>
          <w:szCs w:val="28"/>
          <w:lang w:eastAsia="en-US"/>
        </w:rPr>
      </w:pPr>
      <w:r>
        <w:rPr>
          <w:rFonts w:eastAsia="Calibri"/>
          <w:sz w:val="28"/>
          <w:szCs w:val="28"/>
          <w:lang w:eastAsia="en-US"/>
        </w:rPr>
        <w:t xml:space="preserve">Статья </w:t>
      </w:r>
      <w:r w:rsidR="00F93085">
        <w:rPr>
          <w:rFonts w:eastAsia="Calibri"/>
          <w:sz w:val="28"/>
          <w:szCs w:val="28"/>
          <w:lang w:eastAsia="en-US"/>
        </w:rPr>
        <w:t>10</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Для реализации настоящего Соглашения Стороны могут разрабатывать планы совместных мероприятий, программы и проекты в конкретных сферах сотрудничества, проводить двусторонние встречи, переговоры, заседания, совещания и иные мероприятия с участием делегаций и отдельных представителей Сторон.</w:t>
      </w:r>
    </w:p>
    <w:p w:rsidR="000277A3" w:rsidRPr="000277A3" w:rsidRDefault="000277A3" w:rsidP="000277A3">
      <w:pPr>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Статья 1</w:t>
      </w:r>
      <w:r w:rsidR="00F93085">
        <w:rPr>
          <w:rFonts w:eastAsia="Calibri"/>
          <w:sz w:val="28"/>
          <w:szCs w:val="28"/>
          <w:lang w:eastAsia="en-US"/>
        </w:rPr>
        <w:t>1</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Каждая Сторона заблаговременно информирует другую Сторону о решениях, принятие которых затрагивает права и интересы этой другой Стороны.</w:t>
      </w:r>
    </w:p>
    <w:p w:rsidR="000277A3" w:rsidRPr="000277A3" w:rsidRDefault="000277A3" w:rsidP="000277A3">
      <w:pPr>
        <w:ind w:firstLine="708"/>
        <w:jc w:val="both"/>
        <w:rPr>
          <w:rFonts w:eastAsia="Calibri"/>
          <w:i/>
          <w:sz w:val="28"/>
          <w:szCs w:val="28"/>
          <w:lang w:eastAsia="en-US"/>
        </w:rPr>
      </w:pPr>
    </w:p>
    <w:p w:rsidR="000277A3" w:rsidRPr="000277A3" w:rsidRDefault="000277A3" w:rsidP="000277A3">
      <w:pPr>
        <w:jc w:val="center"/>
        <w:rPr>
          <w:rFonts w:eastAsia="Calibri"/>
          <w:sz w:val="28"/>
          <w:szCs w:val="28"/>
          <w:lang w:eastAsia="en-US"/>
        </w:rPr>
      </w:pPr>
      <w:r w:rsidRPr="000277A3">
        <w:rPr>
          <w:rFonts w:eastAsia="Calibri"/>
          <w:sz w:val="28"/>
          <w:szCs w:val="28"/>
          <w:lang w:eastAsia="en-US"/>
        </w:rPr>
        <w:t>Статья 1</w:t>
      </w:r>
      <w:r w:rsidR="00F93085">
        <w:rPr>
          <w:rFonts w:eastAsia="Calibri"/>
          <w:sz w:val="28"/>
          <w:szCs w:val="28"/>
          <w:lang w:eastAsia="en-US"/>
        </w:rPr>
        <w:t>2</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Вопросы толкования и применения положений настоящего Соглашения, а также возможные разногласия и спорные вопросы, возникающие между Сторонами в ходе его реализации, подлежат разрешению путем консультаций или переговоров.</w:t>
      </w:r>
    </w:p>
    <w:p w:rsidR="000277A3" w:rsidRPr="000277A3" w:rsidRDefault="000277A3" w:rsidP="000277A3">
      <w:pPr>
        <w:ind w:firstLine="708"/>
        <w:jc w:val="both"/>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Статья 1</w:t>
      </w:r>
      <w:r w:rsidR="00F93085">
        <w:rPr>
          <w:rFonts w:eastAsia="Calibri"/>
          <w:sz w:val="28"/>
          <w:szCs w:val="28"/>
          <w:lang w:eastAsia="en-US"/>
        </w:rPr>
        <w:t>3</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В настоящее Соглашение могут вноситься по согласованию Сторон изменения и дополнения, которые оформляются отдельными протоколами.</w:t>
      </w:r>
    </w:p>
    <w:p w:rsidR="000277A3" w:rsidRPr="000277A3" w:rsidRDefault="000277A3" w:rsidP="000277A3">
      <w:pPr>
        <w:jc w:val="both"/>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Статья 1</w:t>
      </w:r>
      <w:r w:rsidR="00F93085">
        <w:rPr>
          <w:rFonts w:eastAsia="Calibri"/>
          <w:sz w:val="28"/>
          <w:szCs w:val="28"/>
          <w:lang w:eastAsia="en-US"/>
        </w:rPr>
        <w:t>4</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Настоящее Соглашение не затрагивает прав и обязатель</w:t>
      </w:r>
      <w:proofErr w:type="gramStart"/>
      <w:r w:rsidRPr="000277A3">
        <w:rPr>
          <w:rFonts w:eastAsia="Calibri"/>
          <w:sz w:val="28"/>
          <w:szCs w:val="28"/>
          <w:lang w:eastAsia="en-US"/>
        </w:rPr>
        <w:t>ств Ст</w:t>
      </w:r>
      <w:proofErr w:type="gramEnd"/>
      <w:r w:rsidRPr="000277A3">
        <w:rPr>
          <w:rFonts w:eastAsia="Calibri"/>
          <w:sz w:val="28"/>
          <w:szCs w:val="28"/>
          <w:lang w:eastAsia="en-US"/>
        </w:rPr>
        <w:t>орон по другим договоренностям и не ограничивает Стороны в применении иных форм сотрудничества.</w:t>
      </w:r>
    </w:p>
    <w:p w:rsidR="000277A3" w:rsidRPr="000277A3" w:rsidRDefault="000277A3" w:rsidP="000277A3">
      <w:pPr>
        <w:ind w:firstLine="709"/>
        <w:jc w:val="both"/>
        <w:rPr>
          <w:rFonts w:eastAsia="Calibri"/>
          <w:sz w:val="28"/>
          <w:szCs w:val="28"/>
          <w:lang w:eastAsia="en-US"/>
        </w:rPr>
      </w:pPr>
    </w:p>
    <w:p w:rsidR="00851E8B" w:rsidRDefault="00851E8B" w:rsidP="000277A3">
      <w:pPr>
        <w:jc w:val="center"/>
        <w:rPr>
          <w:sz w:val="28"/>
          <w:szCs w:val="28"/>
        </w:rPr>
      </w:pPr>
    </w:p>
    <w:p w:rsidR="00851E8B" w:rsidRDefault="00851E8B" w:rsidP="000277A3">
      <w:pPr>
        <w:jc w:val="center"/>
        <w:rPr>
          <w:sz w:val="28"/>
          <w:szCs w:val="28"/>
        </w:rPr>
      </w:pPr>
    </w:p>
    <w:p w:rsidR="000277A3" w:rsidRDefault="000277A3" w:rsidP="000277A3">
      <w:pPr>
        <w:jc w:val="center"/>
        <w:rPr>
          <w:sz w:val="28"/>
          <w:szCs w:val="28"/>
        </w:rPr>
      </w:pPr>
      <w:r w:rsidRPr="000277A3">
        <w:rPr>
          <w:sz w:val="28"/>
          <w:szCs w:val="28"/>
        </w:rPr>
        <w:lastRenderedPageBreak/>
        <w:t>Статья 1</w:t>
      </w:r>
      <w:r w:rsidR="00F93085">
        <w:rPr>
          <w:sz w:val="28"/>
          <w:szCs w:val="28"/>
        </w:rPr>
        <w:t>5</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В целях реализации положений настоящего Соглашения Стороны могут  заключать отдельные соглашения по конкретным областям и направлениям двустороннего сотрудничества.</w:t>
      </w:r>
    </w:p>
    <w:p w:rsidR="00D95E25" w:rsidRPr="000277A3" w:rsidRDefault="00D95E25" w:rsidP="000277A3">
      <w:pPr>
        <w:jc w:val="both"/>
        <w:rPr>
          <w:rFonts w:eastAsia="Calibri"/>
          <w:sz w:val="28"/>
          <w:szCs w:val="28"/>
          <w:lang w:eastAsia="en-US"/>
        </w:rPr>
      </w:pPr>
    </w:p>
    <w:p w:rsidR="000277A3" w:rsidRDefault="000277A3" w:rsidP="000277A3">
      <w:pPr>
        <w:jc w:val="center"/>
        <w:rPr>
          <w:rFonts w:eastAsia="Calibri"/>
          <w:sz w:val="28"/>
          <w:szCs w:val="28"/>
          <w:lang w:eastAsia="en-US"/>
        </w:rPr>
      </w:pPr>
      <w:r w:rsidRPr="000277A3">
        <w:rPr>
          <w:rFonts w:eastAsia="Calibri"/>
          <w:sz w:val="28"/>
          <w:szCs w:val="28"/>
          <w:lang w:eastAsia="en-US"/>
        </w:rPr>
        <w:t>Статья 1</w:t>
      </w:r>
      <w:r w:rsidR="00F93085">
        <w:rPr>
          <w:rFonts w:eastAsia="Calibri"/>
          <w:sz w:val="28"/>
          <w:szCs w:val="28"/>
          <w:lang w:eastAsia="en-US"/>
        </w:rPr>
        <w:t>6</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Настоящее Соглашение заключается сроком на пят</w:t>
      </w:r>
      <w:r w:rsidR="00D95E25">
        <w:rPr>
          <w:rFonts w:eastAsia="Calibri"/>
          <w:sz w:val="28"/>
          <w:szCs w:val="28"/>
          <w:lang w:eastAsia="en-US"/>
        </w:rPr>
        <w:t xml:space="preserve">ь лет и вступает в силу с момента </w:t>
      </w:r>
      <w:r w:rsidRPr="000277A3">
        <w:rPr>
          <w:rFonts w:eastAsia="Calibri"/>
          <w:sz w:val="28"/>
          <w:szCs w:val="28"/>
          <w:lang w:eastAsia="en-US"/>
        </w:rPr>
        <w:t>получения белорусской стороной письменного уведомления о выполнении российской стороной процедур, необходимых для его вступления в силу.</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Соглашение автоматически продлевается на каждые последующие пять лет при условии, что ни одна из Сторон не менее чем за шесть месяцев до окончания очередного пятилетнего периода не заявит путём письменного уведомления о своем намерении прекратить его действие.</w:t>
      </w: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Прекращение действия настоящего Соглашения не затрагивает прав и обязательств, вытекающих из договоров (контрактов), заключенных в рамках настоящего Соглашения в период его действия, до истечения срока действия таких договоров (контрактов), если Стороны не договорились об ином.</w:t>
      </w:r>
    </w:p>
    <w:p w:rsidR="000277A3" w:rsidRPr="000277A3" w:rsidRDefault="000277A3" w:rsidP="000277A3">
      <w:pPr>
        <w:ind w:firstLine="709"/>
        <w:jc w:val="both"/>
        <w:rPr>
          <w:rFonts w:eastAsia="Calibri"/>
          <w:sz w:val="28"/>
          <w:szCs w:val="28"/>
          <w:lang w:eastAsia="en-US"/>
        </w:rPr>
      </w:pPr>
    </w:p>
    <w:p w:rsidR="000277A3" w:rsidRPr="000277A3" w:rsidRDefault="000277A3" w:rsidP="000277A3">
      <w:pPr>
        <w:ind w:firstLine="709"/>
        <w:jc w:val="both"/>
        <w:rPr>
          <w:rFonts w:eastAsia="Calibri"/>
          <w:sz w:val="28"/>
          <w:szCs w:val="28"/>
          <w:lang w:eastAsia="en-US"/>
        </w:rPr>
      </w:pPr>
      <w:r w:rsidRPr="000277A3">
        <w:rPr>
          <w:rFonts w:eastAsia="Calibri"/>
          <w:sz w:val="28"/>
          <w:szCs w:val="28"/>
          <w:lang w:eastAsia="en-US"/>
        </w:rPr>
        <w:t>Совершено в городе ____________ ____ 201</w:t>
      </w:r>
      <w:r w:rsidR="00BF5A98">
        <w:rPr>
          <w:rFonts w:eastAsia="Calibri"/>
          <w:sz w:val="28"/>
          <w:szCs w:val="28"/>
          <w:lang w:eastAsia="en-US"/>
        </w:rPr>
        <w:t>___</w:t>
      </w:r>
      <w:r w:rsidRPr="000277A3">
        <w:rPr>
          <w:rFonts w:eastAsia="Calibri"/>
          <w:sz w:val="28"/>
          <w:szCs w:val="28"/>
          <w:lang w:eastAsia="en-US"/>
        </w:rPr>
        <w:t xml:space="preserve"> года в двух экземплярах на русском языке.</w:t>
      </w:r>
    </w:p>
    <w:p w:rsidR="000277A3" w:rsidRDefault="000277A3" w:rsidP="000277A3">
      <w:pPr>
        <w:jc w:val="both"/>
        <w:rPr>
          <w:rFonts w:eastAsia="Calibri"/>
          <w:sz w:val="28"/>
          <w:szCs w:val="28"/>
          <w:lang w:eastAsia="en-US"/>
        </w:rPr>
      </w:pPr>
    </w:p>
    <w:p w:rsidR="000277A3" w:rsidRDefault="000277A3" w:rsidP="000277A3">
      <w:pPr>
        <w:jc w:val="both"/>
        <w:rPr>
          <w:rFonts w:eastAsia="Calibri"/>
          <w:sz w:val="28"/>
          <w:szCs w:val="28"/>
          <w:lang w:eastAsia="en-US"/>
        </w:rPr>
      </w:pPr>
    </w:p>
    <w:p w:rsidR="000277A3" w:rsidRPr="000277A3" w:rsidRDefault="000277A3" w:rsidP="000277A3">
      <w:pPr>
        <w:jc w:val="both"/>
        <w:rPr>
          <w:rFonts w:eastAsia="Calibri"/>
          <w:sz w:val="28"/>
          <w:szCs w:val="28"/>
          <w:lang w:eastAsia="en-US"/>
        </w:rPr>
      </w:pPr>
    </w:p>
    <w:tbl>
      <w:tblPr>
        <w:tblStyle w:val="af0"/>
        <w:tblW w:w="0" w:type="auto"/>
        <w:jc w:val="center"/>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714"/>
      </w:tblGrid>
      <w:tr w:rsidR="000277A3" w:rsidRPr="000277A3" w:rsidTr="000277A3">
        <w:trPr>
          <w:jc w:val="center"/>
        </w:trPr>
        <w:tc>
          <w:tcPr>
            <w:tcW w:w="4998" w:type="dxa"/>
          </w:tcPr>
          <w:p w:rsidR="000277A3" w:rsidRPr="000277A3" w:rsidRDefault="000277A3" w:rsidP="000277A3">
            <w:pPr>
              <w:rPr>
                <w:rFonts w:eastAsia="Calibri"/>
                <w:sz w:val="28"/>
                <w:szCs w:val="28"/>
                <w:lang w:eastAsia="en-US"/>
              </w:rPr>
            </w:pPr>
            <w:r w:rsidRPr="000277A3">
              <w:rPr>
                <w:rFonts w:eastAsia="Calibri"/>
                <w:sz w:val="28"/>
                <w:szCs w:val="28"/>
                <w:lang w:eastAsia="en-US"/>
              </w:rPr>
              <w:t>Председатель</w:t>
            </w:r>
          </w:p>
          <w:p w:rsidR="000277A3" w:rsidRPr="000277A3" w:rsidRDefault="000277A3" w:rsidP="000277A3">
            <w:pPr>
              <w:rPr>
                <w:rFonts w:eastAsia="Calibri"/>
                <w:sz w:val="28"/>
                <w:szCs w:val="28"/>
                <w:lang w:eastAsia="en-US"/>
              </w:rPr>
            </w:pPr>
            <w:r w:rsidRPr="000277A3">
              <w:rPr>
                <w:rFonts w:eastAsia="Calibri"/>
                <w:sz w:val="28"/>
                <w:szCs w:val="28"/>
                <w:lang w:eastAsia="en-US"/>
              </w:rPr>
              <w:t xml:space="preserve">Кричевского районного исполнительного комитета Могилевской области </w:t>
            </w:r>
          </w:p>
          <w:p w:rsidR="000277A3" w:rsidRPr="000277A3" w:rsidRDefault="000277A3" w:rsidP="000277A3">
            <w:pPr>
              <w:rPr>
                <w:rFonts w:eastAsia="Calibri"/>
                <w:sz w:val="28"/>
                <w:szCs w:val="28"/>
                <w:lang w:eastAsia="en-US"/>
              </w:rPr>
            </w:pPr>
            <w:r w:rsidRPr="000277A3">
              <w:rPr>
                <w:rFonts w:eastAsia="Calibri"/>
                <w:sz w:val="28"/>
                <w:szCs w:val="28"/>
                <w:lang w:eastAsia="en-US"/>
              </w:rPr>
              <w:t>Республики Беларусь</w:t>
            </w:r>
          </w:p>
          <w:p w:rsidR="000277A3" w:rsidRPr="000277A3" w:rsidRDefault="000277A3" w:rsidP="000277A3">
            <w:pPr>
              <w:rPr>
                <w:rFonts w:eastAsia="Calibri"/>
                <w:sz w:val="28"/>
                <w:szCs w:val="28"/>
                <w:lang w:eastAsia="en-US"/>
              </w:rPr>
            </w:pPr>
          </w:p>
          <w:p w:rsidR="000277A3" w:rsidRDefault="000277A3" w:rsidP="000277A3">
            <w:pPr>
              <w:jc w:val="both"/>
              <w:rPr>
                <w:rFonts w:eastAsia="Calibri"/>
                <w:sz w:val="28"/>
                <w:szCs w:val="28"/>
                <w:lang w:eastAsia="en-US"/>
              </w:rPr>
            </w:pPr>
          </w:p>
          <w:p w:rsidR="000277A3" w:rsidRPr="000277A3" w:rsidRDefault="000277A3" w:rsidP="000277A3">
            <w:pPr>
              <w:jc w:val="both"/>
              <w:rPr>
                <w:rFonts w:eastAsia="Calibri"/>
                <w:sz w:val="28"/>
                <w:szCs w:val="28"/>
                <w:lang w:eastAsia="en-US"/>
              </w:rPr>
            </w:pPr>
          </w:p>
          <w:p w:rsidR="000C5621" w:rsidRDefault="000C5621" w:rsidP="000277A3">
            <w:pPr>
              <w:jc w:val="both"/>
              <w:rPr>
                <w:rFonts w:eastAsia="Calibri"/>
                <w:sz w:val="28"/>
                <w:szCs w:val="28"/>
                <w:lang w:eastAsia="en-US"/>
              </w:rPr>
            </w:pPr>
          </w:p>
          <w:p w:rsidR="000277A3" w:rsidRPr="000277A3" w:rsidRDefault="000277A3" w:rsidP="000277A3">
            <w:pPr>
              <w:jc w:val="both"/>
              <w:rPr>
                <w:rFonts w:eastAsia="Calibri"/>
                <w:sz w:val="28"/>
                <w:szCs w:val="28"/>
                <w:lang w:eastAsia="en-US"/>
              </w:rPr>
            </w:pPr>
            <w:r>
              <w:rPr>
                <w:rFonts w:eastAsia="Calibri"/>
                <w:sz w:val="28"/>
                <w:szCs w:val="28"/>
                <w:lang w:eastAsia="en-US"/>
              </w:rPr>
              <w:t>_________________</w:t>
            </w:r>
            <w:r w:rsidRPr="000277A3">
              <w:rPr>
                <w:rFonts w:eastAsia="Calibri"/>
                <w:sz w:val="28"/>
                <w:szCs w:val="28"/>
                <w:lang w:eastAsia="en-US"/>
              </w:rPr>
              <w:t>Д.В.</w:t>
            </w:r>
            <w:r>
              <w:rPr>
                <w:rFonts w:eastAsia="Calibri"/>
                <w:sz w:val="28"/>
                <w:szCs w:val="28"/>
                <w:lang w:eastAsia="en-US"/>
              </w:rPr>
              <w:t xml:space="preserve"> </w:t>
            </w:r>
            <w:r w:rsidRPr="000277A3">
              <w:rPr>
                <w:rFonts w:eastAsia="Calibri"/>
                <w:sz w:val="28"/>
                <w:szCs w:val="28"/>
                <w:lang w:eastAsia="en-US"/>
              </w:rPr>
              <w:t>Бочков</w:t>
            </w:r>
          </w:p>
        </w:tc>
        <w:tc>
          <w:tcPr>
            <w:tcW w:w="4714" w:type="dxa"/>
          </w:tcPr>
          <w:p w:rsidR="000277A3" w:rsidRPr="000277A3" w:rsidRDefault="000277A3" w:rsidP="000277A3">
            <w:pPr>
              <w:rPr>
                <w:rFonts w:eastAsia="Calibri"/>
                <w:sz w:val="28"/>
                <w:szCs w:val="28"/>
                <w:lang w:eastAsia="en-US"/>
              </w:rPr>
            </w:pPr>
            <w:r w:rsidRPr="000277A3">
              <w:rPr>
                <w:rFonts w:eastAsia="Calibri"/>
                <w:sz w:val="28"/>
                <w:szCs w:val="28"/>
                <w:lang w:eastAsia="en-US"/>
              </w:rPr>
              <w:t xml:space="preserve">Глава </w:t>
            </w:r>
          </w:p>
          <w:p w:rsidR="000C5621" w:rsidRDefault="000277A3" w:rsidP="000277A3">
            <w:pPr>
              <w:rPr>
                <w:rFonts w:eastAsia="Calibri"/>
                <w:sz w:val="28"/>
                <w:szCs w:val="28"/>
                <w:lang w:eastAsia="en-US"/>
              </w:rPr>
            </w:pPr>
            <w:r w:rsidRPr="000277A3">
              <w:rPr>
                <w:rFonts w:eastAsia="Calibri"/>
                <w:sz w:val="28"/>
                <w:szCs w:val="28"/>
                <w:lang w:eastAsia="en-US"/>
              </w:rPr>
              <w:t>муниципального образования «Заневское городское поселение</w:t>
            </w:r>
            <w:r w:rsidR="000C5621">
              <w:rPr>
                <w:rFonts w:eastAsia="Calibri"/>
                <w:sz w:val="28"/>
                <w:szCs w:val="28"/>
                <w:lang w:eastAsia="en-US"/>
              </w:rPr>
              <w:t xml:space="preserve">» </w:t>
            </w:r>
            <w:r w:rsidRPr="000277A3">
              <w:rPr>
                <w:rFonts w:eastAsia="Calibri"/>
                <w:sz w:val="28"/>
                <w:szCs w:val="28"/>
                <w:lang w:eastAsia="en-US"/>
              </w:rPr>
              <w:t xml:space="preserve">Всеволожского </w:t>
            </w:r>
            <w:r w:rsidR="000C5621">
              <w:rPr>
                <w:rFonts w:eastAsia="Calibri"/>
                <w:sz w:val="28"/>
                <w:szCs w:val="28"/>
                <w:lang w:eastAsia="en-US"/>
              </w:rPr>
              <w:t xml:space="preserve">муниципального </w:t>
            </w:r>
            <w:r w:rsidRPr="000277A3">
              <w:rPr>
                <w:rFonts w:eastAsia="Calibri"/>
                <w:sz w:val="28"/>
                <w:szCs w:val="28"/>
                <w:lang w:eastAsia="en-US"/>
              </w:rPr>
              <w:t xml:space="preserve">района </w:t>
            </w:r>
          </w:p>
          <w:p w:rsidR="000277A3" w:rsidRDefault="000277A3" w:rsidP="000277A3">
            <w:pPr>
              <w:rPr>
                <w:rFonts w:eastAsia="Calibri"/>
                <w:sz w:val="28"/>
                <w:szCs w:val="28"/>
                <w:lang w:eastAsia="en-US"/>
              </w:rPr>
            </w:pPr>
            <w:r w:rsidRPr="000277A3">
              <w:rPr>
                <w:rFonts w:eastAsia="Calibri"/>
                <w:sz w:val="28"/>
                <w:szCs w:val="28"/>
                <w:lang w:eastAsia="en-US"/>
              </w:rPr>
              <w:t xml:space="preserve">Ленинградской области </w:t>
            </w:r>
          </w:p>
          <w:p w:rsidR="000277A3" w:rsidRPr="000277A3" w:rsidRDefault="000277A3" w:rsidP="000277A3">
            <w:pPr>
              <w:rPr>
                <w:rFonts w:eastAsia="Calibri"/>
                <w:sz w:val="28"/>
                <w:szCs w:val="28"/>
                <w:lang w:eastAsia="en-US"/>
              </w:rPr>
            </w:pPr>
            <w:r w:rsidRPr="000277A3">
              <w:rPr>
                <w:rFonts w:eastAsia="Calibri"/>
                <w:sz w:val="28"/>
                <w:szCs w:val="28"/>
                <w:lang w:eastAsia="en-US"/>
              </w:rPr>
              <w:t xml:space="preserve">Российской Федерации </w:t>
            </w:r>
          </w:p>
          <w:p w:rsidR="000277A3" w:rsidRDefault="000277A3" w:rsidP="000277A3">
            <w:pPr>
              <w:jc w:val="both"/>
              <w:rPr>
                <w:rFonts w:eastAsia="Calibri"/>
                <w:sz w:val="28"/>
                <w:szCs w:val="28"/>
                <w:lang w:eastAsia="en-US"/>
              </w:rPr>
            </w:pPr>
          </w:p>
          <w:p w:rsidR="000277A3" w:rsidRPr="000277A3" w:rsidRDefault="000277A3" w:rsidP="000277A3">
            <w:pPr>
              <w:jc w:val="both"/>
              <w:rPr>
                <w:rFonts w:eastAsia="Calibri"/>
                <w:sz w:val="28"/>
                <w:szCs w:val="28"/>
                <w:lang w:eastAsia="en-US"/>
              </w:rPr>
            </w:pPr>
          </w:p>
          <w:p w:rsidR="000277A3" w:rsidRPr="000277A3" w:rsidRDefault="000277A3" w:rsidP="000277A3">
            <w:pPr>
              <w:jc w:val="both"/>
              <w:rPr>
                <w:rFonts w:eastAsia="Calibri"/>
                <w:color w:val="FF0000"/>
                <w:sz w:val="28"/>
                <w:szCs w:val="28"/>
                <w:lang w:eastAsia="en-US"/>
              </w:rPr>
            </w:pPr>
            <w:r>
              <w:rPr>
                <w:rFonts w:eastAsia="Calibri"/>
                <w:sz w:val="28"/>
                <w:szCs w:val="28"/>
                <w:lang w:eastAsia="en-US"/>
              </w:rPr>
              <w:t>_______________</w:t>
            </w:r>
            <w:r w:rsidRPr="000277A3">
              <w:rPr>
                <w:rFonts w:eastAsia="Calibri"/>
                <w:sz w:val="28"/>
                <w:szCs w:val="28"/>
                <w:lang w:eastAsia="en-US"/>
              </w:rPr>
              <w:t>В.Е.</w:t>
            </w:r>
            <w:r>
              <w:rPr>
                <w:rFonts w:eastAsia="Calibri"/>
                <w:sz w:val="28"/>
                <w:szCs w:val="28"/>
                <w:lang w:eastAsia="en-US"/>
              </w:rPr>
              <w:t xml:space="preserve"> </w:t>
            </w:r>
            <w:r w:rsidRPr="000277A3">
              <w:rPr>
                <w:rFonts w:eastAsia="Calibri"/>
                <w:sz w:val="28"/>
                <w:szCs w:val="28"/>
                <w:lang w:eastAsia="en-US"/>
              </w:rPr>
              <w:t>Кондратьев</w:t>
            </w:r>
          </w:p>
        </w:tc>
      </w:tr>
    </w:tbl>
    <w:p w:rsidR="00886689" w:rsidRDefault="00886689"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bookmarkStart w:id="0" w:name="_GoBack"/>
      <w:bookmarkEnd w:id="0"/>
    </w:p>
    <w:p w:rsidR="000C5621" w:rsidRDefault="000C5621" w:rsidP="00EE7692">
      <w:pPr>
        <w:rPr>
          <w:sz w:val="28"/>
          <w:szCs w:val="28"/>
        </w:rPr>
      </w:pPr>
    </w:p>
    <w:p w:rsidR="000C5621" w:rsidRDefault="000C5621" w:rsidP="00EE7692">
      <w:pPr>
        <w:rPr>
          <w:sz w:val="28"/>
          <w:szCs w:val="28"/>
        </w:rPr>
      </w:pPr>
    </w:p>
    <w:p w:rsidR="000C5621" w:rsidRDefault="000C5621" w:rsidP="00EE7692">
      <w:pPr>
        <w:rPr>
          <w:sz w:val="28"/>
          <w:szCs w:val="28"/>
        </w:rPr>
      </w:pPr>
    </w:p>
    <w:sectPr w:rsidR="000C5621" w:rsidSect="0065320C">
      <w:headerReference w:type="default" r:id="rId10"/>
      <w:pgSz w:w="11906" w:h="16838" w:code="9"/>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9A" w:rsidRDefault="009F1D9A" w:rsidP="00B21301">
      <w:r>
        <w:separator/>
      </w:r>
    </w:p>
  </w:endnote>
  <w:endnote w:type="continuationSeparator" w:id="0">
    <w:p w:rsidR="009F1D9A" w:rsidRDefault="009F1D9A"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9A" w:rsidRDefault="009F1D9A" w:rsidP="00B21301">
      <w:r>
        <w:separator/>
      </w:r>
    </w:p>
  </w:footnote>
  <w:footnote w:type="continuationSeparator" w:id="0">
    <w:p w:rsidR="009F1D9A" w:rsidRDefault="009F1D9A" w:rsidP="00B2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11150"/>
      <w:docPartObj>
        <w:docPartGallery w:val="Page Numbers (Top of Page)"/>
        <w:docPartUnique/>
      </w:docPartObj>
    </w:sdtPr>
    <w:sdtEndPr/>
    <w:sdtContent>
      <w:p w:rsidR="007E536A" w:rsidRDefault="00074BD4" w:rsidP="00747A46">
        <w:pPr>
          <w:pStyle w:val="ab"/>
          <w:jc w:val="center"/>
        </w:pPr>
        <w:r>
          <w:fldChar w:fldCharType="begin"/>
        </w:r>
        <w:r w:rsidR="0052114F">
          <w:instrText>PAGE   \* MERGEFORMAT</w:instrText>
        </w:r>
        <w:r>
          <w:fldChar w:fldCharType="separate"/>
        </w:r>
        <w:r w:rsidR="00E740D8">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D35"/>
    <w:multiLevelType w:val="hybridMultilevel"/>
    <w:tmpl w:val="EC587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50D0B"/>
    <w:multiLevelType w:val="hybridMultilevel"/>
    <w:tmpl w:val="09B8439A"/>
    <w:lvl w:ilvl="0" w:tplc="CC465622">
      <w:start w:val="1"/>
      <w:numFmt w:val="decimal"/>
      <w:lvlText w:val="%1."/>
      <w:lvlJc w:val="left"/>
      <w:pPr>
        <w:ind w:left="2508" w:hanging="360"/>
      </w:pPr>
      <w:rPr>
        <w:b w:val="0"/>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
    <w:nsid w:val="1F066053"/>
    <w:multiLevelType w:val="hybridMultilevel"/>
    <w:tmpl w:val="53288280"/>
    <w:lvl w:ilvl="0" w:tplc="98509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FAE33EA"/>
    <w:multiLevelType w:val="multilevel"/>
    <w:tmpl w:val="579C6F62"/>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0E52714"/>
    <w:multiLevelType w:val="hybridMultilevel"/>
    <w:tmpl w:val="AE9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31A8C"/>
    <w:multiLevelType w:val="hybridMultilevel"/>
    <w:tmpl w:val="23BAE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3B6FFD"/>
    <w:multiLevelType w:val="multilevel"/>
    <w:tmpl w:val="579C6F62"/>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4572E16"/>
    <w:multiLevelType w:val="hybridMultilevel"/>
    <w:tmpl w:val="61F44AAA"/>
    <w:lvl w:ilvl="0" w:tplc="F16C3F40">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0666A1"/>
    <w:multiLevelType w:val="multilevel"/>
    <w:tmpl w:val="579C6F62"/>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95"/>
    <w:rsid w:val="00016C18"/>
    <w:rsid w:val="000277A3"/>
    <w:rsid w:val="00074BD4"/>
    <w:rsid w:val="00075FE1"/>
    <w:rsid w:val="00080393"/>
    <w:rsid w:val="000C32A3"/>
    <w:rsid w:val="000C5621"/>
    <w:rsid w:val="000D054B"/>
    <w:rsid w:val="000F2A6E"/>
    <w:rsid w:val="00134A64"/>
    <w:rsid w:val="00147DB4"/>
    <w:rsid w:val="00172213"/>
    <w:rsid w:val="00173A81"/>
    <w:rsid w:val="00181025"/>
    <w:rsid w:val="00206401"/>
    <w:rsid w:val="00227487"/>
    <w:rsid w:val="0023555D"/>
    <w:rsid w:val="00241947"/>
    <w:rsid w:val="0025153B"/>
    <w:rsid w:val="00255FAE"/>
    <w:rsid w:val="002611EB"/>
    <w:rsid w:val="002714F9"/>
    <w:rsid w:val="00283F58"/>
    <w:rsid w:val="002C1AD1"/>
    <w:rsid w:val="002C6ECF"/>
    <w:rsid w:val="002F1B02"/>
    <w:rsid w:val="002F5EB0"/>
    <w:rsid w:val="00305FCA"/>
    <w:rsid w:val="00353010"/>
    <w:rsid w:val="003549C4"/>
    <w:rsid w:val="00355ED0"/>
    <w:rsid w:val="003909BD"/>
    <w:rsid w:val="003A0FF2"/>
    <w:rsid w:val="003E45ED"/>
    <w:rsid w:val="00416CC5"/>
    <w:rsid w:val="00421615"/>
    <w:rsid w:val="00433B47"/>
    <w:rsid w:val="004477B6"/>
    <w:rsid w:val="004626C3"/>
    <w:rsid w:val="004735F8"/>
    <w:rsid w:val="00491802"/>
    <w:rsid w:val="004B3AF4"/>
    <w:rsid w:val="004D1E9C"/>
    <w:rsid w:val="0050085C"/>
    <w:rsid w:val="0052114F"/>
    <w:rsid w:val="00550BB9"/>
    <w:rsid w:val="00557D14"/>
    <w:rsid w:val="00564FB3"/>
    <w:rsid w:val="00572A95"/>
    <w:rsid w:val="00591D0B"/>
    <w:rsid w:val="005B1B04"/>
    <w:rsid w:val="005C0BD8"/>
    <w:rsid w:val="0060076E"/>
    <w:rsid w:val="00646E3D"/>
    <w:rsid w:val="0065320C"/>
    <w:rsid w:val="0066496B"/>
    <w:rsid w:val="006A2462"/>
    <w:rsid w:val="006C79E6"/>
    <w:rsid w:val="006D06D3"/>
    <w:rsid w:val="006D4665"/>
    <w:rsid w:val="006F6BBE"/>
    <w:rsid w:val="007069D5"/>
    <w:rsid w:val="007205CA"/>
    <w:rsid w:val="00722E8D"/>
    <w:rsid w:val="00737C1F"/>
    <w:rsid w:val="00747A46"/>
    <w:rsid w:val="00752628"/>
    <w:rsid w:val="00756F74"/>
    <w:rsid w:val="00771977"/>
    <w:rsid w:val="007B4A77"/>
    <w:rsid w:val="007C4D02"/>
    <w:rsid w:val="007E536A"/>
    <w:rsid w:val="00825983"/>
    <w:rsid w:val="00826EA7"/>
    <w:rsid w:val="00851E8B"/>
    <w:rsid w:val="00866BF3"/>
    <w:rsid w:val="0088247F"/>
    <w:rsid w:val="00886689"/>
    <w:rsid w:val="00896407"/>
    <w:rsid w:val="008C416F"/>
    <w:rsid w:val="008D4D41"/>
    <w:rsid w:val="00954F10"/>
    <w:rsid w:val="00961884"/>
    <w:rsid w:val="00993E6E"/>
    <w:rsid w:val="009B4AEB"/>
    <w:rsid w:val="009C5025"/>
    <w:rsid w:val="009D3878"/>
    <w:rsid w:val="009E6921"/>
    <w:rsid w:val="009E7078"/>
    <w:rsid w:val="009F1D9A"/>
    <w:rsid w:val="00A23219"/>
    <w:rsid w:val="00A4345F"/>
    <w:rsid w:val="00A6003D"/>
    <w:rsid w:val="00A63C5B"/>
    <w:rsid w:val="00A80A89"/>
    <w:rsid w:val="00A872E2"/>
    <w:rsid w:val="00AB0C3F"/>
    <w:rsid w:val="00AF23B5"/>
    <w:rsid w:val="00AF2993"/>
    <w:rsid w:val="00B07A60"/>
    <w:rsid w:val="00B14F0F"/>
    <w:rsid w:val="00B21301"/>
    <w:rsid w:val="00B55602"/>
    <w:rsid w:val="00B57E47"/>
    <w:rsid w:val="00B66DB8"/>
    <w:rsid w:val="00B75CA7"/>
    <w:rsid w:val="00BA34E0"/>
    <w:rsid w:val="00BB0EB6"/>
    <w:rsid w:val="00BB5A83"/>
    <w:rsid w:val="00BC14D5"/>
    <w:rsid w:val="00BE085B"/>
    <w:rsid w:val="00BF5A98"/>
    <w:rsid w:val="00BF7DC9"/>
    <w:rsid w:val="00C96556"/>
    <w:rsid w:val="00D11F1A"/>
    <w:rsid w:val="00D16F27"/>
    <w:rsid w:val="00D80DC2"/>
    <w:rsid w:val="00D829E8"/>
    <w:rsid w:val="00D95E25"/>
    <w:rsid w:val="00DA7EF8"/>
    <w:rsid w:val="00DE05F3"/>
    <w:rsid w:val="00E125BB"/>
    <w:rsid w:val="00E37846"/>
    <w:rsid w:val="00E401FB"/>
    <w:rsid w:val="00E46A14"/>
    <w:rsid w:val="00E501F6"/>
    <w:rsid w:val="00E52FA7"/>
    <w:rsid w:val="00E62D0E"/>
    <w:rsid w:val="00E6593B"/>
    <w:rsid w:val="00E66EB9"/>
    <w:rsid w:val="00E730AD"/>
    <w:rsid w:val="00E740D8"/>
    <w:rsid w:val="00E974F0"/>
    <w:rsid w:val="00EC0E37"/>
    <w:rsid w:val="00ED60C9"/>
    <w:rsid w:val="00EE7692"/>
    <w:rsid w:val="00F06B00"/>
    <w:rsid w:val="00F1606B"/>
    <w:rsid w:val="00F253BB"/>
    <w:rsid w:val="00F33E3D"/>
    <w:rsid w:val="00F93085"/>
    <w:rsid w:val="00F9770E"/>
    <w:rsid w:val="00F97B44"/>
    <w:rsid w:val="00FC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uiPriority w:val="99"/>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uiPriority w:val="99"/>
    <w:semiHidden/>
    <w:unhideWhenUsed/>
    <w:rsid w:val="002F5EB0"/>
    <w:rPr>
      <w:rFonts w:ascii="Tahoma" w:hAnsi="Tahoma" w:cs="Tahoma"/>
      <w:sz w:val="16"/>
      <w:szCs w:val="16"/>
    </w:rPr>
  </w:style>
  <w:style w:type="character" w:customStyle="1" w:styleId="a7">
    <w:name w:val="Текст выноски Знак"/>
    <w:basedOn w:val="a0"/>
    <w:link w:val="a6"/>
    <w:uiPriority w:val="99"/>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basedOn w:val="a"/>
    <w:uiPriority w:val="99"/>
    <w:unhideWhenUsed/>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iPriority w:val="99"/>
    <w:unhideWhenUsed/>
    <w:rsid w:val="00B21301"/>
    <w:pPr>
      <w:tabs>
        <w:tab w:val="center" w:pos="4677"/>
        <w:tab w:val="right" w:pos="9355"/>
      </w:tabs>
    </w:pPr>
  </w:style>
  <w:style w:type="character" w:customStyle="1" w:styleId="ac">
    <w:name w:val="Верхний колонтитул Знак"/>
    <w:basedOn w:val="a0"/>
    <w:link w:val="ab"/>
    <w:uiPriority w:val="99"/>
    <w:rsid w:val="00B213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1301"/>
    <w:pPr>
      <w:tabs>
        <w:tab w:val="center" w:pos="4677"/>
        <w:tab w:val="right" w:pos="9355"/>
      </w:tabs>
    </w:pPr>
  </w:style>
  <w:style w:type="character" w:customStyle="1" w:styleId="ae">
    <w:name w:val="Нижний колонтитул Знак"/>
    <w:basedOn w:val="a0"/>
    <w:link w:val="ad"/>
    <w:uiPriority w:val="99"/>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basedOn w:val="a0"/>
    <w:uiPriority w:val="99"/>
    <w:unhideWhenUsed/>
    <w:rsid w:val="00206401"/>
    <w:rPr>
      <w:color w:val="0563C1" w:themeColor="hyperlink"/>
      <w:u w:val="single"/>
    </w:rPr>
  </w:style>
  <w:style w:type="table" w:styleId="af0">
    <w:name w:val="Table Grid"/>
    <w:basedOn w:val="a1"/>
    <w:uiPriority w:val="59"/>
    <w:rsid w:val="00027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uiPriority w:val="99"/>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uiPriority w:val="99"/>
    <w:semiHidden/>
    <w:unhideWhenUsed/>
    <w:rsid w:val="002F5EB0"/>
    <w:rPr>
      <w:rFonts w:ascii="Tahoma" w:hAnsi="Tahoma" w:cs="Tahoma"/>
      <w:sz w:val="16"/>
      <w:szCs w:val="16"/>
    </w:rPr>
  </w:style>
  <w:style w:type="character" w:customStyle="1" w:styleId="a7">
    <w:name w:val="Текст выноски Знак"/>
    <w:basedOn w:val="a0"/>
    <w:link w:val="a6"/>
    <w:uiPriority w:val="99"/>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basedOn w:val="a"/>
    <w:uiPriority w:val="99"/>
    <w:unhideWhenUsed/>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iPriority w:val="99"/>
    <w:unhideWhenUsed/>
    <w:rsid w:val="00B21301"/>
    <w:pPr>
      <w:tabs>
        <w:tab w:val="center" w:pos="4677"/>
        <w:tab w:val="right" w:pos="9355"/>
      </w:tabs>
    </w:pPr>
  </w:style>
  <w:style w:type="character" w:customStyle="1" w:styleId="ac">
    <w:name w:val="Верхний колонтитул Знак"/>
    <w:basedOn w:val="a0"/>
    <w:link w:val="ab"/>
    <w:uiPriority w:val="99"/>
    <w:rsid w:val="00B213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1301"/>
    <w:pPr>
      <w:tabs>
        <w:tab w:val="center" w:pos="4677"/>
        <w:tab w:val="right" w:pos="9355"/>
      </w:tabs>
    </w:pPr>
  </w:style>
  <w:style w:type="character" w:customStyle="1" w:styleId="ae">
    <w:name w:val="Нижний колонтитул Знак"/>
    <w:basedOn w:val="a0"/>
    <w:link w:val="ad"/>
    <w:uiPriority w:val="99"/>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basedOn w:val="a0"/>
    <w:uiPriority w:val="99"/>
    <w:unhideWhenUsed/>
    <w:rsid w:val="00206401"/>
    <w:rPr>
      <w:color w:val="0563C1" w:themeColor="hyperlink"/>
      <w:u w:val="single"/>
    </w:rPr>
  </w:style>
  <w:style w:type="table" w:styleId="af0">
    <w:name w:val="Table Grid"/>
    <w:basedOn w:val="a1"/>
    <w:uiPriority w:val="59"/>
    <w:rsid w:val="00027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92669831">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48305397">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457139270">
      <w:bodyDiv w:val="1"/>
      <w:marLeft w:val="0"/>
      <w:marRight w:val="0"/>
      <w:marTop w:val="0"/>
      <w:marBottom w:val="0"/>
      <w:divBdr>
        <w:top w:val="none" w:sz="0" w:space="0" w:color="auto"/>
        <w:left w:val="none" w:sz="0" w:space="0" w:color="auto"/>
        <w:bottom w:val="none" w:sz="0" w:space="0" w:color="auto"/>
        <w:right w:val="none" w:sz="0" w:space="0" w:color="auto"/>
      </w:divBdr>
    </w:div>
    <w:div w:id="1727024409">
      <w:bodyDiv w:val="1"/>
      <w:marLeft w:val="0"/>
      <w:marRight w:val="0"/>
      <w:marTop w:val="0"/>
      <w:marBottom w:val="0"/>
      <w:divBdr>
        <w:top w:val="none" w:sz="0" w:space="0" w:color="auto"/>
        <w:left w:val="none" w:sz="0" w:space="0" w:color="auto"/>
        <w:bottom w:val="none" w:sz="0" w:space="0" w:color="auto"/>
        <w:right w:val="none" w:sz="0" w:space="0" w:color="auto"/>
      </w:divBdr>
    </w:div>
    <w:div w:id="1912427032">
      <w:bodyDiv w:val="1"/>
      <w:marLeft w:val="0"/>
      <w:marRight w:val="0"/>
      <w:marTop w:val="0"/>
      <w:marBottom w:val="0"/>
      <w:divBdr>
        <w:top w:val="none" w:sz="0" w:space="0" w:color="auto"/>
        <w:left w:val="none" w:sz="0" w:space="0" w:color="auto"/>
        <w:bottom w:val="none" w:sz="0" w:space="0" w:color="auto"/>
        <w:right w:val="none" w:sz="0" w:space="0" w:color="auto"/>
      </w:divBdr>
    </w:div>
    <w:div w:id="19944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FD993-8FDC-45C7-A9B3-5A32EB8E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809574</cp:lastModifiedBy>
  <cp:revision>13</cp:revision>
  <cp:lastPrinted>2018-12-21T07:05:00Z</cp:lastPrinted>
  <dcterms:created xsi:type="dcterms:W3CDTF">2018-12-10T14:18:00Z</dcterms:created>
  <dcterms:modified xsi:type="dcterms:W3CDTF">2018-12-21T07:10:00Z</dcterms:modified>
</cp:coreProperties>
</file>