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F" w:rsidRPr="006025AB" w:rsidRDefault="00E72E4F" w:rsidP="00E72E4F">
      <w:pPr>
        <w:autoSpaceDN w:val="0"/>
        <w:jc w:val="center"/>
        <w:rPr>
          <w:sz w:val="28"/>
          <w:szCs w:val="28"/>
          <w:lang w:eastAsia="en-US"/>
        </w:rPr>
      </w:pPr>
      <w:bookmarkStart w:id="0" w:name="_GoBack"/>
      <w:r>
        <w:rPr>
          <w:noProof/>
          <w:color w:val="333333"/>
          <w:sz w:val="28"/>
          <w:szCs w:val="28"/>
        </w:rPr>
        <w:drawing>
          <wp:inline distT="0" distB="0" distL="0" distR="0" wp14:anchorId="19D4BE5A" wp14:editId="1197478F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E4F" w:rsidRPr="006025AB" w:rsidRDefault="00E72E4F" w:rsidP="00E72E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E72E4F" w:rsidRPr="006025AB" w:rsidRDefault="00E72E4F" w:rsidP="00E72E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E72E4F" w:rsidRPr="006025AB" w:rsidRDefault="00E72E4F" w:rsidP="00E72E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E72E4F" w:rsidRPr="006025AB" w:rsidRDefault="00E72E4F" w:rsidP="00E72E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E4F" w:rsidRPr="006025AB" w:rsidRDefault="00E72E4F" w:rsidP="00E72E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E72E4F" w:rsidRPr="006025AB" w:rsidRDefault="00E72E4F" w:rsidP="00E72E4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E72E4F" w:rsidRPr="006025AB" w:rsidRDefault="00E72E4F" w:rsidP="00E72E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E72E4F" w:rsidRDefault="00E72E4F" w:rsidP="00E72E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779</w:t>
      </w:r>
    </w:p>
    <w:p w:rsidR="00E72E4F" w:rsidRPr="00A2110F" w:rsidRDefault="00E72E4F" w:rsidP="00E72E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E72E4F" w:rsidRDefault="00E72E4F" w:rsidP="001C119F">
      <w:pPr>
        <w:outlineLvl w:val="2"/>
        <w:rPr>
          <w:bCs/>
          <w:sz w:val="28"/>
          <w:szCs w:val="28"/>
        </w:rPr>
      </w:pPr>
    </w:p>
    <w:p w:rsidR="001C119F" w:rsidRDefault="001C119F" w:rsidP="001C119F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</w:t>
      </w:r>
      <w:r w:rsidRPr="00BA21C0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е</w:t>
      </w:r>
      <w:r w:rsidRPr="00BA21C0">
        <w:rPr>
          <w:bCs/>
          <w:sz w:val="28"/>
          <w:szCs w:val="28"/>
        </w:rPr>
        <w:t xml:space="preserve"> взаимодействия </w:t>
      </w:r>
    </w:p>
    <w:p w:rsidR="001C119F" w:rsidRDefault="001C119F" w:rsidP="001C119F">
      <w:pPr>
        <w:outlineLvl w:val="2"/>
        <w:rPr>
          <w:bCs/>
          <w:sz w:val="28"/>
          <w:szCs w:val="28"/>
        </w:rPr>
      </w:pPr>
      <w:r w:rsidRPr="00BA21C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муниципального образования</w:t>
      </w:r>
      <w:r w:rsidRPr="00BA21C0">
        <w:rPr>
          <w:bCs/>
          <w:sz w:val="28"/>
          <w:szCs w:val="28"/>
        </w:rPr>
        <w:t xml:space="preserve"> «Заневское </w:t>
      </w:r>
    </w:p>
    <w:p w:rsidR="001C119F" w:rsidRDefault="001C119F" w:rsidP="001C119F">
      <w:pPr>
        <w:outlineLvl w:val="2"/>
        <w:rPr>
          <w:bCs/>
          <w:sz w:val="28"/>
          <w:szCs w:val="28"/>
        </w:rPr>
      </w:pPr>
      <w:r w:rsidRPr="00BA21C0">
        <w:rPr>
          <w:bCs/>
          <w:sz w:val="28"/>
          <w:szCs w:val="28"/>
        </w:rPr>
        <w:t>городское поселение»</w:t>
      </w:r>
      <w:r>
        <w:rPr>
          <w:bCs/>
          <w:sz w:val="28"/>
          <w:szCs w:val="28"/>
        </w:rPr>
        <w:t xml:space="preserve"> Всеволожского муниципального </w:t>
      </w:r>
    </w:p>
    <w:p w:rsidR="001C119F" w:rsidRDefault="001C119F" w:rsidP="001C119F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Ленинградской области</w:t>
      </w:r>
      <w:r w:rsidRPr="00BA21C0">
        <w:rPr>
          <w:bCs/>
          <w:sz w:val="28"/>
          <w:szCs w:val="28"/>
        </w:rPr>
        <w:t xml:space="preserve">, </w:t>
      </w:r>
      <w:proofErr w:type="gramStart"/>
      <w:r w:rsidRPr="00BA21C0">
        <w:rPr>
          <w:bCs/>
          <w:sz w:val="28"/>
          <w:szCs w:val="28"/>
        </w:rPr>
        <w:t>подведомственных</w:t>
      </w:r>
      <w:proofErr w:type="gramEnd"/>
      <w:r w:rsidRPr="00BA21C0">
        <w:rPr>
          <w:bCs/>
          <w:sz w:val="28"/>
          <w:szCs w:val="28"/>
        </w:rPr>
        <w:t xml:space="preserve"> </w:t>
      </w:r>
    </w:p>
    <w:p w:rsidR="001C119F" w:rsidRDefault="001C119F" w:rsidP="001C119F">
      <w:pPr>
        <w:outlineLvl w:val="2"/>
        <w:rPr>
          <w:bCs/>
          <w:sz w:val="28"/>
          <w:szCs w:val="28"/>
        </w:rPr>
      </w:pPr>
      <w:r w:rsidRPr="00BA21C0">
        <w:rPr>
          <w:bCs/>
          <w:sz w:val="28"/>
          <w:szCs w:val="28"/>
        </w:rPr>
        <w:t xml:space="preserve">муниципальных учреждений с организаторами </w:t>
      </w:r>
    </w:p>
    <w:p w:rsidR="001C119F" w:rsidRDefault="001C119F" w:rsidP="001C119F">
      <w:pPr>
        <w:outlineLvl w:val="2"/>
        <w:rPr>
          <w:bCs/>
          <w:sz w:val="28"/>
          <w:szCs w:val="28"/>
        </w:rPr>
      </w:pPr>
      <w:r w:rsidRPr="00BA21C0">
        <w:rPr>
          <w:bCs/>
          <w:sz w:val="28"/>
          <w:szCs w:val="28"/>
        </w:rPr>
        <w:t xml:space="preserve">добровольческой (волонтерской) деятельности, </w:t>
      </w:r>
    </w:p>
    <w:p w:rsidR="001C119F" w:rsidRPr="00BA21C0" w:rsidRDefault="001C119F" w:rsidP="001C119F">
      <w:pPr>
        <w:outlineLvl w:val="2"/>
        <w:rPr>
          <w:bCs/>
          <w:sz w:val="28"/>
          <w:szCs w:val="28"/>
        </w:rPr>
      </w:pPr>
      <w:r w:rsidRPr="00BA21C0">
        <w:rPr>
          <w:bCs/>
          <w:sz w:val="28"/>
          <w:szCs w:val="28"/>
        </w:rPr>
        <w:t>добровольческими (волонтерскими) организациями</w:t>
      </w:r>
    </w:p>
    <w:p w:rsidR="001C119F" w:rsidRPr="0032578E" w:rsidRDefault="001C119F" w:rsidP="001C11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19F" w:rsidRPr="0075062B" w:rsidRDefault="001C119F" w:rsidP="001C119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</w:t>
      </w:r>
      <w:r w:rsidRPr="0075062B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Pr="0075062B">
        <w:rPr>
          <w:color w:val="000000"/>
          <w:sz w:val="28"/>
          <w:szCs w:val="28"/>
        </w:rPr>
        <w:t xml:space="preserve"> 17.3 Федерального закона от 11.08.1995 № 135-ФЗ «О благотворительной деятельности и добровольчестве (</w:t>
      </w:r>
      <w:proofErr w:type="spellStart"/>
      <w:r w:rsidRPr="0075062B">
        <w:rPr>
          <w:color w:val="000000"/>
          <w:sz w:val="28"/>
          <w:szCs w:val="28"/>
        </w:rPr>
        <w:t>волонтерстве</w:t>
      </w:r>
      <w:proofErr w:type="spellEnd"/>
      <w:r w:rsidRPr="0075062B">
        <w:rPr>
          <w:color w:val="000000"/>
          <w:sz w:val="28"/>
          <w:szCs w:val="28"/>
        </w:rPr>
        <w:t>)»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</w:t>
      </w:r>
      <w:proofErr w:type="gramEnd"/>
      <w:r>
        <w:rPr>
          <w:sz w:val="28"/>
          <w:szCs w:val="28"/>
        </w:rPr>
        <w:t xml:space="preserve">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Pr="0075062B">
        <w:rPr>
          <w:color w:val="000000"/>
          <w:sz w:val="28"/>
          <w:szCs w:val="28"/>
        </w:rPr>
        <w:t xml:space="preserve"> </w:t>
      </w:r>
      <w:r w:rsidRPr="0075062B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1C119F" w:rsidRPr="0075062B" w:rsidRDefault="001C119F" w:rsidP="001C119F">
      <w:pPr>
        <w:rPr>
          <w:b/>
          <w:sz w:val="28"/>
          <w:szCs w:val="28"/>
        </w:rPr>
      </w:pPr>
    </w:p>
    <w:p w:rsidR="001C119F" w:rsidRPr="0075062B" w:rsidRDefault="001C119F" w:rsidP="001C119F">
      <w:pPr>
        <w:rPr>
          <w:b/>
          <w:bCs/>
          <w:sz w:val="28"/>
          <w:szCs w:val="28"/>
        </w:rPr>
      </w:pPr>
      <w:r w:rsidRPr="0075062B">
        <w:rPr>
          <w:b/>
          <w:sz w:val="28"/>
          <w:szCs w:val="28"/>
        </w:rPr>
        <w:t>ПОСТАНОВЛЯЕТ:</w:t>
      </w:r>
      <w:r w:rsidRPr="0075062B">
        <w:rPr>
          <w:b/>
          <w:bCs/>
          <w:sz w:val="28"/>
          <w:szCs w:val="28"/>
        </w:rPr>
        <w:t xml:space="preserve"> </w:t>
      </w:r>
    </w:p>
    <w:p w:rsidR="001C119F" w:rsidRPr="0075062B" w:rsidRDefault="001C119F" w:rsidP="001C119F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C119F" w:rsidRPr="00EE2749" w:rsidRDefault="001C119F" w:rsidP="001C119F">
      <w:pPr>
        <w:pStyle w:val="a5"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 w:rsidRPr="009F339E">
        <w:rPr>
          <w:sz w:val="28"/>
          <w:szCs w:val="28"/>
        </w:rPr>
        <w:t xml:space="preserve">Утвердить </w:t>
      </w:r>
      <w:r w:rsidRPr="00D90864">
        <w:rPr>
          <w:bCs/>
          <w:sz w:val="28"/>
          <w:szCs w:val="28"/>
        </w:rPr>
        <w:t xml:space="preserve">Положение о порядке взаимодействия администрации </w:t>
      </w:r>
      <w:r w:rsidRPr="00D90864">
        <w:rPr>
          <w:sz w:val="28"/>
          <w:szCs w:val="28"/>
        </w:rPr>
        <w:t xml:space="preserve">муниципального образования </w:t>
      </w:r>
      <w:r w:rsidRPr="00D90864">
        <w:rPr>
          <w:bCs/>
          <w:sz w:val="28"/>
          <w:szCs w:val="28"/>
        </w:rPr>
        <w:t xml:space="preserve">«Заневское городское поселение» </w:t>
      </w:r>
      <w:r w:rsidRPr="00D90864">
        <w:rPr>
          <w:sz w:val="28"/>
          <w:szCs w:val="28"/>
        </w:rPr>
        <w:t>Всеволожского муниципального района Ленинградской области</w:t>
      </w:r>
      <w:r w:rsidRPr="00D90864">
        <w:rPr>
          <w:bCs/>
          <w:sz w:val="28"/>
          <w:szCs w:val="28"/>
        </w:rPr>
        <w:t>,</w:t>
      </w:r>
      <w:r w:rsidRPr="009F339E">
        <w:rPr>
          <w:bCs/>
          <w:sz w:val="28"/>
          <w:szCs w:val="28"/>
        </w:rPr>
        <w:t xml:space="preserve"> подведомственных муниципальных учреждений с организаторами добровольческой </w:t>
      </w:r>
      <w:r w:rsidRPr="009F339E">
        <w:rPr>
          <w:bCs/>
          <w:sz w:val="28"/>
          <w:szCs w:val="28"/>
        </w:rPr>
        <w:lastRenderedPageBreak/>
        <w:t xml:space="preserve">(волонтерской) деятельности, добровольческими (волонтерскими) организациями, </w:t>
      </w:r>
      <w:r w:rsidRPr="009F339E">
        <w:rPr>
          <w:sz w:val="28"/>
          <w:szCs w:val="28"/>
        </w:rPr>
        <w:t>согласно приложению</w:t>
      </w:r>
      <w:r w:rsidR="00EE2749">
        <w:rPr>
          <w:sz w:val="28"/>
          <w:szCs w:val="28"/>
        </w:rPr>
        <w:t xml:space="preserve"> </w:t>
      </w:r>
      <w:r w:rsidR="005B491E">
        <w:rPr>
          <w:sz w:val="28"/>
          <w:szCs w:val="28"/>
        </w:rPr>
        <w:t xml:space="preserve">№ </w:t>
      </w:r>
      <w:r w:rsidR="00EE2749">
        <w:rPr>
          <w:sz w:val="28"/>
          <w:szCs w:val="28"/>
        </w:rPr>
        <w:t>1</w:t>
      </w:r>
      <w:r w:rsidRPr="009F339E">
        <w:rPr>
          <w:sz w:val="28"/>
          <w:szCs w:val="28"/>
        </w:rPr>
        <w:t>.</w:t>
      </w:r>
    </w:p>
    <w:p w:rsidR="00EE2749" w:rsidRPr="001C119F" w:rsidRDefault="00EE2749" w:rsidP="001C119F">
      <w:pPr>
        <w:pStyle w:val="a5"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видов деятельности, в отношении которых</w:t>
      </w:r>
      <w:r w:rsidRPr="00EE2749">
        <w:rPr>
          <w:bCs/>
          <w:sz w:val="28"/>
          <w:szCs w:val="28"/>
        </w:rPr>
        <w:t xml:space="preserve"> </w:t>
      </w:r>
      <w:r w:rsidRPr="00D90864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90864">
        <w:rPr>
          <w:bCs/>
          <w:sz w:val="28"/>
          <w:szCs w:val="28"/>
        </w:rPr>
        <w:t xml:space="preserve"> </w:t>
      </w:r>
      <w:r w:rsidRPr="00D90864">
        <w:rPr>
          <w:sz w:val="28"/>
          <w:szCs w:val="28"/>
        </w:rPr>
        <w:t xml:space="preserve">муниципального образования </w:t>
      </w:r>
      <w:r w:rsidRPr="00D90864">
        <w:rPr>
          <w:bCs/>
          <w:sz w:val="28"/>
          <w:szCs w:val="28"/>
        </w:rPr>
        <w:t xml:space="preserve">«Заневское городское поселение» </w:t>
      </w:r>
      <w:r w:rsidRPr="00D90864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,</w:t>
      </w:r>
      <w:r w:rsidRPr="00EE2749">
        <w:rPr>
          <w:bCs/>
          <w:sz w:val="28"/>
          <w:szCs w:val="28"/>
        </w:rPr>
        <w:t xml:space="preserve"> </w:t>
      </w:r>
      <w:r w:rsidRPr="009F339E">
        <w:rPr>
          <w:bCs/>
          <w:sz w:val="28"/>
          <w:szCs w:val="28"/>
        </w:rPr>
        <w:t>подведомственных муниципальных учреждений</w:t>
      </w:r>
      <w:r>
        <w:rPr>
          <w:bCs/>
          <w:sz w:val="28"/>
          <w:szCs w:val="28"/>
        </w:rPr>
        <w:t xml:space="preserve"> утверждается </w:t>
      </w:r>
      <w:r w:rsidR="00CE6D79" w:rsidRPr="00D90864">
        <w:rPr>
          <w:bCs/>
          <w:sz w:val="28"/>
          <w:szCs w:val="28"/>
        </w:rPr>
        <w:t>поряд</w:t>
      </w:r>
      <w:r w:rsidR="00CE6D79">
        <w:rPr>
          <w:bCs/>
          <w:sz w:val="28"/>
          <w:szCs w:val="28"/>
        </w:rPr>
        <w:t>о</w:t>
      </w:r>
      <w:r w:rsidR="00CE6D79" w:rsidRPr="00D90864">
        <w:rPr>
          <w:bCs/>
          <w:sz w:val="28"/>
          <w:szCs w:val="28"/>
        </w:rPr>
        <w:t>к</w:t>
      </w:r>
      <w:r w:rsidRPr="00D90864">
        <w:rPr>
          <w:bCs/>
          <w:sz w:val="28"/>
          <w:szCs w:val="28"/>
        </w:rPr>
        <w:t xml:space="preserve"> взаимодействия администрации </w:t>
      </w:r>
      <w:r w:rsidRPr="00D90864">
        <w:rPr>
          <w:sz w:val="28"/>
          <w:szCs w:val="28"/>
        </w:rPr>
        <w:t xml:space="preserve">муниципального образования </w:t>
      </w:r>
      <w:r w:rsidRPr="00D90864">
        <w:rPr>
          <w:bCs/>
          <w:sz w:val="28"/>
          <w:szCs w:val="28"/>
        </w:rPr>
        <w:t xml:space="preserve">«Заневское городское поселение» </w:t>
      </w:r>
      <w:r w:rsidRPr="00D90864">
        <w:rPr>
          <w:sz w:val="28"/>
          <w:szCs w:val="28"/>
        </w:rPr>
        <w:t>Всеволожского муниципального района Ленинградской области</w:t>
      </w:r>
      <w:r w:rsidRPr="00D90864">
        <w:rPr>
          <w:bCs/>
          <w:sz w:val="28"/>
          <w:szCs w:val="28"/>
        </w:rPr>
        <w:t>,</w:t>
      </w:r>
      <w:r w:rsidRPr="009F339E">
        <w:rPr>
          <w:bCs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bCs/>
          <w:sz w:val="28"/>
          <w:szCs w:val="28"/>
        </w:rPr>
        <w:t xml:space="preserve">, согласно приложению </w:t>
      </w:r>
      <w:r w:rsidR="005B491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2.</w:t>
      </w:r>
    </w:p>
    <w:p w:rsidR="001C119F" w:rsidRPr="001C119F" w:rsidRDefault="001C119F" w:rsidP="001C119F">
      <w:pPr>
        <w:pStyle w:val="a5"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 w:rsidRPr="001C119F">
        <w:rPr>
          <w:sz w:val="28"/>
          <w:szCs w:val="28"/>
        </w:rPr>
        <w:t>Признать утратившим силу постановление администрации МО «Заневское городское поселение» от 21.06.2018 № 360 «</w:t>
      </w:r>
      <w:r w:rsidRPr="001C119F">
        <w:rPr>
          <w:bCs/>
          <w:sz w:val="28"/>
          <w:szCs w:val="28"/>
        </w:rPr>
        <w:t xml:space="preserve">Об утверждении Положения о порядке взаимодействия администрации муниципального образования «Заневское </w:t>
      </w:r>
    </w:p>
    <w:p w:rsidR="001C119F" w:rsidRDefault="001C119F" w:rsidP="001C119F">
      <w:pPr>
        <w:jc w:val="both"/>
        <w:outlineLvl w:val="2"/>
        <w:rPr>
          <w:bCs/>
          <w:sz w:val="28"/>
          <w:szCs w:val="28"/>
        </w:rPr>
      </w:pPr>
      <w:r w:rsidRPr="00BA21C0">
        <w:rPr>
          <w:bCs/>
          <w:sz w:val="28"/>
          <w:szCs w:val="28"/>
        </w:rPr>
        <w:t>городское поселение»</w:t>
      </w:r>
      <w:r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BA21C0">
        <w:rPr>
          <w:bCs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bCs/>
          <w:sz w:val="28"/>
          <w:szCs w:val="28"/>
        </w:rPr>
        <w:t>.</w:t>
      </w:r>
    </w:p>
    <w:p w:rsidR="001C119F" w:rsidRPr="001C119F" w:rsidRDefault="001C119F" w:rsidP="001C119F">
      <w:pPr>
        <w:pStyle w:val="a5"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 w:rsidRPr="001C119F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1C119F" w:rsidRPr="009F339E" w:rsidRDefault="001C119F" w:rsidP="001C119F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F339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C119F" w:rsidRPr="009F339E" w:rsidRDefault="001C119F" w:rsidP="001C119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F339E">
        <w:rPr>
          <w:sz w:val="28"/>
          <w:szCs w:val="28"/>
        </w:rPr>
        <w:t>Контроль за</w:t>
      </w:r>
      <w:proofErr w:type="gramEnd"/>
      <w:r w:rsidRPr="009F339E">
        <w:rPr>
          <w:sz w:val="28"/>
          <w:szCs w:val="28"/>
        </w:rPr>
        <w:t xml:space="preserve"> исполнением настоящего постановления возложить на заместителя главы адми</w:t>
      </w:r>
      <w:r>
        <w:rPr>
          <w:sz w:val="28"/>
          <w:szCs w:val="28"/>
        </w:rPr>
        <w:t>нистрации по общим и социальным вопросам Вандышеву О.В.</w:t>
      </w:r>
    </w:p>
    <w:p w:rsidR="001C119F" w:rsidRDefault="001C119F" w:rsidP="001C119F">
      <w:pPr>
        <w:rPr>
          <w:sz w:val="28"/>
          <w:szCs w:val="28"/>
        </w:rPr>
      </w:pPr>
    </w:p>
    <w:p w:rsidR="001C119F" w:rsidRDefault="001C119F" w:rsidP="001C119F">
      <w:pPr>
        <w:rPr>
          <w:sz w:val="28"/>
          <w:szCs w:val="28"/>
        </w:rPr>
      </w:pPr>
    </w:p>
    <w:p w:rsidR="00E72E4F" w:rsidRDefault="00E72E4F" w:rsidP="001C119F">
      <w:pPr>
        <w:rPr>
          <w:sz w:val="28"/>
          <w:szCs w:val="28"/>
        </w:rPr>
      </w:pPr>
    </w:p>
    <w:p w:rsidR="001C119F" w:rsidRPr="0075062B" w:rsidRDefault="00E72E4F" w:rsidP="001C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119F" w:rsidRPr="0075062B">
        <w:rPr>
          <w:sz w:val="28"/>
          <w:szCs w:val="28"/>
        </w:rPr>
        <w:t xml:space="preserve">А.В. </w:t>
      </w:r>
      <w:proofErr w:type="spellStart"/>
      <w:r w:rsidR="001C119F" w:rsidRPr="0075062B">
        <w:rPr>
          <w:sz w:val="28"/>
          <w:szCs w:val="28"/>
        </w:rPr>
        <w:t>Гердий</w:t>
      </w:r>
      <w:proofErr w:type="spellEnd"/>
    </w:p>
    <w:p w:rsidR="001C119F" w:rsidRDefault="001C11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19F" w:rsidRDefault="001C119F" w:rsidP="005B491E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 w:rsidRPr="00A708BA">
        <w:rPr>
          <w:bCs/>
          <w:sz w:val="28"/>
          <w:szCs w:val="28"/>
        </w:rPr>
        <w:lastRenderedPageBreak/>
        <w:t>Приложение</w:t>
      </w:r>
      <w:r w:rsidR="00EE2749">
        <w:rPr>
          <w:bCs/>
          <w:sz w:val="28"/>
          <w:szCs w:val="28"/>
        </w:rPr>
        <w:t xml:space="preserve"> </w:t>
      </w:r>
      <w:r w:rsidR="005B491E">
        <w:rPr>
          <w:bCs/>
          <w:sz w:val="28"/>
          <w:szCs w:val="28"/>
        </w:rPr>
        <w:t xml:space="preserve">№ </w:t>
      </w:r>
      <w:r w:rsidR="00EE2749">
        <w:rPr>
          <w:bCs/>
          <w:sz w:val="28"/>
          <w:szCs w:val="28"/>
        </w:rPr>
        <w:t>1</w:t>
      </w:r>
    </w:p>
    <w:p w:rsidR="001C119F" w:rsidRPr="00A708BA" w:rsidRDefault="001C119F" w:rsidP="005B491E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</w:p>
    <w:p w:rsidR="001C119F" w:rsidRPr="0075062B" w:rsidRDefault="001C119F" w:rsidP="005B491E">
      <w:pPr>
        <w:ind w:left="4820"/>
        <w:jc w:val="center"/>
        <w:rPr>
          <w:sz w:val="28"/>
        </w:rPr>
      </w:pPr>
      <w:r w:rsidRPr="0075062B">
        <w:rPr>
          <w:sz w:val="28"/>
        </w:rPr>
        <w:t>УТВЕРЖДЕН</w:t>
      </w:r>
      <w:r>
        <w:rPr>
          <w:sz w:val="28"/>
        </w:rPr>
        <w:t>О</w:t>
      </w:r>
    </w:p>
    <w:p w:rsidR="001C119F" w:rsidRPr="0075062B" w:rsidRDefault="001C119F" w:rsidP="005B491E">
      <w:pPr>
        <w:ind w:left="4820"/>
        <w:jc w:val="center"/>
        <w:rPr>
          <w:sz w:val="28"/>
        </w:rPr>
      </w:pPr>
      <w:r w:rsidRPr="0075062B">
        <w:rPr>
          <w:sz w:val="28"/>
        </w:rPr>
        <w:t>постановлением администрации</w:t>
      </w:r>
    </w:p>
    <w:p w:rsidR="001C119F" w:rsidRPr="00A708BA" w:rsidRDefault="001C119F" w:rsidP="005B491E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 w:rsidRPr="00A708BA">
        <w:rPr>
          <w:bCs/>
          <w:sz w:val="28"/>
          <w:szCs w:val="28"/>
        </w:rPr>
        <w:t>МО «Заневское городское поселение»</w:t>
      </w:r>
    </w:p>
    <w:p w:rsidR="00F23649" w:rsidRPr="005B491E" w:rsidRDefault="001C119F" w:rsidP="005B491E">
      <w:pPr>
        <w:ind w:left="4820"/>
        <w:jc w:val="center"/>
        <w:rPr>
          <w:bCs/>
          <w:sz w:val="28"/>
          <w:szCs w:val="28"/>
          <w:u w:val="single"/>
        </w:rPr>
      </w:pPr>
      <w:r w:rsidRPr="00A708BA">
        <w:rPr>
          <w:bCs/>
          <w:sz w:val="28"/>
          <w:szCs w:val="28"/>
        </w:rPr>
        <w:t xml:space="preserve">от  </w:t>
      </w:r>
      <w:r w:rsidR="005B491E">
        <w:rPr>
          <w:sz w:val="28"/>
          <w:szCs w:val="28"/>
          <w:u w:val="single"/>
        </w:rPr>
        <w:t>19.12.2018</w:t>
      </w:r>
      <w:r w:rsidR="005B49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708BA">
        <w:rPr>
          <w:bCs/>
          <w:sz w:val="28"/>
          <w:szCs w:val="28"/>
        </w:rPr>
        <w:t xml:space="preserve">№  </w:t>
      </w:r>
      <w:r w:rsidR="005B491E">
        <w:rPr>
          <w:bCs/>
          <w:sz w:val="28"/>
          <w:szCs w:val="28"/>
          <w:u w:val="single"/>
        </w:rPr>
        <w:t>779</w:t>
      </w:r>
    </w:p>
    <w:p w:rsidR="001C119F" w:rsidRDefault="001C119F" w:rsidP="001C119F">
      <w:pPr>
        <w:jc w:val="right"/>
        <w:rPr>
          <w:bCs/>
          <w:sz w:val="28"/>
          <w:szCs w:val="28"/>
        </w:rPr>
      </w:pPr>
    </w:p>
    <w:p w:rsidR="001C119F" w:rsidRDefault="001C119F" w:rsidP="001C119F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</w:t>
      </w:r>
      <w:r w:rsidRPr="00BA21C0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е</w:t>
      </w:r>
      <w:r w:rsidRPr="00BA21C0">
        <w:rPr>
          <w:bCs/>
          <w:sz w:val="28"/>
          <w:szCs w:val="28"/>
        </w:rPr>
        <w:t xml:space="preserve"> взаимодействия администрации МО «Заневское городское поселение», подведомственных муниципальных учреждений, с организаторами добровольческой (волонтерской) деятельности, добровольческими (волонтерскими) организациями</w:t>
      </w:r>
    </w:p>
    <w:p w:rsidR="001C119F" w:rsidRDefault="001C119F" w:rsidP="001C1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119F" w:rsidRDefault="001C119F" w:rsidP="00E92FC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5062B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</w:t>
      </w:r>
      <w:r w:rsidRPr="0075062B">
        <w:rPr>
          <w:color w:val="000000"/>
          <w:sz w:val="28"/>
          <w:szCs w:val="28"/>
        </w:rPr>
        <w:t xml:space="preserve">е Положение определяет порядок взаимодействия </w:t>
      </w:r>
      <w:r>
        <w:rPr>
          <w:color w:val="000000"/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</w:t>
      </w:r>
      <w:r w:rsidRPr="0075062B">
        <w:rPr>
          <w:color w:val="000000"/>
          <w:sz w:val="28"/>
          <w:szCs w:val="28"/>
        </w:rPr>
        <w:t>, подведомст</w:t>
      </w:r>
      <w:r>
        <w:rPr>
          <w:color w:val="000000"/>
          <w:sz w:val="28"/>
          <w:szCs w:val="28"/>
        </w:rPr>
        <w:t>венных муниципальных учреждений</w:t>
      </w:r>
      <w:r w:rsidRPr="00750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учреждение) </w:t>
      </w:r>
      <w:r w:rsidRPr="0075062B">
        <w:rPr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организациями, (далее - Порядок взаимодействия, организатор добровольческой деятельности).</w:t>
      </w:r>
      <w:proofErr w:type="gramEnd"/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Организатор добровольческой деятельности, добровольческая организация в целях осуществления взаимодействия направляют администраци</w:t>
      </w:r>
      <w:r w:rsidR="00395F7A">
        <w:rPr>
          <w:sz w:val="28"/>
          <w:szCs w:val="28"/>
        </w:rPr>
        <w:t>и</w:t>
      </w:r>
      <w:r>
        <w:rPr>
          <w:sz w:val="28"/>
          <w:szCs w:val="28"/>
        </w:rPr>
        <w:t xml:space="preserve"> или учреждени</w:t>
      </w:r>
      <w:r w:rsidR="00395F7A">
        <w:rPr>
          <w:sz w:val="28"/>
          <w:szCs w:val="28"/>
        </w:rPr>
        <w:t>ю</w:t>
      </w:r>
      <w:r>
        <w:rPr>
          <w:sz w:val="28"/>
          <w:szCs w:val="28"/>
        </w:rPr>
        <w:t xml:space="preserve"> 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1C119F" w:rsidRDefault="001C119F" w:rsidP="00395F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1C119F">
          <w:rPr>
            <w:sz w:val="28"/>
            <w:szCs w:val="28"/>
          </w:rPr>
          <w:t>пунктом 1 статьи 2</w:t>
        </w:r>
      </w:hyperlink>
      <w:r>
        <w:rPr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</w:t>
      </w:r>
      <w:r>
        <w:rPr>
          <w:sz w:val="28"/>
          <w:szCs w:val="28"/>
        </w:rPr>
        <w:lastRenderedPageBreak/>
        <w:t>соответствующей деятельности</w:t>
      </w:r>
      <w:proofErr w:type="gramEnd"/>
      <w:r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6F3A">
        <w:rPr>
          <w:sz w:val="28"/>
          <w:szCs w:val="28"/>
        </w:rPr>
        <w:t xml:space="preserve">Администрация, </w:t>
      </w:r>
      <w:r>
        <w:rPr>
          <w:sz w:val="28"/>
          <w:szCs w:val="28"/>
        </w:rPr>
        <w:t>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6F3A">
        <w:rPr>
          <w:sz w:val="28"/>
          <w:szCs w:val="28"/>
        </w:rPr>
        <w:t xml:space="preserve">Администрация, учреждение </w:t>
      </w:r>
      <w:r>
        <w:rPr>
          <w:sz w:val="28"/>
          <w:szCs w:val="28"/>
        </w:rPr>
        <w:t xml:space="preserve"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496F3A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96F3A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принятия предложения </w:t>
      </w:r>
      <w:r w:rsidR="00496F3A">
        <w:rPr>
          <w:sz w:val="28"/>
          <w:szCs w:val="28"/>
        </w:rPr>
        <w:t xml:space="preserve">администрация, учреждение </w:t>
      </w:r>
      <w:r>
        <w:rPr>
          <w:sz w:val="28"/>
          <w:szCs w:val="28"/>
        </w:rPr>
        <w:t>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правовых нормах, регламентирующих работу </w:t>
      </w:r>
      <w:r w:rsidR="00D94844">
        <w:rPr>
          <w:sz w:val="28"/>
          <w:szCs w:val="28"/>
        </w:rPr>
        <w:t>администрации</w:t>
      </w:r>
      <w:r>
        <w:rPr>
          <w:sz w:val="28"/>
          <w:szCs w:val="28"/>
        </w:rPr>
        <w:t>, учреждения и (или) организации;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</w:t>
      </w:r>
      <w:r w:rsidR="00496F3A">
        <w:rPr>
          <w:sz w:val="28"/>
          <w:szCs w:val="28"/>
        </w:rPr>
        <w:t>администрации, учреждению</w:t>
      </w:r>
      <w:r>
        <w:rPr>
          <w:sz w:val="28"/>
          <w:szCs w:val="28"/>
        </w:rPr>
        <w:t xml:space="preserve"> аналогичное предложение, которое рассматривается в порядке, установленном настоящими требованиями.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Взаимодействие </w:t>
      </w:r>
      <w:r w:rsidR="00496F3A">
        <w:rPr>
          <w:sz w:val="28"/>
          <w:szCs w:val="28"/>
        </w:rPr>
        <w:t xml:space="preserve">администрации, учреждения </w:t>
      </w:r>
      <w:r>
        <w:rPr>
          <w:sz w:val="28"/>
          <w:szCs w:val="28"/>
        </w:rPr>
        <w:t>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Соглашение заключается в случае принятия </w:t>
      </w:r>
      <w:r w:rsidR="00496F3A">
        <w:rPr>
          <w:sz w:val="28"/>
          <w:szCs w:val="28"/>
        </w:rPr>
        <w:t xml:space="preserve">администрацией, учреждением </w:t>
      </w:r>
      <w:r>
        <w:rPr>
          <w:sz w:val="28"/>
          <w:szCs w:val="28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0" w:history="1">
        <w:r w:rsidRPr="00496F3A">
          <w:rPr>
            <w:sz w:val="28"/>
            <w:szCs w:val="28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</w:t>
      </w:r>
      <w:r w:rsidR="00395F7A">
        <w:rPr>
          <w:sz w:val="28"/>
          <w:szCs w:val="28"/>
        </w:rPr>
        <w:t>и, добровольческой организации,</w:t>
      </w:r>
      <w:r>
        <w:rPr>
          <w:sz w:val="28"/>
          <w:szCs w:val="28"/>
        </w:rPr>
        <w:t xml:space="preserve"> </w:t>
      </w:r>
      <w:r w:rsidR="00496F3A">
        <w:rPr>
          <w:sz w:val="28"/>
          <w:szCs w:val="28"/>
        </w:rPr>
        <w:t>администрации</w:t>
      </w:r>
      <w:r w:rsidR="00395F7A">
        <w:rPr>
          <w:sz w:val="28"/>
          <w:szCs w:val="28"/>
        </w:rPr>
        <w:t xml:space="preserve"> и</w:t>
      </w:r>
      <w:r w:rsidR="00496F3A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порядок, в соответствии с которым </w:t>
      </w:r>
      <w:r w:rsidR="00496F3A">
        <w:rPr>
          <w:sz w:val="28"/>
          <w:szCs w:val="28"/>
        </w:rPr>
        <w:t xml:space="preserve">администрация, учреждение </w:t>
      </w:r>
      <w:r>
        <w:rPr>
          <w:sz w:val="28"/>
          <w:szCs w:val="28"/>
        </w:rPr>
        <w:t>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предоставления </w:t>
      </w:r>
      <w:r w:rsidR="00496F3A">
        <w:rPr>
          <w:sz w:val="28"/>
          <w:szCs w:val="28"/>
        </w:rPr>
        <w:t xml:space="preserve">администрацией, учреждением </w:t>
      </w:r>
      <w:r>
        <w:rPr>
          <w:sz w:val="28"/>
          <w:szCs w:val="28"/>
        </w:rPr>
        <w:t xml:space="preserve">мер поддержки, предусмотренных Федеральным </w:t>
      </w:r>
      <w:hyperlink r:id="rId11" w:history="1">
        <w:r w:rsidRPr="00496F3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, помещений и необходимого оборудования;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C119F" w:rsidRDefault="001C119F" w:rsidP="00E92F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D94844" w:rsidRDefault="001C119F" w:rsidP="00D948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D94844" w:rsidRPr="00D94844" w:rsidRDefault="00D94844" w:rsidP="00D948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75062B">
        <w:rPr>
          <w:color w:val="000000"/>
          <w:sz w:val="28"/>
          <w:szCs w:val="28"/>
        </w:rPr>
        <w:t>Разногласия</w:t>
      </w:r>
      <w:proofErr w:type="gramEnd"/>
      <w:r w:rsidRPr="0075062B">
        <w:rPr>
          <w:color w:val="000000"/>
          <w:sz w:val="28"/>
          <w:szCs w:val="28"/>
        </w:rPr>
        <w:t xml:space="preserve"> возникающи</w:t>
      </w:r>
      <w:r>
        <w:rPr>
          <w:color w:val="000000"/>
          <w:sz w:val="28"/>
          <w:szCs w:val="28"/>
        </w:rPr>
        <w:t>е</w:t>
      </w:r>
      <w:r w:rsidRPr="0075062B">
        <w:rPr>
          <w:color w:val="000000"/>
          <w:sz w:val="28"/>
          <w:szCs w:val="28"/>
        </w:rPr>
        <w:t xml:space="preserve"> в процессе согласования соглашения о совместной деятельности рассматриваются при участии сторон и, в случае необходимости, с привлечением представителей Общественного совета при </w:t>
      </w:r>
      <w:r>
        <w:rPr>
          <w:color w:val="000000"/>
          <w:sz w:val="28"/>
          <w:szCs w:val="28"/>
        </w:rPr>
        <w:t>администрации</w:t>
      </w:r>
      <w:r w:rsidRPr="0075062B">
        <w:rPr>
          <w:color w:val="000000"/>
          <w:sz w:val="28"/>
          <w:szCs w:val="28"/>
        </w:rPr>
        <w:t>, иных совещательных органов, созданных на муниципальном уровне.</w:t>
      </w:r>
    </w:p>
    <w:p w:rsidR="00D94844" w:rsidRPr="0075062B" w:rsidRDefault="00D94844" w:rsidP="00D9484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75062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Администрация</w:t>
      </w:r>
      <w:r w:rsidRPr="00750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добровольческая организация</w:t>
      </w:r>
      <w:r w:rsidRPr="0075062B">
        <w:rPr>
          <w:color w:val="000000"/>
          <w:sz w:val="28"/>
          <w:szCs w:val="28"/>
        </w:rPr>
        <w:t xml:space="preserve"> вправе привлекать к рассмотрению разногласий представителей Общественного совета при </w:t>
      </w:r>
      <w:r>
        <w:rPr>
          <w:color w:val="000000"/>
          <w:sz w:val="28"/>
          <w:szCs w:val="28"/>
        </w:rPr>
        <w:lastRenderedPageBreak/>
        <w:t xml:space="preserve">администрации и </w:t>
      </w:r>
      <w:r w:rsidRPr="0075062B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ые</w:t>
      </w:r>
      <w:r w:rsidRPr="0075062B">
        <w:rPr>
          <w:color w:val="000000"/>
          <w:sz w:val="28"/>
          <w:szCs w:val="28"/>
        </w:rPr>
        <w:t xml:space="preserve"> совещательны</w:t>
      </w:r>
      <w:r>
        <w:rPr>
          <w:color w:val="000000"/>
          <w:sz w:val="28"/>
          <w:szCs w:val="28"/>
        </w:rPr>
        <w:t>е</w:t>
      </w:r>
      <w:r w:rsidRPr="0075062B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ы</w:t>
      </w:r>
      <w:r w:rsidRPr="0075062B">
        <w:rPr>
          <w:color w:val="000000"/>
          <w:sz w:val="28"/>
          <w:szCs w:val="28"/>
        </w:rPr>
        <w:t>, созданны</w:t>
      </w:r>
      <w:r>
        <w:rPr>
          <w:color w:val="000000"/>
          <w:sz w:val="28"/>
          <w:szCs w:val="28"/>
        </w:rPr>
        <w:t>е</w:t>
      </w:r>
      <w:r w:rsidRPr="0075062B">
        <w:rPr>
          <w:color w:val="000000"/>
          <w:sz w:val="28"/>
          <w:szCs w:val="28"/>
        </w:rPr>
        <w:t xml:space="preserve"> на муниципальном уровне.</w:t>
      </w:r>
    </w:p>
    <w:p w:rsidR="00D94844" w:rsidRPr="0075062B" w:rsidRDefault="00D94844" w:rsidP="00D94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D79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</w:t>
      </w:r>
      <w:r w:rsidRPr="00FC6DF5">
        <w:rPr>
          <w:color w:val="000000"/>
          <w:sz w:val="28"/>
          <w:szCs w:val="28"/>
        </w:rPr>
        <w:t xml:space="preserve">словия вступления в силу, продления и расторжения соглашения, разрешения споров, в том числе с привлечением, при необходимости, федерального органа исполнительной власти, органа исполнительной власти субъекта Российской Федерации, </w:t>
      </w:r>
      <w:r>
        <w:rPr>
          <w:color w:val="000000"/>
          <w:sz w:val="28"/>
          <w:szCs w:val="28"/>
        </w:rPr>
        <w:t>администрации</w:t>
      </w:r>
      <w:r w:rsidRPr="00FC6DF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учреждения определяются соглашением о совместной деятельности.</w:t>
      </w:r>
    </w:p>
    <w:p w:rsidR="00D94844" w:rsidRPr="0075062B" w:rsidRDefault="00D94844" w:rsidP="00D94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D79CC">
        <w:rPr>
          <w:color w:val="000000"/>
          <w:sz w:val="28"/>
          <w:szCs w:val="28"/>
        </w:rPr>
        <w:t>4</w:t>
      </w:r>
      <w:r w:rsidRPr="007506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</w:t>
      </w:r>
      <w:r w:rsidRPr="0075062B">
        <w:rPr>
          <w:color w:val="000000"/>
          <w:sz w:val="28"/>
          <w:szCs w:val="28"/>
        </w:rPr>
        <w:t>рганизатор добровольческой деятельности</w:t>
      </w:r>
      <w:r>
        <w:rPr>
          <w:color w:val="000000"/>
          <w:sz w:val="28"/>
          <w:szCs w:val="28"/>
        </w:rPr>
        <w:t>, администрация</w:t>
      </w:r>
      <w:r w:rsidRPr="0075062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учреждение</w:t>
      </w:r>
      <w:r w:rsidRPr="0075062B">
        <w:rPr>
          <w:color w:val="000000"/>
          <w:sz w:val="28"/>
          <w:szCs w:val="28"/>
        </w:rPr>
        <w:t xml:space="preserve"> своевременно информир</w:t>
      </w:r>
      <w:r>
        <w:rPr>
          <w:color w:val="000000"/>
          <w:sz w:val="28"/>
          <w:szCs w:val="28"/>
        </w:rPr>
        <w:t>уют</w:t>
      </w:r>
      <w:r w:rsidRPr="0075062B">
        <w:rPr>
          <w:color w:val="000000"/>
          <w:sz w:val="28"/>
          <w:szCs w:val="28"/>
        </w:rPr>
        <w:t xml:space="preserve"> друг друга о проблемах и затруднениях, возникающих при исполнении соглашения, а также совместно обсужда</w:t>
      </w:r>
      <w:r>
        <w:rPr>
          <w:color w:val="000000"/>
          <w:sz w:val="28"/>
          <w:szCs w:val="28"/>
        </w:rPr>
        <w:t>ют</w:t>
      </w:r>
      <w:r w:rsidRPr="0075062B">
        <w:rPr>
          <w:color w:val="000000"/>
          <w:sz w:val="28"/>
          <w:szCs w:val="28"/>
        </w:rPr>
        <w:t xml:space="preserve"> и оценива</w:t>
      </w:r>
      <w:r>
        <w:rPr>
          <w:color w:val="000000"/>
          <w:sz w:val="28"/>
          <w:szCs w:val="28"/>
        </w:rPr>
        <w:t>ют</w:t>
      </w:r>
      <w:r w:rsidRPr="0075062B">
        <w:rPr>
          <w:color w:val="000000"/>
          <w:sz w:val="28"/>
          <w:szCs w:val="28"/>
        </w:rPr>
        <w:t xml:space="preserve"> результаты деятельности организато</w:t>
      </w:r>
      <w:r>
        <w:rPr>
          <w:color w:val="000000"/>
          <w:sz w:val="28"/>
          <w:szCs w:val="28"/>
        </w:rPr>
        <w:t>ра добровольческой деятельности.</w:t>
      </w:r>
    </w:p>
    <w:p w:rsidR="00EE2749" w:rsidRDefault="00EE27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6316F" w:rsidRDefault="0026316F" w:rsidP="005B491E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 w:rsidRPr="00A708BA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="005B491E">
        <w:rPr>
          <w:bCs/>
          <w:sz w:val="28"/>
          <w:szCs w:val="28"/>
        </w:rPr>
        <w:t>№ 2</w:t>
      </w:r>
    </w:p>
    <w:p w:rsidR="0026316F" w:rsidRPr="00A708BA" w:rsidRDefault="0026316F" w:rsidP="005B491E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</w:p>
    <w:p w:rsidR="0026316F" w:rsidRPr="0075062B" w:rsidRDefault="0026316F" w:rsidP="005B491E">
      <w:pPr>
        <w:ind w:left="4820"/>
        <w:jc w:val="center"/>
        <w:rPr>
          <w:sz w:val="28"/>
        </w:rPr>
      </w:pPr>
      <w:r w:rsidRPr="0075062B">
        <w:rPr>
          <w:sz w:val="28"/>
        </w:rPr>
        <w:t>УТВЕРЖДЕН</w:t>
      </w:r>
      <w:r>
        <w:rPr>
          <w:sz w:val="28"/>
        </w:rPr>
        <w:t>О</w:t>
      </w:r>
    </w:p>
    <w:p w:rsidR="0026316F" w:rsidRPr="0075062B" w:rsidRDefault="0026316F" w:rsidP="005B491E">
      <w:pPr>
        <w:ind w:left="4820"/>
        <w:jc w:val="center"/>
        <w:rPr>
          <w:sz w:val="28"/>
        </w:rPr>
      </w:pPr>
      <w:r w:rsidRPr="0075062B">
        <w:rPr>
          <w:sz w:val="28"/>
        </w:rPr>
        <w:t>постановлением администрации</w:t>
      </w:r>
    </w:p>
    <w:p w:rsidR="0026316F" w:rsidRPr="00A708BA" w:rsidRDefault="0026316F" w:rsidP="005B491E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 w:rsidRPr="00A708BA">
        <w:rPr>
          <w:bCs/>
          <w:sz w:val="28"/>
          <w:szCs w:val="28"/>
        </w:rPr>
        <w:t>МО «Заневское городское поселение»</w:t>
      </w:r>
    </w:p>
    <w:p w:rsidR="005B491E" w:rsidRPr="005B491E" w:rsidRDefault="005B491E" w:rsidP="005B491E">
      <w:pPr>
        <w:ind w:left="4820"/>
        <w:jc w:val="center"/>
        <w:rPr>
          <w:bCs/>
          <w:sz w:val="28"/>
          <w:szCs w:val="28"/>
          <w:u w:val="single"/>
        </w:rPr>
      </w:pPr>
      <w:r w:rsidRPr="00A708BA">
        <w:rPr>
          <w:bCs/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19.12.2018</w:t>
      </w:r>
      <w:r>
        <w:rPr>
          <w:sz w:val="28"/>
          <w:szCs w:val="28"/>
        </w:rPr>
        <w:t xml:space="preserve">    </w:t>
      </w:r>
      <w:r w:rsidRPr="00A708BA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  <w:u w:val="single"/>
        </w:rPr>
        <w:t>779</w:t>
      </w:r>
    </w:p>
    <w:p w:rsidR="0026316F" w:rsidRDefault="0026316F" w:rsidP="00D94844">
      <w:pPr>
        <w:ind w:firstLine="540"/>
        <w:jc w:val="both"/>
        <w:rPr>
          <w:sz w:val="28"/>
          <w:szCs w:val="28"/>
        </w:rPr>
      </w:pPr>
    </w:p>
    <w:p w:rsidR="005B491E" w:rsidRDefault="005B491E" w:rsidP="00D94844">
      <w:pPr>
        <w:ind w:firstLine="540"/>
        <w:jc w:val="both"/>
        <w:rPr>
          <w:sz w:val="28"/>
          <w:szCs w:val="28"/>
        </w:rPr>
      </w:pPr>
    </w:p>
    <w:p w:rsidR="00D94844" w:rsidRDefault="0026316F" w:rsidP="0026316F">
      <w:pPr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Перечень видов деятельности, в отношении которых</w:t>
      </w:r>
      <w:r w:rsidRPr="00EE2749">
        <w:rPr>
          <w:bCs/>
          <w:sz w:val="28"/>
          <w:szCs w:val="28"/>
        </w:rPr>
        <w:t xml:space="preserve"> </w:t>
      </w:r>
      <w:r w:rsidRPr="00D90864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90864">
        <w:rPr>
          <w:bCs/>
          <w:sz w:val="28"/>
          <w:szCs w:val="28"/>
        </w:rPr>
        <w:t xml:space="preserve"> </w:t>
      </w:r>
      <w:r w:rsidRPr="00D90864">
        <w:rPr>
          <w:sz w:val="28"/>
          <w:szCs w:val="28"/>
        </w:rPr>
        <w:t xml:space="preserve">муниципального образования </w:t>
      </w:r>
      <w:r w:rsidRPr="00D90864">
        <w:rPr>
          <w:bCs/>
          <w:sz w:val="28"/>
          <w:szCs w:val="28"/>
        </w:rPr>
        <w:t xml:space="preserve">«Заневское городское поселение» </w:t>
      </w:r>
      <w:r w:rsidRPr="00D90864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,</w:t>
      </w:r>
      <w:r w:rsidRPr="00EE2749">
        <w:rPr>
          <w:bCs/>
          <w:sz w:val="28"/>
          <w:szCs w:val="28"/>
        </w:rPr>
        <w:t xml:space="preserve"> </w:t>
      </w:r>
      <w:r w:rsidRPr="009F339E">
        <w:rPr>
          <w:bCs/>
          <w:sz w:val="28"/>
          <w:szCs w:val="28"/>
        </w:rPr>
        <w:t>подведомственных муниципальных учреждений</w:t>
      </w:r>
      <w:r>
        <w:rPr>
          <w:bCs/>
          <w:sz w:val="28"/>
          <w:szCs w:val="28"/>
        </w:rPr>
        <w:t xml:space="preserve"> утверждается </w:t>
      </w:r>
      <w:r w:rsidRPr="00D90864">
        <w:rPr>
          <w:bCs/>
          <w:sz w:val="28"/>
          <w:szCs w:val="28"/>
        </w:rPr>
        <w:t xml:space="preserve">порядке взаимодействия администрации </w:t>
      </w:r>
      <w:r w:rsidRPr="00D90864">
        <w:rPr>
          <w:sz w:val="28"/>
          <w:szCs w:val="28"/>
        </w:rPr>
        <w:t xml:space="preserve">муниципального образования </w:t>
      </w:r>
      <w:r w:rsidRPr="00D90864">
        <w:rPr>
          <w:bCs/>
          <w:sz w:val="28"/>
          <w:szCs w:val="28"/>
        </w:rPr>
        <w:t xml:space="preserve">«Заневское городское поселение» </w:t>
      </w:r>
      <w:r w:rsidRPr="00D90864">
        <w:rPr>
          <w:sz w:val="28"/>
          <w:szCs w:val="28"/>
        </w:rPr>
        <w:t>Всеволожского муниципального района Ленинградской области</w:t>
      </w:r>
      <w:r w:rsidRPr="00D90864">
        <w:rPr>
          <w:bCs/>
          <w:sz w:val="28"/>
          <w:szCs w:val="28"/>
        </w:rPr>
        <w:t>,</w:t>
      </w:r>
      <w:r w:rsidRPr="009F339E">
        <w:rPr>
          <w:bCs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6316F" w:rsidRDefault="0026316F" w:rsidP="0026316F">
      <w:pPr>
        <w:ind w:firstLine="540"/>
        <w:rPr>
          <w:bCs/>
          <w:sz w:val="28"/>
          <w:szCs w:val="28"/>
        </w:rPr>
      </w:pPr>
    </w:p>
    <w:p w:rsidR="0026316F" w:rsidRPr="0026316F" w:rsidRDefault="0026316F" w:rsidP="0026316F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6316F">
        <w:rPr>
          <w:color w:val="000000"/>
          <w:sz w:val="28"/>
          <w:szCs w:val="28"/>
        </w:rPr>
        <w:t>существление добровольческой деятельности на территории МО «Заневское городское поселение», в согласованных с администрацией</w:t>
      </w:r>
      <w:r>
        <w:rPr>
          <w:color w:val="000000"/>
          <w:sz w:val="28"/>
          <w:szCs w:val="28"/>
        </w:rPr>
        <w:t xml:space="preserve"> формах деятельности.</w:t>
      </w:r>
    </w:p>
    <w:p w:rsidR="0026316F" w:rsidRPr="0026316F" w:rsidRDefault="0026316F" w:rsidP="0026316F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</w:rPr>
      </w:pPr>
      <w:r w:rsidRPr="002631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26316F">
        <w:rPr>
          <w:color w:val="000000"/>
          <w:sz w:val="28"/>
          <w:szCs w:val="28"/>
        </w:rPr>
        <w:t>роведение работы по благоустройству и улучшению состояния территории МО «Заневское городское поселение».</w:t>
      </w:r>
    </w:p>
    <w:p w:rsidR="0026316F" w:rsidRPr="00D94844" w:rsidRDefault="0026316F" w:rsidP="0026316F">
      <w:pPr>
        <w:ind w:firstLine="540"/>
        <w:rPr>
          <w:color w:val="000000"/>
          <w:sz w:val="28"/>
          <w:szCs w:val="28"/>
        </w:rPr>
      </w:pPr>
    </w:p>
    <w:sectPr w:rsidR="0026316F" w:rsidRPr="00D94844" w:rsidSect="00BE172D">
      <w:headerReference w:type="default" r:id="rId12"/>
      <w:pgSz w:w="11906" w:h="16838"/>
      <w:pgMar w:top="851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2D" w:rsidRDefault="00BE172D" w:rsidP="00BE172D">
      <w:r>
        <w:separator/>
      </w:r>
    </w:p>
  </w:endnote>
  <w:endnote w:type="continuationSeparator" w:id="0">
    <w:p w:rsidR="00BE172D" w:rsidRDefault="00BE172D" w:rsidP="00BE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2D" w:rsidRDefault="00BE172D" w:rsidP="00BE172D">
      <w:r>
        <w:separator/>
      </w:r>
    </w:p>
  </w:footnote>
  <w:footnote w:type="continuationSeparator" w:id="0">
    <w:p w:rsidR="00BE172D" w:rsidRDefault="00BE172D" w:rsidP="00BE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559384"/>
      <w:docPartObj>
        <w:docPartGallery w:val="Page Numbers (Top of Page)"/>
        <w:docPartUnique/>
      </w:docPartObj>
    </w:sdtPr>
    <w:sdtContent>
      <w:p w:rsidR="00BE172D" w:rsidRDefault="00BE17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E172D" w:rsidRDefault="00BE17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37B"/>
    <w:multiLevelType w:val="hybridMultilevel"/>
    <w:tmpl w:val="3AA6633E"/>
    <w:lvl w:ilvl="0" w:tplc="93E2D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620E7"/>
    <w:multiLevelType w:val="hybridMultilevel"/>
    <w:tmpl w:val="27DA49C6"/>
    <w:lvl w:ilvl="0" w:tplc="CB04F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199F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771D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84F0F"/>
    <w:rsid w:val="001A1E55"/>
    <w:rsid w:val="001A4C26"/>
    <w:rsid w:val="001A4E84"/>
    <w:rsid w:val="001A5E9A"/>
    <w:rsid w:val="001B0635"/>
    <w:rsid w:val="001C119F"/>
    <w:rsid w:val="001C234B"/>
    <w:rsid w:val="001D0D92"/>
    <w:rsid w:val="001D2CC0"/>
    <w:rsid w:val="001D437F"/>
    <w:rsid w:val="001E2144"/>
    <w:rsid w:val="001F357C"/>
    <w:rsid w:val="00201EFE"/>
    <w:rsid w:val="002127AF"/>
    <w:rsid w:val="00244884"/>
    <w:rsid w:val="00250640"/>
    <w:rsid w:val="0025319F"/>
    <w:rsid w:val="00254940"/>
    <w:rsid w:val="00255496"/>
    <w:rsid w:val="0026316F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57C55"/>
    <w:rsid w:val="003639AB"/>
    <w:rsid w:val="0037225C"/>
    <w:rsid w:val="00374CFF"/>
    <w:rsid w:val="00376172"/>
    <w:rsid w:val="00380AEA"/>
    <w:rsid w:val="00392DE1"/>
    <w:rsid w:val="00394392"/>
    <w:rsid w:val="00395F7A"/>
    <w:rsid w:val="003A2FFF"/>
    <w:rsid w:val="003A5342"/>
    <w:rsid w:val="003D3C22"/>
    <w:rsid w:val="003E0B6A"/>
    <w:rsid w:val="003E3808"/>
    <w:rsid w:val="003E6A91"/>
    <w:rsid w:val="003F1F40"/>
    <w:rsid w:val="003F4A2B"/>
    <w:rsid w:val="004031CE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6F3A"/>
    <w:rsid w:val="00497181"/>
    <w:rsid w:val="004A2177"/>
    <w:rsid w:val="004A5E0A"/>
    <w:rsid w:val="004A63EE"/>
    <w:rsid w:val="004A66FE"/>
    <w:rsid w:val="004A68CB"/>
    <w:rsid w:val="004C2440"/>
    <w:rsid w:val="004C5713"/>
    <w:rsid w:val="004C78B8"/>
    <w:rsid w:val="004D79CC"/>
    <w:rsid w:val="004E220F"/>
    <w:rsid w:val="0050044F"/>
    <w:rsid w:val="00514B2B"/>
    <w:rsid w:val="00522942"/>
    <w:rsid w:val="0052550B"/>
    <w:rsid w:val="005320C0"/>
    <w:rsid w:val="00555754"/>
    <w:rsid w:val="00563156"/>
    <w:rsid w:val="0056489A"/>
    <w:rsid w:val="00566C13"/>
    <w:rsid w:val="005702E3"/>
    <w:rsid w:val="00577757"/>
    <w:rsid w:val="00583831"/>
    <w:rsid w:val="0058571A"/>
    <w:rsid w:val="005943A2"/>
    <w:rsid w:val="00596BD1"/>
    <w:rsid w:val="00597B9A"/>
    <w:rsid w:val="005B491E"/>
    <w:rsid w:val="005B58E0"/>
    <w:rsid w:val="005B6EC5"/>
    <w:rsid w:val="005C2CF9"/>
    <w:rsid w:val="005C701C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070B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113E"/>
    <w:rsid w:val="0079485C"/>
    <w:rsid w:val="007A3D88"/>
    <w:rsid w:val="007A59D3"/>
    <w:rsid w:val="007A68D4"/>
    <w:rsid w:val="007B033B"/>
    <w:rsid w:val="007B0FBB"/>
    <w:rsid w:val="007B50B4"/>
    <w:rsid w:val="007B7B00"/>
    <w:rsid w:val="007D5196"/>
    <w:rsid w:val="007D771F"/>
    <w:rsid w:val="007E725E"/>
    <w:rsid w:val="007E7697"/>
    <w:rsid w:val="007F57E6"/>
    <w:rsid w:val="0082225C"/>
    <w:rsid w:val="00823C2D"/>
    <w:rsid w:val="00833BF0"/>
    <w:rsid w:val="00840C44"/>
    <w:rsid w:val="0084440A"/>
    <w:rsid w:val="00851243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55BF9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80173"/>
    <w:rsid w:val="00A82D54"/>
    <w:rsid w:val="00AB1B50"/>
    <w:rsid w:val="00AB6153"/>
    <w:rsid w:val="00AB6283"/>
    <w:rsid w:val="00AE4DA3"/>
    <w:rsid w:val="00AE7575"/>
    <w:rsid w:val="00AF0A8B"/>
    <w:rsid w:val="00B0696A"/>
    <w:rsid w:val="00B0765E"/>
    <w:rsid w:val="00B12F36"/>
    <w:rsid w:val="00B17480"/>
    <w:rsid w:val="00B23C11"/>
    <w:rsid w:val="00B24127"/>
    <w:rsid w:val="00B30585"/>
    <w:rsid w:val="00B35DB6"/>
    <w:rsid w:val="00B409D7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06DF"/>
    <w:rsid w:val="00BB1FD3"/>
    <w:rsid w:val="00BB2A69"/>
    <w:rsid w:val="00BC394B"/>
    <w:rsid w:val="00BD4B33"/>
    <w:rsid w:val="00BD50B2"/>
    <w:rsid w:val="00BE172D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6D79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58"/>
    <w:rsid w:val="00D908AC"/>
    <w:rsid w:val="00D93631"/>
    <w:rsid w:val="00D94844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3628"/>
    <w:rsid w:val="00E342CD"/>
    <w:rsid w:val="00E36022"/>
    <w:rsid w:val="00E42DFF"/>
    <w:rsid w:val="00E55602"/>
    <w:rsid w:val="00E72E4F"/>
    <w:rsid w:val="00E87E6D"/>
    <w:rsid w:val="00E90476"/>
    <w:rsid w:val="00E91798"/>
    <w:rsid w:val="00E92FC9"/>
    <w:rsid w:val="00EA31F2"/>
    <w:rsid w:val="00EA5DF9"/>
    <w:rsid w:val="00EB0AA4"/>
    <w:rsid w:val="00EC362A"/>
    <w:rsid w:val="00EC599C"/>
    <w:rsid w:val="00EE2749"/>
    <w:rsid w:val="00EE5A7F"/>
    <w:rsid w:val="00EE6E00"/>
    <w:rsid w:val="00EF0555"/>
    <w:rsid w:val="00F00590"/>
    <w:rsid w:val="00F0505B"/>
    <w:rsid w:val="00F06B19"/>
    <w:rsid w:val="00F202C5"/>
    <w:rsid w:val="00F23649"/>
    <w:rsid w:val="00F37601"/>
    <w:rsid w:val="00F41A7B"/>
    <w:rsid w:val="00F441E2"/>
    <w:rsid w:val="00F44F06"/>
    <w:rsid w:val="00F45F4D"/>
    <w:rsid w:val="00F479D2"/>
    <w:rsid w:val="00F52BE1"/>
    <w:rsid w:val="00F554DF"/>
    <w:rsid w:val="00F619E3"/>
    <w:rsid w:val="00F61B04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1E77"/>
    <w:rsid w:val="00FA7D94"/>
    <w:rsid w:val="00FB588A"/>
    <w:rsid w:val="00FC2EBB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BE17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172D"/>
    <w:rPr>
      <w:sz w:val="24"/>
      <w:szCs w:val="24"/>
    </w:rPr>
  </w:style>
  <w:style w:type="paragraph" w:styleId="ac">
    <w:name w:val="footer"/>
    <w:basedOn w:val="a"/>
    <w:link w:val="ad"/>
    <w:unhideWhenUsed/>
    <w:rsid w:val="00BE17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E17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15E02D58840D27224AE46B2D7C61513C9BA586F41C9899DAA476BE970173AB7BBB120F63263F18759A7F81CB7A09051F36E1DW9C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715E02D58840D27224AE46B2D7C61513C9BA586F41C9899DAA476BE970173AB7BBB12AF43263F18759A7F81CB7A09051F36E1DW9C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15E02D58840D27224AE46B2D7C61513C9BA586F41C9899DAA476BE970173AB7BBB12AF43263F18759A7F81CB7A09051F36E1DW9C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1267</Words>
  <Characters>11564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2018-12-11T12:00:00Z</cp:lastPrinted>
  <dcterms:created xsi:type="dcterms:W3CDTF">2018-12-11T08:53:00Z</dcterms:created>
  <dcterms:modified xsi:type="dcterms:W3CDTF">2018-12-20T07:27:00Z</dcterms:modified>
</cp:coreProperties>
</file>