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E" w:rsidRPr="00AD43FE" w:rsidRDefault="00AD43FE" w:rsidP="00AD43F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3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FE" w:rsidRPr="00AD43FE" w:rsidRDefault="00AD43FE" w:rsidP="00AD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D43FE" w:rsidRPr="00AD43FE" w:rsidRDefault="00AD43FE" w:rsidP="00AD43F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3FE" w:rsidRPr="00AD43FE" w:rsidRDefault="00AD43FE" w:rsidP="00AD4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D43FE" w:rsidRPr="00AD43FE" w:rsidRDefault="00451829" w:rsidP="00AD4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31.10.2018</w:t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D43FE" w:rsidRPr="0048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658</w:t>
      </w:r>
      <w:bookmarkStart w:id="0" w:name="_GoBack"/>
      <w:bookmarkEnd w:id="0"/>
      <w:r w:rsidR="00AD43FE"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3FE" w:rsidRPr="00AD43FE" w:rsidRDefault="00AD43FE" w:rsidP="00AD4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0B0D9D" w:rsidRPr="000B0D9D" w:rsidRDefault="000B0D9D" w:rsidP="000B0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B9" w:rsidRDefault="002A61B9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2A61B9" w:rsidRDefault="002A61B9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 «Заневское городское поселение» от 06.04.2018 № 172</w:t>
      </w:r>
    </w:p>
    <w:p w:rsidR="00A54320" w:rsidRDefault="002A61B9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должностных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54320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A61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Всеволожского муниципальног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 w:rsidR="002A61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области, </w:t>
      </w:r>
    </w:p>
    <w:p w:rsidR="00AA4F24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уполномоченных </w:t>
      </w:r>
      <w:r w:rsidR="00AA4F2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протоколы </w:t>
      </w:r>
      <w:proofErr w:type="gramStart"/>
      <w:r w:rsidRPr="000B0D9D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административных </w:t>
      </w:r>
    </w:p>
    <w:p w:rsid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0D9D">
        <w:rPr>
          <w:rFonts w:ascii="Times New Roman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="00AA4F24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МО «Заневское городское поселение»</w:t>
      </w:r>
    </w:p>
    <w:p w:rsidR="000B0D9D" w:rsidRP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В соответствии с областным законом Лени</w:t>
      </w:r>
      <w:r w:rsidR="002A61B9">
        <w:rPr>
          <w:rFonts w:ascii="Times New Roman" w:hAnsi="Times New Roman" w:cs="Times New Roman"/>
          <w:sz w:val="28"/>
          <w:szCs w:val="28"/>
          <w:lang w:eastAsia="ru-RU"/>
        </w:rPr>
        <w:t xml:space="preserve">нградской области </w:t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A61B9">
        <w:rPr>
          <w:rFonts w:ascii="Times New Roman" w:hAnsi="Times New Roman" w:cs="Times New Roman"/>
          <w:sz w:val="28"/>
          <w:szCs w:val="28"/>
          <w:lang w:eastAsia="ru-RU"/>
        </w:rPr>
        <w:t>от 02.07.2003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47-оз «Об административных правонарушениях»,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B0D9D" w:rsidRP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E322A" w:rsidRDefault="000B0D9D" w:rsidP="002A61B9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> </w:t>
      </w:r>
      <w:r w:rsidR="002A61B9">
        <w:rPr>
          <w:szCs w:val="28"/>
          <w:lang w:eastAsia="ru-RU"/>
        </w:rPr>
        <w:t xml:space="preserve">Внести в Перечень должностных лиц администрации </w:t>
      </w:r>
      <w:r w:rsidR="002A61B9" w:rsidRPr="000B0D9D">
        <w:rPr>
          <w:szCs w:val="28"/>
          <w:lang w:eastAsia="ru-RU"/>
        </w:rPr>
        <w:t>муниципального образования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«Заневское городское поселение»</w:t>
      </w:r>
      <w:r w:rsidR="002A61B9">
        <w:rPr>
          <w:szCs w:val="28"/>
          <w:lang w:eastAsia="ru-RU"/>
        </w:rPr>
        <w:t xml:space="preserve"> утвержденный постановлением администрации МО «Заневское городское поселение» от 06.04.2018 № 172 (далее – Перечень), следующие изменения:</w:t>
      </w:r>
    </w:p>
    <w:p w:rsidR="002A61B9" w:rsidRDefault="000E322A" w:rsidP="000E322A">
      <w:pPr>
        <w:pStyle w:val="a3"/>
        <w:widowControl w:val="0"/>
        <w:numPr>
          <w:ilvl w:val="1"/>
          <w:numId w:val="4"/>
        </w:numPr>
        <w:tabs>
          <w:tab w:val="left" w:pos="993"/>
        </w:tabs>
        <w:ind w:left="0" w:firstLine="56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2A61B9" w:rsidRPr="000E322A">
        <w:rPr>
          <w:szCs w:val="28"/>
          <w:lang w:eastAsia="ru-RU"/>
        </w:rPr>
        <w:t xml:space="preserve">Дополнить подпункт 2 </w:t>
      </w:r>
      <w:r w:rsidR="00A54320">
        <w:rPr>
          <w:szCs w:val="28"/>
          <w:lang w:eastAsia="ru-RU"/>
        </w:rPr>
        <w:t xml:space="preserve">Перечня </w:t>
      </w:r>
      <w:r w:rsidR="002A61B9" w:rsidRPr="000E322A">
        <w:rPr>
          <w:szCs w:val="28"/>
          <w:lang w:eastAsia="ru-RU"/>
        </w:rPr>
        <w:t>статьями областного закона Ленинградской области от 02.07.2003 № 47-оз «</w:t>
      </w:r>
      <w:r w:rsidR="00DA0093">
        <w:rPr>
          <w:szCs w:val="28"/>
          <w:lang w:eastAsia="ru-RU"/>
        </w:rPr>
        <w:t>О</w:t>
      </w:r>
      <w:r w:rsidR="002A61B9" w:rsidRPr="000E322A">
        <w:rPr>
          <w:szCs w:val="28"/>
          <w:lang w:eastAsia="ru-RU"/>
        </w:rPr>
        <w:t>б административных правонарушениях»</w:t>
      </w:r>
      <w:r>
        <w:rPr>
          <w:szCs w:val="28"/>
          <w:lang w:eastAsia="ru-RU"/>
        </w:rPr>
        <w:t>: 3.5-1, 4.13;</w:t>
      </w:r>
    </w:p>
    <w:p w:rsidR="000E322A" w:rsidRPr="000E322A" w:rsidRDefault="000E322A" w:rsidP="000E322A">
      <w:pPr>
        <w:pStyle w:val="a3"/>
        <w:widowControl w:val="0"/>
        <w:numPr>
          <w:ilvl w:val="1"/>
          <w:numId w:val="4"/>
        </w:numPr>
        <w:tabs>
          <w:tab w:val="left" w:pos="993"/>
        </w:tabs>
        <w:ind w:left="0" w:firstLine="56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0E322A">
        <w:rPr>
          <w:szCs w:val="28"/>
          <w:lang w:eastAsia="ru-RU"/>
        </w:rPr>
        <w:t xml:space="preserve">Дополнить подпункт </w:t>
      </w:r>
      <w:r w:rsidR="00CC1DB0">
        <w:rPr>
          <w:szCs w:val="28"/>
          <w:lang w:eastAsia="ru-RU"/>
        </w:rPr>
        <w:t>4</w:t>
      </w:r>
      <w:r w:rsidRPr="000E322A">
        <w:rPr>
          <w:szCs w:val="28"/>
          <w:lang w:eastAsia="ru-RU"/>
        </w:rPr>
        <w:t xml:space="preserve"> </w:t>
      </w:r>
      <w:r w:rsidR="00A54320">
        <w:rPr>
          <w:szCs w:val="28"/>
          <w:lang w:eastAsia="ru-RU"/>
        </w:rPr>
        <w:t xml:space="preserve">Перечня </w:t>
      </w:r>
      <w:r w:rsidRPr="000E322A">
        <w:rPr>
          <w:szCs w:val="28"/>
          <w:lang w:eastAsia="ru-RU"/>
        </w:rPr>
        <w:t>стать</w:t>
      </w:r>
      <w:r w:rsidR="007B3CAE">
        <w:rPr>
          <w:szCs w:val="28"/>
          <w:lang w:eastAsia="ru-RU"/>
        </w:rPr>
        <w:t xml:space="preserve">ей </w:t>
      </w:r>
      <w:r w:rsidRPr="000E322A">
        <w:rPr>
          <w:szCs w:val="28"/>
          <w:lang w:eastAsia="ru-RU"/>
        </w:rPr>
        <w:t>областного закона Ленинградской области от 02.07.2003 № 47-оз «</w:t>
      </w:r>
      <w:r w:rsidR="00DA0093">
        <w:rPr>
          <w:szCs w:val="28"/>
          <w:lang w:eastAsia="ru-RU"/>
        </w:rPr>
        <w:t>О</w:t>
      </w:r>
      <w:r w:rsidRPr="000E322A">
        <w:rPr>
          <w:szCs w:val="28"/>
          <w:lang w:eastAsia="ru-RU"/>
        </w:rPr>
        <w:t>б административных правонарушениях»</w:t>
      </w:r>
      <w:r>
        <w:rPr>
          <w:szCs w:val="28"/>
          <w:lang w:eastAsia="ru-RU"/>
        </w:rPr>
        <w:t>: 2.10-1.</w:t>
      </w:r>
    </w:p>
    <w:p w:rsidR="000B0D9D" w:rsidRDefault="000B0D9D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>Настоящее постановление подлежит опубликованию в ср</w:t>
      </w:r>
      <w:r w:rsidR="00AD43FE">
        <w:rPr>
          <w:szCs w:val="28"/>
          <w:lang w:eastAsia="ru-RU"/>
        </w:rPr>
        <w:t>едствах массовой информации.</w:t>
      </w:r>
    </w:p>
    <w:p w:rsidR="000B0D9D" w:rsidRDefault="000B0D9D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Pr="000B0D9D">
        <w:rPr>
          <w:szCs w:val="28"/>
          <w:lang w:eastAsia="ru-RU"/>
        </w:rPr>
        <w:lastRenderedPageBreak/>
        <w:t>опубликования.</w:t>
      </w:r>
    </w:p>
    <w:p w:rsidR="000B0D9D" w:rsidRPr="000B0D9D" w:rsidRDefault="000B0D9D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 </w:t>
      </w:r>
      <w:proofErr w:type="gramStart"/>
      <w:r w:rsidRPr="000B0D9D">
        <w:rPr>
          <w:szCs w:val="28"/>
          <w:lang w:eastAsia="ru-RU"/>
        </w:rPr>
        <w:t>Контроль за</w:t>
      </w:r>
      <w:proofErr w:type="gramEnd"/>
      <w:r w:rsidRPr="000B0D9D">
        <w:rPr>
          <w:szCs w:val="28"/>
          <w:lang w:eastAsia="ru-RU"/>
        </w:rPr>
        <w:t xml:space="preserve"> исполнением настоящего постановления </w:t>
      </w:r>
      <w:r w:rsidR="00E56FE9">
        <w:rPr>
          <w:szCs w:val="28"/>
          <w:lang w:eastAsia="ru-RU"/>
        </w:rPr>
        <w:t>возложить на заместителя главы администрации по общим и с</w:t>
      </w:r>
      <w:r w:rsidR="00AD43FE">
        <w:rPr>
          <w:szCs w:val="28"/>
          <w:lang w:eastAsia="ru-RU"/>
        </w:rPr>
        <w:t>оциальным вопросам</w:t>
      </w:r>
      <w:r w:rsidR="00A54320">
        <w:rPr>
          <w:szCs w:val="28"/>
          <w:lang w:eastAsia="ru-RU"/>
        </w:rPr>
        <w:t xml:space="preserve"> Вандышеву О.В.</w:t>
      </w:r>
      <w:r w:rsidR="00E56FE9">
        <w:rPr>
          <w:szCs w:val="28"/>
          <w:lang w:eastAsia="ru-RU"/>
        </w:rPr>
        <w:t>.</w:t>
      </w:r>
    </w:p>
    <w:p w:rsid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3FE" w:rsidRPr="000B0D9D" w:rsidRDefault="00AD43FE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0E322A" w:rsidP="00AE02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053D4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05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60F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Гердий</w:t>
      </w:r>
      <w:proofErr w:type="spellEnd"/>
    </w:p>
    <w:sectPr w:rsidR="00A053D4" w:rsidSect="004860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00F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76DD6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4A63266"/>
    <w:multiLevelType w:val="hybridMultilevel"/>
    <w:tmpl w:val="C3B8ED9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0EF0702"/>
    <w:multiLevelType w:val="multilevel"/>
    <w:tmpl w:val="003691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F7D5E"/>
    <w:multiLevelType w:val="hybridMultilevel"/>
    <w:tmpl w:val="C6D0A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88"/>
    <w:rsid w:val="000B0D9D"/>
    <w:rsid w:val="000E322A"/>
    <w:rsid w:val="0023627B"/>
    <w:rsid w:val="002A61B9"/>
    <w:rsid w:val="002D3A83"/>
    <w:rsid w:val="00357064"/>
    <w:rsid w:val="004149B7"/>
    <w:rsid w:val="00436000"/>
    <w:rsid w:val="00451829"/>
    <w:rsid w:val="004860F4"/>
    <w:rsid w:val="00536C92"/>
    <w:rsid w:val="005A4988"/>
    <w:rsid w:val="005D0280"/>
    <w:rsid w:val="006804B7"/>
    <w:rsid w:val="00691905"/>
    <w:rsid w:val="006F637A"/>
    <w:rsid w:val="00721280"/>
    <w:rsid w:val="007B3CAE"/>
    <w:rsid w:val="008126D7"/>
    <w:rsid w:val="008371A3"/>
    <w:rsid w:val="008E2C4A"/>
    <w:rsid w:val="00964816"/>
    <w:rsid w:val="00A053D4"/>
    <w:rsid w:val="00A54320"/>
    <w:rsid w:val="00AA4B16"/>
    <w:rsid w:val="00AA4F24"/>
    <w:rsid w:val="00AB68F6"/>
    <w:rsid w:val="00AD43FE"/>
    <w:rsid w:val="00AE020D"/>
    <w:rsid w:val="00AE4046"/>
    <w:rsid w:val="00B96CF8"/>
    <w:rsid w:val="00CC1DB0"/>
    <w:rsid w:val="00DA0093"/>
    <w:rsid w:val="00E46ABE"/>
    <w:rsid w:val="00E56FE9"/>
    <w:rsid w:val="00F57455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2018-10-30T11:20:00Z</cp:lastPrinted>
  <dcterms:created xsi:type="dcterms:W3CDTF">2018-10-17T13:34:00Z</dcterms:created>
  <dcterms:modified xsi:type="dcterms:W3CDTF">2018-10-31T14:27:00Z</dcterms:modified>
</cp:coreProperties>
</file>