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EA" w:rsidRDefault="00961FEA" w:rsidP="000E38F8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961FEA" w:rsidRPr="00961FEA" w:rsidRDefault="00961FEA" w:rsidP="00961FE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961FEA">
        <w:rPr>
          <w:rFonts w:ascii="Times New Roman" w:eastAsia="Calibri" w:hAnsi="Times New Roman"/>
          <w:sz w:val="28"/>
          <w:szCs w:val="28"/>
          <w:lang w:eastAsia="en-US"/>
        </w:rPr>
        <w:t>Изменения в устав МО «Заневское городское поселение» зарегистрированы Управлении Министерства юстиции Российской Федерации по Лени</w:t>
      </w:r>
      <w:r w:rsidRPr="00961FEA">
        <w:rPr>
          <w:rFonts w:ascii="Times New Roman" w:eastAsia="Calibri" w:hAnsi="Times New Roman"/>
          <w:sz w:val="28"/>
          <w:szCs w:val="28"/>
          <w:lang w:eastAsia="en-US"/>
        </w:rPr>
        <w:t xml:space="preserve">нградской области  20 ноября за </w:t>
      </w:r>
      <w:r w:rsidRPr="00961FEA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961FEA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r w:rsidRPr="00961FEA">
        <w:rPr>
          <w:rFonts w:ascii="Times New Roman" w:eastAsia="Calibri" w:hAnsi="Times New Roman"/>
          <w:sz w:val="28"/>
          <w:szCs w:val="28"/>
          <w:lang w:eastAsia="en-US"/>
        </w:rPr>
        <w:t xml:space="preserve"> 475041092018002</w:t>
      </w:r>
    </w:p>
    <w:p w:rsidR="00961FEA" w:rsidRDefault="00961FEA" w:rsidP="000E38F8">
      <w:pPr>
        <w:ind w:firstLine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961FEA" w:rsidRDefault="00961FEA" w:rsidP="000E38F8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7E5673" w:rsidRPr="000E38F8" w:rsidRDefault="009228FD" w:rsidP="000E38F8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6C3828" w:rsidP="007E567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31.10.2018 года</w:t>
      </w:r>
      <w:r w:rsidR="007E5673" w:rsidRPr="00410D9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 52</w:t>
      </w:r>
    </w:p>
    <w:p w:rsidR="007E5673" w:rsidRPr="00991748" w:rsidRDefault="005241BB" w:rsidP="007E567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7641F" w:rsidRPr="00353172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B7641F" w:rsidRPr="007D0406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B7641F" w:rsidRPr="00410D91" w:rsidRDefault="00B7641F" w:rsidP="00B7641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7641F" w:rsidRPr="00D05E85" w:rsidRDefault="00B7641F" w:rsidP="00B7641F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>
        <w:rPr>
          <w:sz w:val="28"/>
          <w:szCs w:val="28"/>
        </w:rPr>
        <w:t>ф</w:t>
      </w:r>
      <w:r w:rsidRPr="00410D9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>
        <w:rPr>
          <w:rFonts w:eastAsia="Calibri"/>
          <w:sz w:val="28"/>
          <w:szCs w:val="28"/>
        </w:rPr>
        <w:t>от 05.12.2017 № 389-ФЗ, от 18.04.2018 № 83-ФЗ,</w:t>
      </w:r>
      <w:r w:rsidRPr="007B2C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03.</w:t>
      </w:r>
      <w:r w:rsidRPr="007B2CE0">
        <w:rPr>
          <w:rFonts w:eastAsia="Calibri"/>
          <w:sz w:val="28"/>
          <w:szCs w:val="28"/>
        </w:rPr>
        <w:t xml:space="preserve">08.2018 </w:t>
      </w:r>
      <w:hyperlink r:id="rId10" w:history="1">
        <w:r w:rsidRPr="007B2CE0">
          <w:rPr>
            <w:rFonts w:eastAsia="Calibri"/>
            <w:sz w:val="28"/>
            <w:szCs w:val="28"/>
          </w:rPr>
          <w:t>№ 340-ФЗ</w:t>
        </w:r>
      </w:hyperlink>
      <w:r w:rsidRPr="007B2CE0">
        <w:rPr>
          <w:rFonts w:eastAsia="Calibri"/>
          <w:sz w:val="28"/>
          <w:szCs w:val="28"/>
        </w:rPr>
        <w:t xml:space="preserve"> </w:t>
      </w:r>
      <w:r w:rsidRPr="007B2CE0">
        <w:rPr>
          <w:sz w:val="28"/>
          <w:szCs w:val="28"/>
        </w:rPr>
        <w:t>и в целях приведения</w:t>
      </w:r>
      <w:r w:rsidRPr="00410D91">
        <w:rPr>
          <w:sz w:val="28"/>
          <w:szCs w:val="28"/>
        </w:rPr>
        <w:t xml:space="preserve"> отдельных положений у</w:t>
      </w:r>
      <w:r w:rsidR="00E612AE">
        <w:rPr>
          <w:sz w:val="28"/>
          <w:szCs w:val="28"/>
        </w:rPr>
        <w:t>става МО</w:t>
      </w:r>
      <w:r w:rsidRPr="00410D9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410D91">
        <w:rPr>
          <w:sz w:val="28"/>
          <w:szCs w:val="28"/>
        </w:rPr>
        <w:t xml:space="preserve"> совет депутатов принял</w:t>
      </w:r>
      <w:proofErr w:type="gramEnd"/>
    </w:p>
    <w:p w:rsidR="00B7641F" w:rsidRDefault="00B7641F" w:rsidP="00B7641F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B7641F" w:rsidRDefault="00B7641F" w:rsidP="00B7641F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Pr="007D0406">
        <w:rPr>
          <w:rFonts w:eastAsia="Calibri"/>
          <w:sz w:val="28"/>
          <w:szCs w:val="28"/>
        </w:rPr>
        <w:t xml:space="preserve"> </w:t>
      </w:r>
      <w:r w:rsidRPr="00353172">
        <w:rPr>
          <w:rFonts w:eastAsia="Calibri"/>
          <w:sz w:val="28"/>
          <w:szCs w:val="28"/>
        </w:rPr>
        <w:t xml:space="preserve">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>
        <w:rPr>
          <w:rFonts w:eastAsia="Calibri"/>
          <w:sz w:val="28"/>
          <w:szCs w:val="28"/>
        </w:rPr>
        <w:t xml:space="preserve">, от 25.04.2017 №18, от 29.03.2018 № 10 </w:t>
      </w:r>
      <w:r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>
        <w:rPr>
          <w:rFonts w:eastAsia="Calibri"/>
          <w:sz w:val="28"/>
          <w:szCs w:val="28"/>
        </w:rPr>
        <w:t>:</w:t>
      </w: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19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7B2CE0">
        <w:rPr>
          <w:rFonts w:eastAsia="Calibri"/>
          <w:sz w:val="28"/>
          <w:szCs w:val="28"/>
        </w:rPr>
        <w:t xml:space="preserve">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</w:t>
      </w:r>
      <w:r w:rsidRPr="007B2CE0">
        <w:rPr>
          <w:rFonts w:eastAsia="Calibri"/>
          <w:sz w:val="28"/>
          <w:szCs w:val="28"/>
        </w:rPr>
        <w:lastRenderedPageBreak/>
        <w:t>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2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="Calibri"/>
          <w:sz w:val="28"/>
          <w:szCs w:val="28"/>
        </w:rPr>
        <w:t xml:space="preserve">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3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162DB3" w:rsidRDefault="00162DB3" w:rsidP="00162DB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Дополнить главу 3 Устава статьями 9.1, 9.2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162DB3" w:rsidRPr="00941C5E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41C5E">
        <w:rPr>
          <w:rFonts w:ascii="Times New Roman" w:eastAsia="Calibri" w:hAnsi="Times New Roman"/>
          <w:bCs/>
          <w:sz w:val="28"/>
          <w:szCs w:val="28"/>
        </w:rPr>
        <w:t>«Статья 9.1. Сход граждан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Сход граждан может проводиться: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E53A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3. Инициатива группы жителей поселения должна быть оформлена в виде ходатайства о проведении схода граждан с указанием вопроса, выносимого на сход, подписанного участниками инициативной группы.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369E">
        <w:rPr>
          <w:rFonts w:ascii="Times New Roman" w:hAnsi="Times New Roman"/>
          <w:sz w:val="28"/>
          <w:szCs w:val="28"/>
        </w:rPr>
        <w:t>Инициатива группы жителей поселения</w:t>
      </w:r>
      <w:r>
        <w:rPr>
          <w:rFonts w:ascii="Times New Roman" w:hAnsi="Times New Roman"/>
          <w:sz w:val="28"/>
          <w:szCs w:val="28"/>
        </w:rPr>
        <w:t xml:space="preserve"> направляется главе муниципального образования.</w:t>
      </w:r>
    </w:p>
    <w:p w:rsidR="00162DB3" w:rsidRPr="005F7D71" w:rsidRDefault="00162DB3" w:rsidP="00162DB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69E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A369E">
        <w:rPr>
          <w:rFonts w:ascii="Times New Roman" w:hAnsi="Times New Roman"/>
          <w:sz w:val="28"/>
          <w:szCs w:val="28"/>
        </w:rPr>
        <w:t xml:space="preserve"> обязан назначить сход граждан не позднее двух недель со дня поступления </w:t>
      </w:r>
      <w:r w:rsidRPr="005F7D71">
        <w:rPr>
          <w:rFonts w:ascii="Times New Roman" w:hAnsi="Times New Roman"/>
          <w:sz w:val="28"/>
          <w:szCs w:val="28"/>
        </w:rPr>
        <w:t>ходатайства, подписанного необходимым количеством участников инициативной группы. Дата проведения схода граждан и выносимые на него вопросы определяются правовым актом главы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F7D71">
        <w:rPr>
          <w:rFonts w:ascii="Times New Roman" w:hAnsi="Times New Roman"/>
          <w:sz w:val="28"/>
          <w:szCs w:val="28"/>
        </w:rPr>
        <w:t xml:space="preserve">Решение о назначении </w:t>
      </w:r>
      <w:r w:rsidRPr="00253083">
        <w:rPr>
          <w:rFonts w:ascii="Times New Roman" w:hAnsi="Times New Roman"/>
          <w:sz w:val="28"/>
          <w:szCs w:val="28"/>
        </w:rPr>
        <w:t xml:space="preserve">схода граждан, о времени и месте его проведения, </w:t>
      </w:r>
      <w:r w:rsidRPr="00253083">
        <w:rPr>
          <w:rFonts w:ascii="Times New Roman" w:hAnsi="Times New Roman"/>
          <w:bCs/>
          <w:iCs/>
          <w:sz w:val="28"/>
          <w:szCs w:val="28"/>
        </w:rPr>
        <w:t xml:space="preserve">а также проект муниципального правового акта и </w:t>
      </w:r>
      <w:r w:rsidRPr="00253083">
        <w:rPr>
          <w:rFonts w:ascii="Times New Roman" w:hAnsi="Times New Roman"/>
          <w:sz w:val="28"/>
          <w:szCs w:val="28"/>
        </w:rPr>
        <w:t xml:space="preserve">материалы по вопросам, </w:t>
      </w:r>
      <w:r w:rsidRPr="00253083">
        <w:rPr>
          <w:rFonts w:ascii="Times New Roman" w:eastAsia="Calibri" w:hAnsi="Times New Roman"/>
          <w:sz w:val="28"/>
          <w:szCs w:val="28"/>
        </w:rPr>
        <w:t xml:space="preserve"> выносимым на решение схода граждан,</w:t>
      </w:r>
      <w:r w:rsidRPr="00253083">
        <w:rPr>
          <w:rFonts w:ascii="Times New Roman" w:hAnsi="Times New Roman"/>
          <w:sz w:val="28"/>
          <w:szCs w:val="28"/>
        </w:rPr>
        <w:t xml:space="preserve">  подлежат </w:t>
      </w:r>
      <w:r w:rsidRPr="00253083">
        <w:rPr>
          <w:rFonts w:ascii="Times New Roman" w:eastAsia="Calibri" w:hAnsi="Times New Roman"/>
          <w:sz w:val="28"/>
          <w:szCs w:val="28"/>
        </w:rPr>
        <w:t>официальному опубликованию (обнародованию)</w:t>
      </w:r>
      <w:r w:rsidRPr="00253083">
        <w:rPr>
          <w:rFonts w:ascii="Times New Roman" w:hAnsi="Times New Roman"/>
          <w:sz w:val="28"/>
          <w:szCs w:val="28"/>
        </w:rPr>
        <w:t xml:space="preserve"> </w:t>
      </w:r>
      <w:r w:rsidRPr="00253083">
        <w:rPr>
          <w:rFonts w:ascii="Times New Roman" w:eastAsia="Calibri" w:hAnsi="Times New Roman"/>
          <w:bCs/>
          <w:sz w:val="28"/>
          <w:szCs w:val="28"/>
        </w:rPr>
        <w:t xml:space="preserve">не </w:t>
      </w:r>
      <w:proofErr w:type="gramStart"/>
      <w:r w:rsidRPr="00253083">
        <w:rPr>
          <w:rFonts w:ascii="Times New Roman" w:eastAsia="Calibri" w:hAnsi="Times New Roman"/>
          <w:bCs/>
          <w:sz w:val="28"/>
          <w:szCs w:val="28"/>
        </w:rPr>
        <w:t>позднее</w:t>
      </w:r>
      <w:proofErr w:type="gramEnd"/>
      <w:r w:rsidRPr="00253083">
        <w:rPr>
          <w:rFonts w:ascii="Times New Roman" w:eastAsia="Calibri" w:hAnsi="Times New Roman"/>
          <w:bCs/>
          <w:sz w:val="28"/>
          <w:szCs w:val="28"/>
        </w:rPr>
        <w:t xml:space="preserve"> чем за 3 дня до дня проведения схода.</w:t>
      </w:r>
    </w:p>
    <w:p w:rsidR="00162DB3" w:rsidRPr="004358BF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</w:t>
      </w:r>
      <w:r w:rsidRPr="004A369E">
        <w:rPr>
          <w:rFonts w:ascii="Times New Roman" w:eastAsia="Calibri" w:hAnsi="Times New Roman"/>
          <w:sz w:val="28"/>
          <w:szCs w:val="28"/>
        </w:rPr>
        <w:t>роведение схода граждан обеспечивается главой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 w:rsidRPr="00253083">
        <w:rPr>
          <w:rFonts w:ascii="Times New Roman" w:eastAsia="Calibri" w:hAnsi="Times New Roman"/>
          <w:bCs/>
          <w:sz w:val="28"/>
          <w:szCs w:val="28"/>
        </w:rPr>
        <w:t>8.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Участие в сходе граждан выборных должностных лиц местного самоуправления является обязательным.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На сходе граждан председательствует глава муниципального образования или иное лицо, избираемое сходом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11.Решения, принятые на сходе граждан, подлежат обязательному исполнению на территории поселения.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 Решения, принятые на сходе граждан, подлежат официальному опубликованию (обнародованию).</w:t>
      </w:r>
    </w:p>
    <w:p w:rsidR="00162DB3" w:rsidRDefault="00162DB3" w:rsidP="00162DB3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162DB3" w:rsidRPr="00787D84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C0464D">
        <w:rPr>
          <w:rFonts w:ascii="Times New Roman" w:eastAsia="Calibri" w:hAnsi="Times New Roman"/>
          <w:bCs/>
          <w:sz w:val="28"/>
          <w:szCs w:val="28"/>
        </w:rPr>
        <w:t>Статья 9.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C0464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787D84">
        <w:rPr>
          <w:rFonts w:ascii="Times New Roman" w:eastAsia="Calibri" w:hAnsi="Times New Roman"/>
          <w:bCs/>
          <w:sz w:val="28"/>
          <w:szCs w:val="28"/>
        </w:rPr>
        <w:t>Староста сельского населенного пункта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787D84">
        <w:rPr>
          <w:rFonts w:ascii="Times New Roman" w:eastAsia="Calibri" w:hAnsi="Times New Roman"/>
          <w:sz w:val="28"/>
          <w:szCs w:val="28"/>
        </w:rPr>
        <w:lastRenderedPageBreak/>
        <w:t>значения в сельском населенном пункте, расположенном в поселении, н</w:t>
      </w:r>
      <w:r w:rsidRPr="00C0464D">
        <w:rPr>
          <w:rFonts w:ascii="Times New Roman" w:eastAsia="Calibri" w:hAnsi="Times New Roman"/>
          <w:sz w:val="28"/>
          <w:szCs w:val="28"/>
        </w:rPr>
        <w:t>азначает</w:t>
      </w:r>
      <w:r w:rsidRPr="00787D84">
        <w:rPr>
          <w:rFonts w:ascii="Times New Roman" w:eastAsia="Calibri" w:hAnsi="Times New Roman"/>
          <w:sz w:val="28"/>
          <w:szCs w:val="28"/>
        </w:rPr>
        <w:t>ся староста сельского населенного пункта.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2. Староста сельского населенного пункта назначается </w:t>
      </w:r>
      <w:r w:rsidRPr="00C0464D">
        <w:rPr>
          <w:rFonts w:ascii="Times New Roman" w:eastAsia="Calibri" w:hAnsi="Times New Roman"/>
          <w:sz w:val="28"/>
          <w:szCs w:val="28"/>
        </w:rPr>
        <w:t>советом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1)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замещающее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признанное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3)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имеющее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непогашенную или неснятую судимость.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5. Срок полномочий старосты сельского населенного пункта </w:t>
      </w:r>
      <w:r w:rsidRPr="00C0464D">
        <w:rPr>
          <w:rFonts w:ascii="Times New Roman" w:eastAsia="Calibri" w:hAnsi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/>
          <w:sz w:val="28"/>
          <w:szCs w:val="28"/>
        </w:rPr>
        <w:t>два года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C0464D">
        <w:rPr>
          <w:rFonts w:ascii="Times New Roman" w:eastAsia="Calibri" w:hAnsi="Times New Roman"/>
          <w:sz w:val="28"/>
          <w:szCs w:val="28"/>
        </w:rPr>
        <w:t>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r:id="rId14" w:history="1">
        <w:r w:rsidRPr="00787D84">
          <w:rPr>
            <w:rFonts w:ascii="Times New Roman" w:eastAsia="Calibri" w:hAnsi="Times New Roman"/>
            <w:sz w:val="28"/>
            <w:szCs w:val="28"/>
          </w:rPr>
          <w:t>пунктами 1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- </w:t>
      </w:r>
      <w:hyperlink r:id="rId15" w:history="1">
        <w:r w:rsidRPr="00787D84">
          <w:rPr>
            <w:rFonts w:ascii="Times New Roman" w:eastAsia="Calibri" w:hAnsi="Times New Roman"/>
            <w:sz w:val="28"/>
            <w:szCs w:val="28"/>
          </w:rPr>
          <w:t>7 части 10 статьи 40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 w:rsidRPr="00C0464D">
        <w:rPr>
          <w:rFonts w:ascii="Times New Roman" w:eastAsia="Calibri" w:hAnsi="Times New Roman"/>
          <w:sz w:val="28"/>
          <w:szCs w:val="28"/>
        </w:rPr>
        <w:t xml:space="preserve"> от 6 октября 2003 года № 131-ФЗ</w:t>
      </w:r>
      <w:r w:rsidRPr="00787D84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5) осуществляет иные полномочия и права, предусмотренные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</w:t>
      </w:r>
      <w:r w:rsidRPr="00C0464D">
        <w:rPr>
          <w:rFonts w:ascii="Times New Roman" w:eastAsia="Calibri" w:hAnsi="Times New Roman"/>
          <w:sz w:val="28"/>
          <w:szCs w:val="28"/>
        </w:rPr>
        <w:t xml:space="preserve"> областным</w:t>
      </w:r>
      <w:r w:rsidRPr="00787D84">
        <w:rPr>
          <w:rFonts w:ascii="Times New Roman" w:eastAsia="Calibri" w:hAnsi="Times New Roman"/>
          <w:sz w:val="28"/>
          <w:szCs w:val="28"/>
        </w:rPr>
        <w:t xml:space="preserve"> законом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</w:t>
      </w:r>
      <w:r w:rsidRPr="00C0464D">
        <w:rPr>
          <w:rFonts w:ascii="Times New Roman" w:eastAsia="Calibri" w:hAnsi="Times New Roman"/>
          <w:sz w:val="28"/>
          <w:szCs w:val="28"/>
        </w:rPr>
        <w:t>ю</w:t>
      </w:r>
      <w:r w:rsidRPr="00787D84">
        <w:rPr>
          <w:rFonts w:ascii="Times New Roman" w:eastAsia="Calibri" w:hAnsi="Times New Roman"/>
          <w:sz w:val="28"/>
          <w:szCs w:val="28"/>
        </w:rPr>
        <w:t xml:space="preserve">тся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 w:rsidRPr="00C0464D">
        <w:rPr>
          <w:rFonts w:ascii="Times New Roman" w:eastAsia="Calibri" w:hAnsi="Times New Roman"/>
          <w:sz w:val="28"/>
          <w:szCs w:val="28"/>
        </w:rPr>
        <w:t xml:space="preserve">областным </w:t>
      </w:r>
      <w:r w:rsidRPr="00787D84">
        <w:rPr>
          <w:rFonts w:ascii="Times New Roman" w:eastAsia="Calibri" w:hAnsi="Times New Roman"/>
          <w:sz w:val="28"/>
          <w:szCs w:val="28"/>
        </w:rPr>
        <w:t>законом</w:t>
      </w:r>
      <w:proofErr w:type="gramStart"/>
      <w:r w:rsidRPr="00C0464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1.3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Часть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 Совет депутатов состоит из 20 (двадцати) депутатов, избираемых на муниципальных выборах по многомандатным избирательным округам, образуемым на территории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Части 4, 5 с</w:t>
      </w:r>
      <w:r w:rsidRPr="00410D91">
        <w:rPr>
          <w:rFonts w:ascii="Times New Roman" w:hAnsi="Times New Roman"/>
          <w:bCs/>
          <w:sz w:val="28"/>
          <w:szCs w:val="28"/>
        </w:rPr>
        <w:t xml:space="preserve">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«4. Совет депутатов может осуществлять свои полномочия в случае избрания не менее 2/3 (двух третей) от установленной численности депутатов – 13 (тринадцать) депутатов.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Вновь избранный совет депутатов собирается на первое заседание не позднее, чем на десятый день со дня избрания в случае избрания не менее 2/3 (двух третей)</w:t>
      </w:r>
      <w:r w:rsidRPr="001264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установленной численности депутатов – 13 (тринадцать) депутатов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Пункт 31 части 2 статьи 20 Устава признать утратившим силу.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B2CE0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Пункт 23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</w:t>
      </w:r>
      <w:r w:rsidRPr="007B2CE0">
        <w:rPr>
          <w:rFonts w:eastAsia="Calibri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6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7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</w:t>
      </w:r>
      <w:r>
        <w:rPr>
          <w:rFonts w:eastAsia="Calibri"/>
          <w:sz w:val="28"/>
          <w:szCs w:val="28"/>
        </w:rPr>
        <w:lastRenderedPageBreak/>
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8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Федерации;»</w:t>
      </w:r>
      <w:proofErr w:type="gramEnd"/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Часть 1 статьи 30 Устава дополнить пунктом 49.2 следующего содержания:</w:t>
      </w:r>
    </w:p>
    <w:p w:rsidR="00DD5EB8" w:rsidRPr="007B2CE0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«49.2) утверждение схемы размещения нестационарных торговых объектов в порядке, установленном уполномоченным органом исполнительной власти Ленинградской области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8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 w:rsidR="00BE24CE">
        <w:rPr>
          <w:rFonts w:ascii="Times New Roman" w:hAnsi="Times New Roman"/>
          <w:bCs/>
          <w:sz w:val="28"/>
          <w:szCs w:val="28"/>
        </w:rPr>
        <w:t>Части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="00BE24CE">
        <w:rPr>
          <w:rFonts w:ascii="Times New Roman" w:hAnsi="Times New Roman"/>
          <w:bCs/>
          <w:sz w:val="28"/>
          <w:szCs w:val="28"/>
        </w:rPr>
        <w:t>,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38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«1. </w:t>
      </w:r>
      <w:r w:rsidRPr="00755791">
        <w:rPr>
          <w:rFonts w:ascii="Times New Roman" w:eastAsia="Calibri" w:hAnsi="Times New Roman"/>
          <w:iCs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2C5D98">
        <w:rPr>
          <w:rFonts w:ascii="Times New Roman" w:eastAsia="Calibri" w:hAnsi="Times New Roman"/>
          <w:iCs/>
          <w:sz w:val="28"/>
          <w:szCs w:val="28"/>
        </w:rPr>
        <w:t>издании, распространяе</w:t>
      </w:r>
      <w:r w:rsidR="00BE24CE">
        <w:rPr>
          <w:rFonts w:ascii="Times New Roman" w:eastAsia="Calibri" w:hAnsi="Times New Roman"/>
          <w:iCs/>
          <w:sz w:val="28"/>
          <w:szCs w:val="28"/>
        </w:rPr>
        <w:t>мом в муниципальном образовании, в газете «</w:t>
      </w:r>
      <w:proofErr w:type="spellStart"/>
      <w:r w:rsidR="00BE24CE">
        <w:rPr>
          <w:rFonts w:ascii="Times New Roman" w:eastAsia="Calibri" w:hAnsi="Times New Roman"/>
          <w:iCs/>
          <w:sz w:val="28"/>
          <w:szCs w:val="28"/>
        </w:rPr>
        <w:t>Заневский</w:t>
      </w:r>
      <w:proofErr w:type="spellEnd"/>
      <w:r w:rsidR="00BE24CE">
        <w:rPr>
          <w:rFonts w:ascii="Times New Roman" w:eastAsia="Calibri" w:hAnsi="Times New Roman"/>
          <w:iCs/>
          <w:sz w:val="28"/>
          <w:szCs w:val="28"/>
        </w:rPr>
        <w:t xml:space="preserve"> вестник».</w:t>
      </w:r>
    </w:p>
    <w:p w:rsidR="00BE24CE" w:rsidRPr="002C5D98" w:rsidRDefault="00BE24CE" w:rsidP="00162DB3">
      <w:pPr>
        <w:widowControl/>
        <w:ind w:firstLine="708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Решением совета депутатов для</w:t>
      </w:r>
      <w:r w:rsidR="00311C64">
        <w:rPr>
          <w:rFonts w:ascii="Times New Roman" w:eastAsia="Calibri" w:hAnsi="Times New Roman"/>
          <w:sz w:val="28"/>
          <w:szCs w:val="28"/>
        </w:rPr>
        <w:t xml:space="preserve"> официального</w:t>
      </w:r>
      <w:r>
        <w:rPr>
          <w:rFonts w:ascii="Times New Roman" w:eastAsia="Calibri" w:hAnsi="Times New Roman"/>
          <w:sz w:val="28"/>
          <w:szCs w:val="28"/>
        </w:rPr>
        <w:t xml:space="preserve"> опубликования </w:t>
      </w:r>
      <w:r w:rsidR="00311C64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правов</w:t>
      </w:r>
      <w:r w:rsidR="00311C64">
        <w:rPr>
          <w:rFonts w:ascii="Times New Roman" w:eastAsia="Calibri" w:hAnsi="Times New Roman"/>
          <w:sz w:val="28"/>
          <w:szCs w:val="28"/>
        </w:rPr>
        <w:t xml:space="preserve">ого акта 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>или соглашения, заключенного между органами местного самоуправления</w:t>
      </w:r>
      <w:r w:rsidR="00311C64">
        <w:rPr>
          <w:rFonts w:ascii="Times New Roman" w:eastAsia="Calibri" w:hAnsi="Times New Roman"/>
          <w:iCs/>
          <w:sz w:val="28"/>
          <w:szCs w:val="28"/>
        </w:rPr>
        <w:t>,</w:t>
      </w:r>
      <w:r w:rsidR="00311C6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могут быть </w:t>
      </w:r>
      <w:r w:rsidR="00311C64">
        <w:rPr>
          <w:rFonts w:ascii="Times New Roman" w:eastAsia="Calibri" w:hAnsi="Times New Roman"/>
          <w:sz w:val="28"/>
          <w:szCs w:val="28"/>
        </w:rPr>
        <w:t>устано</w:t>
      </w:r>
      <w:r>
        <w:rPr>
          <w:rFonts w:ascii="Times New Roman" w:eastAsia="Calibri" w:hAnsi="Times New Roman"/>
          <w:sz w:val="28"/>
          <w:szCs w:val="28"/>
        </w:rPr>
        <w:t>влены</w:t>
      </w:r>
      <w:r w:rsidR="00311C64">
        <w:rPr>
          <w:rFonts w:ascii="Times New Roman" w:eastAsia="Calibri" w:hAnsi="Times New Roman"/>
          <w:sz w:val="28"/>
          <w:szCs w:val="28"/>
        </w:rPr>
        <w:t xml:space="preserve"> иные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11C64">
        <w:rPr>
          <w:rFonts w:ascii="Times New Roman" w:eastAsia="Calibri" w:hAnsi="Times New Roman"/>
          <w:iCs/>
          <w:sz w:val="28"/>
          <w:szCs w:val="28"/>
        </w:rPr>
        <w:t>периодические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 xml:space="preserve"> печатн</w:t>
      </w:r>
      <w:r w:rsidR="00311C64">
        <w:rPr>
          <w:rFonts w:ascii="Times New Roman" w:eastAsia="Calibri" w:hAnsi="Times New Roman"/>
          <w:iCs/>
          <w:sz w:val="28"/>
          <w:szCs w:val="28"/>
        </w:rPr>
        <w:t>ые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11C64" w:rsidRPr="002C5D98">
        <w:rPr>
          <w:rFonts w:ascii="Times New Roman" w:eastAsia="Calibri" w:hAnsi="Times New Roman"/>
          <w:iCs/>
          <w:sz w:val="28"/>
          <w:szCs w:val="28"/>
        </w:rPr>
        <w:t>издани</w:t>
      </w:r>
      <w:r w:rsidR="00311C64">
        <w:rPr>
          <w:rFonts w:ascii="Times New Roman" w:eastAsia="Calibri" w:hAnsi="Times New Roman"/>
          <w:iCs/>
          <w:sz w:val="28"/>
          <w:szCs w:val="28"/>
        </w:rPr>
        <w:t>я</w:t>
      </w:r>
      <w:proofErr w:type="gramStart"/>
      <w:r w:rsidR="00311C64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2C5D98" w:rsidRDefault="00162DB3" w:rsidP="00162DB3">
      <w:pPr>
        <w:pStyle w:val="ConsPlusNormal"/>
        <w:jc w:val="both"/>
        <w:rPr>
          <w:bCs/>
          <w:sz w:val="28"/>
          <w:szCs w:val="28"/>
        </w:rPr>
      </w:pP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3. После государственной регистрации опубликовать настоящее решение в официальных средствах массовой информации.</w:t>
      </w:r>
    </w:p>
    <w:p w:rsidR="00162DB3" w:rsidRPr="00353172" w:rsidRDefault="00E612AE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>ешение вступает в силу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дня 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162DB3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3531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62DB3" w:rsidRPr="00353172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</w:p>
    <w:p w:rsidR="00162DB3" w:rsidRPr="00242485" w:rsidRDefault="00162DB3" w:rsidP="00162DB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62DB3" w:rsidRDefault="00162DB3" w:rsidP="00162DB3">
      <w:pPr>
        <w:ind w:firstLine="0"/>
        <w:rPr>
          <w:rFonts w:ascii="Times New Roman" w:hAnsi="Times New Roman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  В.Е. Кондратьев</w:t>
      </w: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sectPr w:rsidR="00162DB3" w:rsidSect="00222D14">
      <w:headerReference w:type="default" r:id="rId19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71" w:rsidRDefault="005E6171" w:rsidP="006657B8">
      <w:r>
        <w:separator/>
      </w:r>
    </w:p>
  </w:endnote>
  <w:endnote w:type="continuationSeparator" w:id="0">
    <w:p w:rsidR="005E6171" w:rsidRDefault="005E6171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71" w:rsidRDefault="005E6171" w:rsidP="006657B8">
      <w:r>
        <w:separator/>
      </w:r>
    </w:p>
  </w:footnote>
  <w:footnote w:type="continuationSeparator" w:id="0">
    <w:p w:rsidR="005E6171" w:rsidRDefault="005E6171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CD7C9E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961FEA">
      <w:rPr>
        <w:noProof/>
      </w:rPr>
      <w:t>2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3948"/>
    <w:rsid w:val="00057ADC"/>
    <w:rsid w:val="00063E00"/>
    <w:rsid w:val="00065DE8"/>
    <w:rsid w:val="000753F1"/>
    <w:rsid w:val="0008036A"/>
    <w:rsid w:val="000857CF"/>
    <w:rsid w:val="000A25F1"/>
    <w:rsid w:val="000A4BAA"/>
    <w:rsid w:val="000A79B3"/>
    <w:rsid w:val="000E0CF2"/>
    <w:rsid w:val="000E38F8"/>
    <w:rsid w:val="000E41ED"/>
    <w:rsid w:val="000F12EB"/>
    <w:rsid w:val="000F175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43E6A"/>
    <w:rsid w:val="00152EB3"/>
    <w:rsid w:val="00161B2C"/>
    <w:rsid w:val="00162DB3"/>
    <w:rsid w:val="00163B60"/>
    <w:rsid w:val="00165880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7B3B"/>
    <w:rsid w:val="00246DAB"/>
    <w:rsid w:val="002478FD"/>
    <w:rsid w:val="002554D1"/>
    <w:rsid w:val="00260D1F"/>
    <w:rsid w:val="0026479A"/>
    <w:rsid w:val="002676D0"/>
    <w:rsid w:val="00267865"/>
    <w:rsid w:val="00270B57"/>
    <w:rsid w:val="00290811"/>
    <w:rsid w:val="002A161B"/>
    <w:rsid w:val="002A5868"/>
    <w:rsid w:val="002B6DAB"/>
    <w:rsid w:val="002C0986"/>
    <w:rsid w:val="002C3BE4"/>
    <w:rsid w:val="002D4B72"/>
    <w:rsid w:val="002E2683"/>
    <w:rsid w:val="002F3A66"/>
    <w:rsid w:val="002F518F"/>
    <w:rsid w:val="00300A00"/>
    <w:rsid w:val="00311C64"/>
    <w:rsid w:val="00324ED5"/>
    <w:rsid w:val="0032506B"/>
    <w:rsid w:val="00326F55"/>
    <w:rsid w:val="00352FFF"/>
    <w:rsid w:val="003715CF"/>
    <w:rsid w:val="003718BD"/>
    <w:rsid w:val="0038133B"/>
    <w:rsid w:val="003B1298"/>
    <w:rsid w:val="003B48FF"/>
    <w:rsid w:val="003C22AB"/>
    <w:rsid w:val="003C6A07"/>
    <w:rsid w:val="003D0D36"/>
    <w:rsid w:val="003D7A5A"/>
    <w:rsid w:val="003E18CB"/>
    <w:rsid w:val="003E7DEB"/>
    <w:rsid w:val="003F2E08"/>
    <w:rsid w:val="0040286F"/>
    <w:rsid w:val="004059B7"/>
    <w:rsid w:val="00407B37"/>
    <w:rsid w:val="00410D91"/>
    <w:rsid w:val="00416624"/>
    <w:rsid w:val="004204D9"/>
    <w:rsid w:val="0043417C"/>
    <w:rsid w:val="00436B11"/>
    <w:rsid w:val="00446307"/>
    <w:rsid w:val="00446837"/>
    <w:rsid w:val="00447F8F"/>
    <w:rsid w:val="004722DE"/>
    <w:rsid w:val="00493EB4"/>
    <w:rsid w:val="004B14F4"/>
    <w:rsid w:val="004B4874"/>
    <w:rsid w:val="004B6058"/>
    <w:rsid w:val="004B66F3"/>
    <w:rsid w:val="004C768F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241BB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E6171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417A"/>
    <w:rsid w:val="00653400"/>
    <w:rsid w:val="00656487"/>
    <w:rsid w:val="006657B8"/>
    <w:rsid w:val="00671262"/>
    <w:rsid w:val="006751D7"/>
    <w:rsid w:val="006757FD"/>
    <w:rsid w:val="00680FA1"/>
    <w:rsid w:val="00695437"/>
    <w:rsid w:val="006A11E7"/>
    <w:rsid w:val="006A26DE"/>
    <w:rsid w:val="006A39FC"/>
    <w:rsid w:val="006B078A"/>
    <w:rsid w:val="006B5230"/>
    <w:rsid w:val="006B704B"/>
    <w:rsid w:val="006B7DCD"/>
    <w:rsid w:val="006C3828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205EC"/>
    <w:rsid w:val="00837052"/>
    <w:rsid w:val="00844D90"/>
    <w:rsid w:val="00846259"/>
    <w:rsid w:val="008647A9"/>
    <w:rsid w:val="00870E98"/>
    <w:rsid w:val="00875AF1"/>
    <w:rsid w:val="00880263"/>
    <w:rsid w:val="00895F70"/>
    <w:rsid w:val="008A1FA0"/>
    <w:rsid w:val="008A6831"/>
    <w:rsid w:val="008B1A1A"/>
    <w:rsid w:val="008B7EA0"/>
    <w:rsid w:val="008D26CE"/>
    <w:rsid w:val="008D46A5"/>
    <w:rsid w:val="008E3000"/>
    <w:rsid w:val="008E4882"/>
    <w:rsid w:val="008E5590"/>
    <w:rsid w:val="008E742A"/>
    <w:rsid w:val="00907F55"/>
    <w:rsid w:val="009228FD"/>
    <w:rsid w:val="00926BC1"/>
    <w:rsid w:val="00942857"/>
    <w:rsid w:val="00961FEA"/>
    <w:rsid w:val="00970C5A"/>
    <w:rsid w:val="00974755"/>
    <w:rsid w:val="00977AE2"/>
    <w:rsid w:val="00983F1F"/>
    <w:rsid w:val="00990BB1"/>
    <w:rsid w:val="00991748"/>
    <w:rsid w:val="00994994"/>
    <w:rsid w:val="00995A1F"/>
    <w:rsid w:val="009D3EB1"/>
    <w:rsid w:val="009D5A5E"/>
    <w:rsid w:val="009E4203"/>
    <w:rsid w:val="009E6E5F"/>
    <w:rsid w:val="009E70AD"/>
    <w:rsid w:val="009F072B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26E21"/>
    <w:rsid w:val="00B300F3"/>
    <w:rsid w:val="00B35CEC"/>
    <w:rsid w:val="00B404CB"/>
    <w:rsid w:val="00B4615B"/>
    <w:rsid w:val="00B7354F"/>
    <w:rsid w:val="00B7641F"/>
    <w:rsid w:val="00B963DA"/>
    <w:rsid w:val="00B9739B"/>
    <w:rsid w:val="00BA3696"/>
    <w:rsid w:val="00BA3F02"/>
    <w:rsid w:val="00BD2F7C"/>
    <w:rsid w:val="00BD7C0D"/>
    <w:rsid w:val="00BE24CE"/>
    <w:rsid w:val="00C12E6A"/>
    <w:rsid w:val="00C329D4"/>
    <w:rsid w:val="00C3587C"/>
    <w:rsid w:val="00C35FA7"/>
    <w:rsid w:val="00C64D3C"/>
    <w:rsid w:val="00C8293A"/>
    <w:rsid w:val="00C93E47"/>
    <w:rsid w:val="00CA60F9"/>
    <w:rsid w:val="00CB10EA"/>
    <w:rsid w:val="00CB3A61"/>
    <w:rsid w:val="00CC0CD4"/>
    <w:rsid w:val="00CD7C9E"/>
    <w:rsid w:val="00CE0C0A"/>
    <w:rsid w:val="00CE1A85"/>
    <w:rsid w:val="00CE5791"/>
    <w:rsid w:val="00CE5BCD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5EB8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410C7"/>
    <w:rsid w:val="00E50A70"/>
    <w:rsid w:val="00E54101"/>
    <w:rsid w:val="00E57FB0"/>
    <w:rsid w:val="00E612AE"/>
    <w:rsid w:val="00E62425"/>
    <w:rsid w:val="00E758B7"/>
    <w:rsid w:val="00E85F35"/>
    <w:rsid w:val="00E92835"/>
    <w:rsid w:val="00E971C2"/>
    <w:rsid w:val="00E97541"/>
    <w:rsid w:val="00EB2B9D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82C4C"/>
    <w:rsid w:val="00F9057B"/>
    <w:rsid w:val="00F93AFE"/>
    <w:rsid w:val="00FA4011"/>
    <w:rsid w:val="00FA4479"/>
    <w:rsid w:val="00FA4998"/>
    <w:rsid w:val="00FC03C0"/>
    <w:rsid w:val="00FD6843"/>
    <w:rsid w:val="00FD7E89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081FEC5F94A50862AF858257211F34F23FE360E99BB1FE04F38888AEL4T6J" TargetMode="External"/><Relationship Id="rId18" Type="http://schemas.openxmlformats.org/officeDocument/2006/relationships/hyperlink" Target="consultantplus://offline/ref=BA081FEC5F94A50862AF858257211F34F23FE360E99BB1FE04F38888AEL4T6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081FEC5F94A50862AF858257211F34F23FE360E99BB1FE04F38888AEL4T6J" TargetMode="External"/><Relationship Id="rId17" Type="http://schemas.openxmlformats.org/officeDocument/2006/relationships/hyperlink" Target="consultantplus://offline/ref=BA081FEC5F94A50862AF858257211F34F23FE360E99BB1FE04F38888AEL4T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81FEC5F94A50862AF858257211F34F23FE360E99BB1FE04F38888AE46DC003635EF3B46L1T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081FEC5F94A50862AF858257211F34F23FE360E99BB1FE04F38888AE46DC003635EF3B46L1T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819EE8F8788F9DEE345D10D797215B80E882DD7D7773117434A8D54668DF97A0DC5411j2ACH" TargetMode="External"/><Relationship Id="rId10" Type="http://schemas.openxmlformats.org/officeDocument/2006/relationships/hyperlink" Target="consultantplus://offline/ref=BA081FEC5F94A50862AF858257211F34F23FE364EA91B1FE04F38888AE46DC003635EF39461EB6E1L2T5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0819EE8F8788F9DEE345D10D797215B80E882DD7D7773117434A8D54668DF97A0DC54152ECB3C24j1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8AC7-E835-4DD2-8635-5BB82D35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14</cp:revision>
  <cp:lastPrinted>2018-10-31T08:39:00Z</cp:lastPrinted>
  <dcterms:created xsi:type="dcterms:W3CDTF">2018-10-22T12:48:00Z</dcterms:created>
  <dcterms:modified xsi:type="dcterms:W3CDTF">2018-11-22T13:22:00Z</dcterms:modified>
</cp:coreProperties>
</file>