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8647A9" w:rsidRDefault="009228FD" w:rsidP="000F1755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1748" w:rsidRDefault="00991748" w:rsidP="009917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10D91">
        <w:rPr>
          <w:rFonts w:ascii="Times New Roman" w:hAnsi="Times New Roman"/>
          <w:b/>
          <w:sz w:val="24"/>
          <w:szCs w:val="24"/>
        </w:rPr>
        <w:t>ГОРОДСКОЕ</w:t>
      </w:r>
      <w:r w:rsidRPr="00410D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410D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  <w:r w:rsidR="004E7AA6" w:rsidRPr="00410D91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410D91" w:rsidRDefault="00A87E5D">
      <w:pPr>
        <w:rPr>
          <w:sz w:val="28"/>
          <w:szCs w:val="28"/>
        </w:rPr>
      </w:pPr>
    </w:p>
    <w:p w:rsidR="00DA6725" w:rsidRDefault="00DA6725" w:rsidP="00D23A31">
      <w:pPr>
        <w:ind w:firstLine="0"/>
        <w:rPr>
          <w:sz w:val="28"/>
          <w:szCs w:val="28"/>
        </w:rPr>
      </w:pPr>
    </w:p>
    <w:p w:rsidR="003718BD" w:rsidRPr="00410D91" w:rsidRDefault="00C97D4B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26.09.2018 года</w:t>
      </w:r>
      <w:r w:rsidR="003718BD" w:rsidRPr="00E21D1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           </w:t>
      </w:r>
      <w:r w:rsidR="00991748" w:rsidRPr="00E21D1A">
        <w:rPr>
          <w:rFonts w:ascii="Times New Roman" w:hAnsi="Times New Roman"/>
          <w:sz w:val="28"/>
          <w:szCs w:val="28"/>
        </w:rPr>
        <w:t xml:space="preserve">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</w:t>
      </w:r>
      <w:r w:rsidR="00977AE2" w:rsidRPr="00E21D1A">
        <w:rPr>
          <w:rFonts w:ascii="Times New Roman" w:hAnsi="Times New Roman"/>
          <w:sz w:val="28"/>
          <w:szCs w:val="28"/>
        </w:rPr>
        <w:t xml:space="preserve"> </w:t>
      </w:r>
      <w:r w:rsidR="00DA6725" w:rsidRPr="00E21D1A">
        <w:rPr>
          <w:rFonts w:ascii="Times New Roman" w:hAnsi="Times New Roman"/>
          <w:sz w:val="28"/>
          <w:szCs w:val="28"/>
        </w:rPr>
        <w:t xml:space="preserve">        </w:t>
      </w:r>
      <w:r w:rsidR="003718BD" w:rsidRPr="00E21D1A">
        <w:rPr>
          <w:rFonts w:ascii="Times New Roman" w:hAnsi="Times New Roman"/>
          <w:sz w:val="28"/>
          <w:szCs w:val="28"/>
        </w:rPr>
        <w:t>№</w:t>
      </w:r>
      <w:r w:rsidR="00493EB4" w:rsidRPr="00E21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</w:t>
      </w:r>
    </w:p>
    <w:p w:rsidR="007220AB" w:rsidRPr="00991748" w:rsidRDefault="003E7DEB" w:rsidP="007220AB">
      <w:pPr>
        <w:ind w:firstLine="0"/>
        <w:rPr>
          <w:rFonts w:ascii="Times New Roman" w:hAnsi="Times New Roman"/>
        </w:rPr>
      </w:pPr>
      <w:proofErr w:type="spellStart"/>
      <w:r w:rsidRPr="00991748">
        <w:rPr>
          <w:rFonts w:ascii="Times New Roman" w:hAnsi="Times New Roman"/>
        </w:rPr>
        <w:t>г.</w:t>
      </w:r>
      <w:r w:rsidR="007220AB" w:rsidRPr="00991748">
        <w:rPr>
          <w:rFonts w:ascii="Times New Roman" w:hAnsi="Times New Roman"/>
        </w:rPr>
        <w:t>п</w:t>
      </w:r>
      <w:proofErr w:type="spellEnd"/>
      <w:r w:rsidR="007220AB" w:rsidRPr="00991748">
        <w:rPr>
          <w:rFonts w:ascii="Times New Roman" w:hAnsi="Times New Roman"/>
        </w:rPr>
        <w:t>.</w:t>
      </w:r>
      <w:r w:rsidR="00D97A2C" w:rsidRPr="00991748">
        <w:rPr>
          <w:rFonts w:ascii="Times New Roman" w:hAnsi="Times New Roman"/>
        </w:rPr>
        <w:t xml:space="preserve"> </w:t>
      </w:r>
      <w:r w:rsidR="007220AB" w:rsidRPr="00991748">
        <w:rPr>
          <w:rFonts w:ascii="Times New Roman" w:hAnsi="Times New Roman"/>
        </w:rPr>
        <w:t>Янино-1</w:t>
      </w:r>
    </w:p>
    <w:p w:rsidR="005326B0" w:rsidRPr="00410D91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410D91">
        <w:rPr>
          <w:rFonts w:ascii="Times New Roman" w:hAnsi="Times New Roman"/>
          <w:b/>
          <w:sz w:val="28"/>
          <w:szCs w:val="28"/>
        </w:rPr>
        <w:t xml:space="preserve">  </w:t>
      </w: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>О проведении публичных слушаний по обсуждению  </w:t>
      </w:r>
    </w:p>
    <w:p w:rsidR="003E7DEB" w:rsidRPr="00410D91" w:rsidRDefault="003E7DEB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проекта решения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в устав </w:t>
      </w:r>
    </w:p>
    <w:p w:rsidR="00554E68" w:rsidRPr="00410D91" w:rsidRDefault="00D97A2C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МО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«Заневское городское поселение» </w:t>
      </w: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2D14" w:rsidRDefault="00E266BC" w:rsidP="00AB05F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10D91">
        <w:rPr>
          <w:sz w:val="28"/>
          <w:szCs w:val="28"/>
        </w:rPr>
        <w:tab/>
      </w:r>
      <w:r w:rsidR="003C6A07" w:rsidRPr="00410D91">
        <w:rPr>
          <w:sz w:val="28"/>
          <w:szCs w:val="28"/>
        </w:rPr>
        <w:t xml:space="preserve"> </w:t>
      </w:r>
      <w:r w:rsidR="00FC03C0" w:rsidRPr="00410D91">
        <w:rPr>
          <w:sz w:val="28"/>
          <w:szCs w:val="28"/>
        </w:rPr>
        <w:t xml:space="preserve">В целях </w:t>
      </w:r>
      <w:r w:rsidR="003E7DEB" w:rsidRPr="00410D91">
        <w:rPr>
          <w:sz w:val="28"/>
          <w:szCs w:val="28"/>
        </w:rPr>
        <w:t>приведения отдельных положений у</w:t>
      </w:r>
      <w:r w:rsidR="00FC03C0" w:rsidRPr="00410D91">
        <w:rPr>
          <w:sz w:val="28"/>
          <w:szCs w:val="28"/>
        </w:rPr>
        <w:t>става муниципального образования «Заневское городское поселение» Всеволожского муниципального района Ленинградской области в соответствие с действующим законодательством в</w:t>
      </w:r>
      <w:r w:rsidR="00AB05F5"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</w:t>
      </w:r>
      <w:r w:rsidR="00B7641F">
        <w:rPr>
          <w:sz w:val="28"/>
          <w:szCs w:val="28"/>
        </w:rPr>
        <w:t>ф</w:t>
      </w:r>
      <w:r w:rsidR="00AB05F5" w:rsidRPr="00410D91">
        <w:rPr>
          <w:sz w:val="28"/>
          <w:szCs w:val="28"/>
        </w:rPr>
        <w:t>едеральным</w:t>
      </w:r>
      <w:r w:rsidR="000E0CF2">
        <w:rPr>
          <w:sz w:val="28"/>
          <w:szCs w:val="28"/>
        </w:rPr>
        <w:t>и законами</w:t>
      </w:r>
      <w:r w:rsidR="00222D14" w:rsidRPr="00410D91">
        <w:rPr>
          <w:sz w:val="28"/>
          <w:szCs w:val="28"/>
        </w:rPr>
        <w:t xml:space="preserve"> </w:t>
      </w:r>
      <w:proofErr w:type="gramStart"/>
      <w:r w:rsidR="00B7641F">
        <w:rPr>
          <w:rFonts w:eastAsia="Calibri"/>
          <w:sz w:val="28"/>
          <w:szCs w:val="28"/>
        </w:rPr>
        <w:t>от</w:t>
      </w:r>
      <w:proofErr w:type="gramEnd"/>
      <w:r w:rsidR="00B7641F">
        <w:rPr>
          <w:rFonts w:eastAsia="Calibri"/>
          <w:sz w:val="28"/>
          <w:szCs w:val="28"/>
        </w:rPr>
        <w:t xml:space="preserve"> 05.12.2017 № 389-ФЗ, от 18.04.2018 № 83-ФЗ,</w:t>
      </w:r>
      <w:r w:rsidR="00B7641F" w:rsidRPr="007B2CE0">
        <w:rPr>
          <w:rFonts w:eastAsia="Calibri"/>
          <w:sz w:val="28"/>
          <w:szCs w:val="28"/>
        </w:rPr>
        <w:t xml:space="preserve"> </w:t>
      </w:r>
      <w:r w:rsidR="00B7641F">
        <w:rPr>
          <w:rFonts w:eastAsia="Calibri"/>
          <w:sz w:val="28"/>
          <w:szCs w:val="28"/>
        </w:rPr>
        <w:t>от 03.</w:t>
      </w:r>
      <w:r w:rsidR="00B7641F" w:rsidRPr="007B2CE0">
        <w:rPr>
          <w:rFonts w:eastAsia="Calibri"/>
          <w:sz w:val="28"/>
          <w:szCs w:val="28"/>
        </w:rPr>
        <w:t xml:space="preserve">08.2018 </w:t>
      </w:r>
      <w:hyperlink r:id="rId10" w:history="1">
        <w:r w:rsidR="00B7641F" w:rsidRPr="007B2CE0">
          <w:rPr>
            <w:rFonts w:eastAsia="Calibri"/>
            <w:sz w:val="28"/>
            <w:szCs w:val="28"/>
          </w:rPr>
          <w:t>№ 340-ФЗ</w:t>
        </w:r>
      </w:hyperlink>
      <w:r w:rsidR="000E0CF2">
        <w:rPr>
          <w:sz w:val="28"/>
          <w:szCs w:val="28"/>
        </w:rPr>
        <w:t xml:space="preserve">, </w:t>
      </w:r>
      <w:r w:rsidR="00AB05F5" w:rsidRPr="00410D91">
        <w:rPr>
          <w:sz w:val="28"/>
          <w:szCs w:val="28"/>
        </w:rPr>
        <w:t>совет депутатов принял</w:t>
      </w:r>
    </w:p>
    <w:p w:rsidR="00B7641F" w:rsidRDefault="00B7641F" w:rsidP="00AB05F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E7DEB" w:rsidRPr="00410D91" w:rsidRDefault="00AB05F5" w:rsidP="003E7DEB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sz w:val="28"/>
          <w:szCs w:val="28"/>
        </w:rPr>
        <w:t>1.</w:t>
      </w:r>
      <w:r w:rsidR="00554E68" w:rsidRPr="00410D91">
        <w:rPr>
          <w:color w:val="000000" w:themeColor="text1"/>
          <w:sz w:val="28"/>
          <w:szCs w:val="28"/>
        </w:rPr>
        <w:t>Принять за основу проект решения «О внесении изменений в устав муниципального образования «Заневско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 городско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 поселени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>» Всеволожского муниципального района Ленинградской области</w:t>
      </w:r>
      <w:r w:rsidR="001128D7">
        <w:rPr>
          <w:color w:val="000000" w:themeColor="text1"/>
          <w:sz w:val="28"/>
          <w:szCs w:val="28"/>
        </w:rPr>
        <w:t xml:space="preserve">» </w:t>
      </w:r>
      <w:r w:rsidR="00554E68" w:rsidRPr="00410D91">
        <w:rPr>
          <w:color w:val="000000" w:themeColor="text1"/>
          <w:sz w:val="28"/>
          <w:szCs w:val="28"/>
        </w:rPr>
        <w:t xml:space="preserve">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1.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2.</w:t>
      </w:r>
      <w:r w:rsidR="00554E68" w:rsidRPr="00410D91">
        <w:rPr>
          <w:color w:val="000000" w:themeColor="text1"/>
          <w:sz w:val="28"/>
          <w:szCs w:val="28"/>
        </w:rPr>
        <w:t xml:space="preserve">Поручить постоянной комиссии совета депутатов по экономической политике, бюджету, налогу, инвестициям, правопорядку, законности организовать учет и рассмотрение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>«Заневское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области</w:t>
      </w:r>
      <w:r w:rsidR="001128D7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>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3.</w:t>
      </w:r>
      <w:r w:rsidR="00554E68" w:rsidRPr="00410D91">
        <w:rPr>
          <w:color w:val="000000" w:themeColor="text1"/>
          <w:sz w:val="28"/>
          <w:szCs w:val="28"/>
        </w:rPr>
        <w:t xml:space="preserve">Утвердить порядок учета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 xml:space="preserve">«Заневское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7513A4" w:rsidRPr="00410D91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 xml:space="preserve">, принятому за основу, и участия граждан в его обсуждении,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2.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4.</w:t>
      </w:r>
      <w:r w:rsidR="00554E68" w:rsidRPr="00410D91">
        <w:rPr>
          <w:color w:val="000000" w:themeColor="text1"/>
          <w:sz w:val="28"/>
          <w:szCs w:val="28"/>
        </w:rPr>
        <w:t xml:space="preserve">Назначить проведение публичных слушаний по проекту решения «О внесении изменений в устав муниципального образования </w:t>
      </w:r>
      <w:r w:rsidR="00DA2AA4" w:rsidRPr="00410D91">
        <w:rPr>
          <w:color w:val="000000" w:themeColor="text1"/>
          <w:sz w:val="28"/>
          <w:szCs w:val="28"/>
        </w:rPr>
        <w:t>«Заневское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</w:t>
      </w:r>
      <w:r w:rsidR="00554E68" w:rsidRPr="00410D91">
        <w:rPr>
          <w:color w:val="000000" w:themeColor="text1"/>
          <w:sz w:val="28"/>
          <w:szCs w:val="28"/>
        </w:rPr>
        <w:lastRenderedPageBreak/>
        <w:t>области</w:t>
      </w:r>
      <w:r w:rsidR="002554D1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 xml:space="preserve"> на </w:t>
      </w:r>
      <w:r w:rsidR="00222D14" w:rsidRPr="00410D91">
        <w:rPr>
          <w:color w:val="000000" w:themeColor="text1"/>
          <w:sz w:val="28"/>
          <w:szCs w:val="28"/>
        </w:rPr>
        <w:t>1</w:t>
      </w:r>
      <w:r w:rsidR="00B7641F">
        <w:rPr>
          <w:color w:val="000000" w:themeColor="text1"/>
          <w:sz w:val="28"/>
          <w:szCs w:val="28"/>
        </w:rPr>
        <w:t>6.10</w:t>
      </w:r>
      <w:r w:rsidR="00222D14" w:rsidRPr="00410D91">
        <w:rPr>
          <w:color w:val="000000" w:themeColor="text1"/>
          <w:sz w:val="28"/>
          <w:szCs w:val="28"/>
        </w:rPr>
        <w:t>.201</w:t>
      </w:r>
      <w:r w:rsidR="00513855">
        <w:rPr>
          <w:color w:val="000000" w:themeColor="text1"/>
          <w:sz w:val="28"/>
          <w:szCs w:val="28"/>
        </w:rPr>
        <w:t>8</w:t>
      </w:r>
      <w:r w:rsidR="00222D14" w:rsidRPr="00410D91">
        <w:rPr>
          <w:color w:val="000000" w:themeColor="text1"/>
          <w:sz w:val="28"/>
          <w:szCs w:val="28"/>
        </w:rPr>
        <w:t xml:space="preserve"> в 1</w:t>
      </w:r>
      <w:r w:rsidR="00513855">
        <w:rPr>
          <w:color w:val="000000" w:themeColor="text1"/>
          <w:sz w:val="28"/>
          <w:szCs w:val="28"/>
        </w:rPr>
        <w:t>5</w:t>
      </w:r>
      <w:r w:rsidR="00222D14" w:rsidRPr="00410D91">
        <w:rPr>
          <w:color w:val="000000" w:themeColor="text1"/>
          <w:sz w:val="28"/>
          <w:szCs w:val="28"/>
        </w:rPr>
        <w:t xml:space="preserve"> часов 00 минут по</w:t>
      </w:r>
      <w:r w:rsidR="00554E68" w:rsidRPr="00410D91">
        <w:rPr>
          <w:color w:val="000000" w:themeColor="text1"/>
          <w:sz w:val="28"/>
          <w:szCs w:val="28"/>
        </w:rPr>
        <w:t xml:space="preserve"> адресу: Ленинградская область, </w:t>
      </w:r>
      <w:r w:rsidR="00DA2AA4" w:rsidRPr="00410D91">
        <w:rPr>
          <w:color w:val="000000" w:themeColor="text1"/>
          <w:sz w:val="28"/>
          <w:szCs w:val="28"/>
        </w:rPr>
        <w:t>Всеволожский район</w:t>
      </w:r>
      <w:r w:rsidR="00554E68" w:rsidRPr="00410D91">
        <w:rPr>
          <w:color w:val="000000" w:themeColor="text1"/>
          <w:sz w:val="28"/>
          <w:szCs w:val="28"/>
        </w:rPr>
        <w:t xml:space="preserve">, </w:t>
      </w:r>
      <w:r w:rsidR="00DA2AA4" w:rsidRPr="00410D91">
        <w:rPr>
          <w:color w:val="000000" w:themeColor="text1"/>
          <w:sz w:val="28"/>
          <w:szCs w:val="28"/>
        </w:rPr>
        <w:t xml:space="preserve">дер. </w:t>
      </w:r>
      <w:proofErr w:type="spellStart"/>
      <w:r w:rsidR="00DA2AA4" w:rsidRPr="00410D91">
        <w:rPr>
          <w:color w:val="000000" w:themeColor="text1"/>
          <w:sz w:val="28"/>
          <w:szCs w:val="28"/>
        </w:rPr>
        <w:t>Заневка</w:t>
      </w:r>
      <w:proofErr w:type="spellEnd"/>
      <w:r w:rsidR="00DA2AA4" w:rsidRPr="00410D91">
        <w:rPr>
          <w:color w:val="000000" w:themeColor="text1"/>
          <w:sz w:val="28"/>
          <w:szCs w:val="28"/>
        </w:rPr>
        <w:t>,</w:t>
      </w:r>
      <w:r w:rsidR="00554E68" w:rsidRPr="00410D91">
        <w:rPr>
          <w:color w:val="000000" w:themeColor="text1"/>
          <w:sz w:val="28"/>
          <w:szCs w:val="28"/>
        </w:rPr>
        <w:t xml:space="preserve"> д. </w:t>
      </w:r>
      <w:r w:rsidR="00DA2AA4" w:rsidRPr="00410D91">
        <w:rPr>
          <w:color w:val="000000" w:themeColor="text1"/>
          <w:sz w:val="28"/>
          <w:szCs w:val="28"/>
        </w:rPr>
        <w:t>4</w:t>
      </w:r>
      <w:r w:rsidR="00554E68" w:rsidRPr="00410D91">
        <w:rPr>
          <w:color w:val="000000" w:themeColor="text1"/>
          <w:sz w:val="28"/>
          <w:szCs w:val="28"/>
        </w:rPr>
        <w:t>8</w:t>
      </w:r>
      <w:r w:rsidR="00DA2AA4" w:rsidRPr="00410D91">
        <w:rPr>
          <w:color w:val="000000" w:themeColor="text1"/>
          <w:sz w:val="28"/>
          <w:szCs w:val="28"/>
        </w:rPr>
        <w:t>, администрация МО «Заневское городское поселение», зал заседаний</w:t>
      </w:r>
      <w:r w:rsidR="00554E68" w:rsidRPr="00410D91">
        <w:rPr>
          <w:color w:val="000000" w:themeColor="text1"/>
          <w:sz w:val="28"/>
          <w:szCs w:val="28"/>
        </w:rPr>
        <w:t>.</w:t>
      </w:r>
    </w:p>
    <w:p w:rsidR="00554E68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5.</w:t>
      </w:r>
      <w:r w:rsidR="00554E68" w:rsidRPr="00410D91">
        <w:rPr>
          <w:color w:val="000000" w:themeColor="text1"/>
          <w:sz w:val="28"/>
          <w:szCs w:val="28"/>
        </w:rPr>
        <w:t>Утвердить текст объявления о проведении публичных слушаний по проекту решения «О внесении изменений в устав муниципального образования «</w:t>
      </w:r>
      <w:r w:rsidR="00DA2AA4" w:rsidRPr="00410D91">
        <w:rPr>
          <w:color w:val="000000" w:themeColor="text1"/>
          <w:sz w:val="28"/>
          <w:szCs w:val="28"/>
        </w:rPr>
        <w:t xml:space="preserve">Заневское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625B45">
        <w:rPr>
          <w:color w:val="000000" w:themeColor="text1"/>
          <w:sz w:val="28"/>
          <w:szCs w:val="28"/>
        </w:rPr>
        <w:t>»</w:t>
      </w:r>
      <w:r w:rsidR="00DA2AA4" w:rsidRPr="00410D91">
        <w:rPr>
          <w:color w:val="000000" w:themeColor="text1"/>
          <w:sz w:val="28"/>
          <w:szCs w:val="28"/>
        </w:rPr>
        <w:t xml:space="preserve"> </w:t>
      </w:r>
      <w:r w:rsidR="00554E68" w:rsidRPr="00410D91">
        <w:rPr>
          <w:color w:val="000000" w:themeColor="text1"/>
          <w:sz w:val="28"/>
          <w:szCs w:val="28"/>
        </w:rPr>
        <w:t xml:space="preserve">согласно </w:t>
      </w:r>
      <w:r w:rsidR="00DA2AA4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3.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6.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Pr="00410D91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="00207D1B" w:rsidRPr="00410D91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7.Р</w:t>
      </w:r>
      <w:r w:rsidR="00207D1B" w:rsidRPr="00410D91">
        <w:rPr>
          <w:rFonts w:ascii="Times New Roman" w:hAnsi="Times New Roman"/>
          <w:bCs/>
          <w:sz w:val="28"/>
          <w:szCs w:val="28"/>
        </w:rPr>
        <w:t>ешение вст</w:t>
      </w:r>
      <w:r w:rsidRPr="00410D91">
        <w:rPr>
          <w:rFonts w:ascii="Times New Roman" w:hAnsi="Times New Roman"/>
          <w:bCs/>
          <w:sz w:val="28"/>
          <w:szCs w:val="28"/>
        </w:rPr>
        <w:t>упает в силу со дня его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опублико</w:t>
      </w:r>
      <w:r w:rsidRPr="00410D91">
        <w:rPr>
          <w:rFonts w:ascii="Times New Roman" w:hAnsi="Times New Roman"/>
          <w:bCs/>
          <w:sz w:val="28"/>
          <w:szCs w:val="28"/>
        </w:rPr>
        <w:t>вания.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8.</w:t>
      </w:r>
      <w:proofErr w:type="gramStart"/>
      <w:r w:rsidR="00207D1B" w:rsidRPr="00410D91">
        <w:rPr>
          <w:rFonts w:ascii="Times New Roman" w:hAnsi="Times New Roman"/>
          <w:bCs/>
          <w:sz w:val="28"/>
          <w:szCs w:val="28"/>
        </w:rPr>
        <w:t>Ко</w:t>
      </w:r>
      <w:r w:rsidRPr="00410D91">
        <w:rPr>
          <w:rFonts w:ascii="Times New Roman" w:hAnsi="Times New Roman"/>
          <w:bCs/>
          <w:sz w:val="28"/>
          <w:szCs w:val="28"/>
        </w:rPr>
        <w:t>нтроль за</w:t>
      </w:r>
      <w:proofErr w:type="gramEnd"/>
      <w:r w:rsidRPr="00410D91">
        <w:rPr>
          <w:rFonts w:ascii="Times New Roman" w:hAnsi="Times New Roman"/>
          <w:bCs/>
          <w:sz w:val="28"/>
          <w:szCs w:val="28"/>
        </w:rPr>
        <w:t xml:space="preserve"> исполнением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решения возложить на </w:t>
      </w:r>
      <w:r w:rsidR="00207D1B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постоянно действующую депутатскую комиссию по экономической политике, бюджету, налогу, инвестициям, правопорядку, законности.</w:t>
      </w:r>
      <w:r w:rsidR="00207D1B" w:rsidRPr="00410D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ahoma" w:hAnsi="Tahoma" w:cs="Tahoma"/>
          <w:color w:val="141414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                                 </w:t>
      </w:r>
      <w:r w:rsidR="00DA2AA4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410D91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207D1B" w:rsidRPr="00162DB3" w:rsidRDefault="00207D1B" w:rsidP="00207D1B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lastRenderedPageBreak/>
        <w:t xml:space="preserve">Приложение 1 </w:t>
      </w:r>
    </w:p>
    <w:p w:rsidR="00207D1B" w:rsidRPr="00162DB3" w:rsidRDefault="00207D1B" w:rsidP="00207D1B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207D1B" w:rsidRPr="00162DB3" w:rsidRDefault="00DA6725" w:rsidP="00207D1B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от </w:t>
      </w:r>
      <w:r w:rsidR="00C97D4B">
        <w:rPr>
          <w:rFonts w:ascii="Times New Roman" w:hAnsi="Times New Roman"/>
          <w:sz w:val="22"/>
          <w:szCs w:val="22"/>
        </w:rPr>
        <w:t xml:space="preserve">26.09.2018 года </w:t>
      </w:r>
      <w:r w:rsidRPr="00162DB3">
        <w:rPr>
          <w:rFonts w:ascii="Times New Roman" w:hAnsi="Times New Roman"/>
          <w:sz w:val="22"/>
          <w:szCs w:val="22"/>
        </w:rPr>
        <w:t xml:space="preserve">№ </w:t>
      </w:r>
      <w:r w:rsidR="00C97D4B">
        <w:rPr>
          <w:rFonts w:ascii="Times New Roman" w:hAnsi="Times New Roman"/>
          <w:sz w:val="22"/>
          <w:szCs w:val="22"/>
        </w:rPr>
        <w:t>41</w:t>
      </w:r>
    </w:p>
    <w:p w:rsidR="007E5673" w:rsidRPr="00410D91" w:rsidRDefault="007E5673" w:rsidP="00207D1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 (проект)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>____________                                                                                       № ______</w:t>
      </w:r>
    </w:p>
    <w:p w:rsidR="007E5673" w:rsidRPr="00991748" w:rsidRDefault="003E7DEB" w:rsidP="007E5673">
      <w:pPr>
        <w:ind w:firstLine="0"/>
        <w:rPr>
          <w:rFonts w:ascii="Times New Roman" w:hAnsi="Times New Roman"/>
        </w:rPr>
      </w:pPr>
      <w:proofErr w:type="spellStart"/>
      <w:r w:rsidRPr="00991748">
        <w:rPr>
          <w:rFonts w:ascii="Times New Roman" w:hAnsi="Times New Roman"/>
        </w:rPr>
        <w:t>г.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7641F" w:rsidRPr="00353172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B7641F" w:rsidRPr="007D0406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B7641F" w:rsidRPr="00410D91" w:rsidRDefault="00B7641F" w:rsidP="00B7641F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7641F" w:rsidRPr="00D05E85" w:rsidRDefault="00B7641F" w:rsidP="00B7641F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</w:t>
      </w:r>
      <w:r>
        <w:rPr>
          <w:sz w:val="28"/>
          <w:szCs w:val="28"/>
        </w:rPr>
        <w:t>ф</w:t>
      </w:r>
      <w:r w:rsidRPr="00410D91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>
        <w:rPr>
          <w:rFonts w:eastAsia="Calibri"/>
          <w:sz w:val="28"/>
          <w:szCs w:val="28"/>
        </w:rPr>
        <w:t>от 05.12.2017 № 389-ФЗ, от 18.04.2018 № 83-ФЗ,</w:t>
      </w:r>
      <w:r w:rsidRPr="007B2C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03.</w:t>
      </w:r>
      <w:r w:rsidRPr="007B2CE0">
        <w:rPr>
          <w:rFonts w:eastAsia="Calibri"/>
          <w:sz w:val="28"/>
          <w:szCs w:val="28"/>
        </w:rPr>
        <w:t xml:space="preserve">08.2018 </w:t>
      </w:r>
      <w:hyperlink r:id="rId11" w:history="1">
        <w:r w:rsidRPr="007B2CE0">
          <w:rPr>
            <w:rFonts w:eastAsia="Calibri"/>
            <w:sz w:val="28"/>
            <w:szCs w:val="28"/>
          </w:rPr>
          <w:t>№ 340-ФЗ</w:t>
        </w:r>
      </w:hyperlink>
      <w:r w:rsidRPr="007B2CE0">
        <w:rPr>
          <w:rFonts w:eastAsia="Calibri"/>
          <w:sz w:val="28"/>
          <w:szCs w:val="28"/>
        </w:rPr>
        <w:t xml:space="preserve"> </w:t>
      </w:r>
      <w:r w:rsidRPr="007B2CE0">
        <w:rPr>
          <w:sz w:val="28"/>
          <w:szCs w:val="28"/>
        </w:rPr>
        <w:t>и в целях приведения</w:t>
      </w:r>
      <w:r w:rsidRPr="00410D91">
        <w:rPr>
          <w:sz w:val="28"/>
          <w:szCs w:val="28"/>
        </w:rPr>
        <w:t xml:space="preserve"> отдельных положений устава муниципального образования «Заневское городское поселение» Всеволожского муниципального района Ленинградской области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410D91">
        <w:rPr>
          <w:sz w:val="28"/>
          <w:szCs w:val="28"/>
        </w:rPr>
        <w:t xml:space="preserve"> совет депутатов принял</w:t>
      </w:r>
      <w:proofErr w:type="gramEnd"/>
    </w:p>
    <w:p w:rsidR="00B7641F" w:rsidRPr="00410D91" w:rsidRDefault="00B7641F" w:rsidP="00B764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7641F" w:rsidRDefault="00B7641F" w:rsidP="00B7641F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B7641F" w:rsidRPr="00410D91" w:rsidRDefault="00B7641F" w:rsidP="00B7641F">
      <w:pPr>
        <w:pStyle w:val="ConsPlusNormal"/>
        <w:jc w:val="both"/>
        <w:rPr>
          <w:b/>
          <w:sz w:val="28"/>
          <w:szCs w:val="28"/>
        </w:rPr>
      </w:pPr>
    </w:p>
    <w:p w:rsidR="00B7641F" w:rsidRDefault="00B7641F" w:rsidP="00B7641F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>1.</w:t>
      </w:r>
      <w:r w:rsidRPr="007D0406">
        <w:rPr>
          <w:rFonts w:eastAsia="Calibri"/>
          <w:sz w:val="28"/>
          <w:szCs w:val="28"/>
        </w:rPr>
        <w:t xml:space="preserve"> </w:t>
      </w:r>
      <w:r w:rsidRPr="00353172">
        <w:rPr>
          <w:rFonts w:eastAsia="Calibri"/>
          <w:sz w:val="28"/>
          <w:szCs w:val="28"/>
        </w:rPr>
        <w:t xml:space="preserve"> 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</w:t>
      </w:r>
      <w:r>
        <w:rPr>
          <w:rFonts w:eastAsia="Calibri"/>
          <w:sz w:val="28"/>
          <w:szCs w:val="28"/>
        </w:rPr>
        <w:t xml:space="preserve">, от 25.04.2017 №18, от 29.03.2018 № 10 </w:t>
      </w:r>
      <w:r w:rsidRPr="00353172">
        <w:rPr>
          <w:rFonts w:eastAsia="Calibri"/>
          <w:sz w:val="28"/>
          <w:szCs w:val="28"/>
        </w:rPr>
        <w:t xml:space="preserve"> (далее - Устав), следующие изменения</w:t>
      </w:r>
      <w:r>
        <w:rPr>
          <w:rFonts w:eastAsia="Calibri"/>
          <w:sz w:val="28"/>
          <w:szCs w:val="28"/>
        </w:rPr>
        <w:t>:</w:t>
      </w: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19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7B2CE0">
        <w:rPr>
          <w:rFonts w:eastAsia="Calibri"/>
          <w:sz w:val="28"/>
          <w:szCs w:val="28"/>
        </w:rPr>
        <w:t xml:space="preserve">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2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</w:t>
      </w:r>
      <w:r w:rsidRPr="007B2CE0">
        <w:rPr>
          <w:rFonts w:eastAsia="Calibri"/>
          <w:sz w:val="28"/>
          <w:szCs w:val="28"/>
        </w:rPr>
        <w:lastRenderedPageBreak/>
        <w:t>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3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eastAsia="Calibri"/>
          <w:sz w:val="28"/>
          <w:szCs w:val="28"/>
        </w:rPr>
        <w:t xml:space="preserve">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4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162DB3" w:rsidRDefault="00162DB3" w:rsidP="00162DB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410D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410D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Дополнить главу 3 Устава статьями 9.1, 9.2</w:t>
      </w:r>
      <w:r w:rsidRPr="00410D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следующего содержания:</w:t>
      </w:r>
    </w:p>
    <w:p w:rsidR="00162DB3" w:rsidRPr="00941C5E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41C5E">
        <w:rPr>
          <w:rFonts w:ascii="Times New Roman" w:eastAsia="Calibri" w:hAnsi="Times New Roman"/>
          <w:bCs/>
          <w:sz w:val="28"/>
          <w:szCs w:val="28"/>
        </w:rPr>
        <w:t>«Статья 9.1. Сход граждан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Сход граждан может проводиться: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E53A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3. Инициатива группы жителей поселения должна быть оформлена в виде ходатайства о проведении схода граждан с указанием вопроса, выносимого на сход, подписанного участниками инициативной группы.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369E">
        <w:rPr>
          <w:rFonts w:ascii="Times New Roman" w:hAnsi="Times New Roman"/>
          <w:sz w:val="28"/>
          <w:szCs w:val="28"/>
        </w:rPr>
        <w:t>Инициатива группы жителей поселения</w:t>
      </w:r>
      <w:r>
        <w:rPr>
          <w:rFonts w:ascii="Times New Roman" w:hAnsi="Times New Roman"/>
          <w:sz w:val="28"/>
          <w:szCs w:val="28"/>
        </w:rPr>
        <w:t xml:space="preserve"> направляется главе муниципального образования.</w:t>
      </w:r>
    </w:p>
    <w:p w:rsidR="00162DB3" w:rsidRPr="005F7D71" w:rsidRDefault="00162DB3" w:rsidP="00162DB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69E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A369E">
        <w:rPr>
          <w:rFonts w:ascii="Times New Roman" w:hAnsi="Times New Roman"/>
          <w:sz w:val="28"/>
          <w:szCs w:val="28"/>
        </w:rPr>
        <w:t xml:space="preserve"> обязан назначить сход граждан не позднее двух недель со дня поступления </w:t>
      </w:r>
      <w:r w:rsidRPr="005F7D71">
        <w:rPr>
          <w:rFonts w:ascii="Times New Roman" w:hAnsi="Times New Roman"/>
          <w:sz w:val="28"/>
          <w:szCs w:val="28"/>
        </w:rPr>
        <w:t>ходатайства, подписанного необходимым количеством участников инициативной группы. Дата проведения схода граждан и выносимые на него вопросы определяются правовым актом главы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F7D71">
        <w:rPr>
          <w:rFonts w:ascii="Times New Roman" w:hAnsi="Times New Roman"/>
          <w:sz w:val="28"/>
          <w:szCs w:val="28"/>
        </w:rPr>
        <w:t xml:space="preserve">Решение о назначении </w:t>
      </w:r>
      <w:r w:rsidRPr="00253083">
        <w:rPr>
          <w:rFonts w:ascii="Times New Roman" w:hAnsi="Times New Roman"/>
          <w:sz w:val="28"/>
          <w:szCs w:val="28"/>
        </w:rPr>
        <w:t xml:space="preserve">схода граждан, о времени и месте его проведения, </w:t>
      </w:r>
      <w:r w:rsidRPr="00253083">
        <w:rPr>
          <w:rFonts w:ascii="Times New Roman" w:hAnsi="Times New Roman"/>
          <w:bCs/>
          <w:iCs/>
          <w:sz w:val="28"/>
          <w:szCs w:val="28"/>
        </w:rPr>
        <w:t xml:space="preserve">а также проект муниципального правового акта и </w:t>
      </w:r>
      <w:r w:rsidRPr="00253083">
        <w:rPr>
          <w:rFonts w:ascii="Times New Roman" w:hAnsi="Times New Roman"/>
          <w:sz w:val="28"/>
          <w:szCs w:val="28"/>
        </w:rPr>
        <w:t xml:space="preserve">материалы по вопросам, </w:t>
      </w:r>
      <w:r w:rsidRPr="00253083">
        <w:rPr>
          <w:rFonts w:ascii="Times New Roman" w:eastAsia="Calibri" w:hAnsi="Times New Roman"/>
          <w:sz w:val="28"/>
          <w:szCs w:val="28"/>
        </w:rPr>
        <w:t xml:space="preserve"> выносимым на решение схода граждан,</w:t>
      </w:r>
      <w:r w:rsidRPr="00253083">
        <w:rPr>
          <w:rFonts w:ascii="Times New Roman" w:hAnsi="Times New Roman"/>
          <w:sz w:val="28"/>
          <w:szCs w:val="28"/>
        </w:rPr>
        <w:t xml:space="preserve">  подлежат </w:t>
      </w:r>
      <w:r w:rsidRPr="00253083">
        <w:rPr>
          <w:rFonts w:ascii="Times New Roman" w:eastAsia="Calibri" w:hAnsi="Times New Roman"/>
          <w:sz w:val="28"/>
          <w:szCs w:val="28"/>
        </w:rPr>
        <w:t>официальному опубликованию (обнародованию)</w:t>
      </w:r>
      <w:r w:rsidRPr="00253083">
        <w:rPr>
          <w:rFonts w:ascii="Times New Roman" w:hAnsi="Times New Roman"/>
          <w:sz w:val="28"/>
          <w:szCs w:val="28"/>
        </w:rPr>
        <w:t xml:space="preserve"> </w:t>
      </w:r>
      <w:r w:rsidRPr="00253083">
        <w:rPr>
          <w:rFonts w:ascii="Times New Roman" w:eastAsia="Calibri" w:hAnsi="Times New Roman"/>
          <w:bCs/>
          <w:sz w:val="28"/>
          <w:szCs w:val="28"/>
        </w:rPr>
        <w:t xml:space="preserve">не </w:t>
      </w:r>
      <w:proofErr w:type="gramStart"/>
      <w:r w:rsidRPr="00253083">
        <w:rPr>
          <w:rFonts w:ascii="Times New Roman" w:eastAsia="Calibri" w:hAnsi="Times New Roman"/>
          <w:bCs/>
          <w:sz w:val="28"/>
          <w:szCs w:val="28"/>
        </w:rPr>
        <w:t>позднее</w:t>
      </w:r>
      <w:proofErr w:type="gramEnd"/>
      <w:r w:rsidRPr="00253083">
        <w:rPr>
          <w:rFonts w:ascii="Times New Roman" w:eastAsia="Calibri" w:hAnsi="Times New Roman"/>
          <w:bCs/>
          <w:sz w:val="28"/>
          <w:szCs w:val="28"/>
        </w:rPr>
        <w:t xml:space="preserve"> чем за 3 дня до дня проведения схода.</w:t>
      </w:r>
    </w:p>
    <w:p w:rsidR="00162DB3" w:rsidRPr="004358BF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</w:t>
      </w:r>
      <w:r w:rsidRPr="004A369E">
        <w:rPr>
          <w:rFonts w:ascii="Times New Roman" w:eastAsia="Calibri" w:hAnsi="Times New Roman"/>
          <w:sz w:val="28"/>
          <w:szCs w:val="28"/>
        </w:rPr>
        <w:t>роведение схода граждан обеспечивается главой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 w:rsidRPr="00253083">
        <w:rPr>
          <w:rFonts w:ascii="Times New Roman" w:eastAsia="Calibri" w:hAnsi="Times New Roman"/>
          <w:bCs/>
          <w:sz w:val="28"/>
          <w:szCs w:val="28"/>
        </w:rPr>
        <w:t>8.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Участие в сходе граждан выборных должностных лиц местного самоуправления является обязательным.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На сходе граждан председательствует глава муниципального образования или иное лицо, избираемое сходом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11.Решения, принятые на сходе граждан, подлежат обязательному исполнению на территории поселения.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 Решения, принятые на сходе граждан, подлежат официальному опубликованию (обнародованию).</w:t>
      </w:r>
    </w:p>
    <w:p w:rsidR="00162DB3" w:rsidRDefault="00162DB3" w:rsidP="00162DB3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162DB3" w:rsidRPr="00787D84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C0464D">
        <w:rPr>
          <w:rFonts w:ascii="Times New Roman" w:eastAsia="Calibri" w:hAnsi="Times New Roman"/>
          <w:bCs/>
          <w:sz w:val="28"/>
          <w:szCs w:val="28"/>
        </w:rPr>
        <w:t>Статья 9.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C0464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Pr="00787D84">
        <w:rPr>
          <w:rFonts w:ascii="Times New Roman" w:eastAsia="Calibri" w:hAnsi="Times New Roman"/>
          <w:bCs/>
          <w:sz w:val="28"/>
          <w:szCs w:val="28"/>
        </w:rPr>
        <w:t>Староста сельского населенного пункта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Pr="00787D84">
        <w:rPr>
          <w:rFonts w:ascii="Times New Roman" w:eastAsia="Calibri" w:hAnsi="Times New Roman"/>
          <w:sz w:val="28"/>
          <w:szCs w:val="28"/>
        </w:rPr>
        <w:lastRenderedPageBreak/>
        <w:t>значения в сельском населенном пункте, расположенном в поселении, н</w:t>
      </w:r>
      <w:r w:rsidRPr="00C0464D">
        <w:rPr>
          <w:rFonts w:ascii="Times New Roman" w:eastAsia="Calibri" w:hAnsi="Times New Roman"/>
          <w:sz w:val="28"/>
          <w:szCs w:val="28"/>
        </w:rPr>
        <w:t>азначает</w:t>
      </w:r>
      <w:r w:rsidRPr="00787D84">
        <w:rPr>
          <w:rFonts w:ascii="Times New Roman" w:eastAsia="Calibri" w:hAnsi="Times New Roman"/>
          <w:sz w:val="28"/>
          <w:szCs w:val="28"/>
        </w:rPr>
        <w:t>ся староста сельского населенного пункта.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2. Староста сельского населенного пункта назначается </w:t>
      </w:r>
      <w:r w:rsidRPr="00C0464D">
        <w:rPr>
          <w:rFonts w:ascii="Times New Roman" w:eastAsia="Calibri" w:hAnsi="Times New Roman"/>
          <w:sz w:val="28"/>
          <w:szCs w:val="28"/>
        </w:rPr>
        <w:t>советом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1)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замещающее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признанное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3)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имеющее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непогашенную или неснятую судимость.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5. Срок полномочий старосты сельского населенного пункта </w:t>
      </w:r>
      <w:r w:rsidRPr="00C0464D">
        <w:rPr>
          <w:rFonts w:ascii="Times New Roman" w:eastAsia="Calibri" w:hAnsi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/>
          <w:sz w:val="28"/>
          <w:szCs w:val="28"/>
        </w:rPr>
        <w:t>два года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C0464D">
        <w:rPr>
          <w:rFonts w:ascii="Times New Roman" w:eastAsia="Calibri" w:hAnsi="Times New Roman"/>
          <w:sz w:val="28"/>
          <w:szCs w:val="28"/>
        </w:rPr>
        <w:t>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hyperlink r:id="rId15" w:history="1">
        <w:r w:rsidRPr="00787D84">
          <w:rPr>
            <w:rFonts w:ascii="Times New Roman" w:eastAsia="Calibri" w:hAnsi="Times New Roman"/>
            <w:sz w:val="28"/>
            <w:szCs w:val="28"/>
          </w:rPr>
          <w:t>пунктами 1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- </w:t>
      </w:r>
      <w:hyperlink r:id="rId16" w:history="1">
        <w:r w:rsidRPr="00787D84">
          <w:rPr>
            <w:rFonts w:ascii="Times New Roman" w:eastAsia="Calibri" w:hAnsi="Times New Roman"/>
            <w:sz w:val="28"/>
            <w:szCs w:val="28"/>
          </w:rPr>
          <w:t>7 части 10 статьи 40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 w:rsidRPr="00C0464D">
        <w:rPr>
          <w:rFonts w:ascii="Times New Roman" w:eastAsia="Calibri" w:hAnsi="Times New Roman"/>
          <w:sz w:val="28"/>
          <w:szCs w:val="28"/>
        </w:rPr>
        <w:t xml:space="preserve"> от 6 октября 2003 года № 131-ФЗ</w:t>
      </w:r>
      <w:r w:rsidRPr="00787D84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5) осуществляет иные полномочия и права, предусмотренные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</w:t>
      </w:r>
      <w:r w:rsidRPr="00C0464D">
        <w:rPr>
          <w:rFonts w:ascii="Times New Roman" w:eastAsia="Calibri" w:hAnsi="Times New Roman"/>
          <w:sz w:val="28"/>
          <w:szCs w:val="28"/>
        </w:rPr>
        <w:t xml:space="preserve"> областным</w:t>
      </w:r>
      <w:r w:rsidRPr="00787D84">
        <w:rPr>
          <w:rFonts w:ascii="Times New Roman" w:eastAsia="Calibri" w:hAnsi="Times New Roman"/>
          <w:sz w:val="28"/>
          <w:szCs w:val="28"/>
        </w:rPr>
        <w:t xml:space="preserve"> законом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</w:t>
      </w:r>
      <w:r w:rsidRPr="00C0464D">
        <w:rPr>
          <w:rFonts w:ascii="Times New Roman" w:eastAsia="Calibri" w:hAnsi="Times New Roman"/>
          <w:sz w:val="28"/>
          <w:szCs w:val="28"/>
        </w:rPr>
        <w:t>ю</w:t>
      </w:r>
      <w:r w:rsidRPr="00787D84">
        <w:rPr>
          <w:rFonts w:ascii="Times New Roman" w:eastAsia="Calibri" w:hAnsi="Times New Roman"/>
          <w:sz w:val="28"/>
          <w:szCs w:val="28"/>
        </w:rPr>
        <w:t xml:space="preserve">тся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r w:rsidRPr="00C0464D">
        <w:rPr>
          <w:rFonts w:ascii="Times New Roman" w:eastAsia="Calibri" w:hAnsi="Times New Roman"/>
          <w:sz w:val="28"/>
          <w:szCs w:val="28"/>
        </w:rPr>
        <w:t xml:space="preserve">областным </w:t>
      </w:r>
      <w:r w:rsidRPr="00787D84">
        <w:rPr>
          <w:rFonts w:ascii="Times New Roman" w:eastAsia="Calibri" w:hAnsi="Times New Roman"/>
          <w:sz w:val="28"/>
          <w:szCs w:val="28"/>
        </w:rPr>
        <w:t>законом</w:t>
      </w:r>
      <w:proofErr w:type="gramStart"/>
      <w:r w:rsidRPr="00C0464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1.3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Часть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 Совет депутатов состоит из 20 (двадцати) депутатов, избираемых на муниципальных выборах по многомандатным избирательным округам, образуемым на территории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Части 4, 5 с</w:t>
      </w:r>
      <w:r w:rsidRPr="00410D91">
        <w:rPr>
          <w:rFonts w:ascii="Times New Roman" w:hAnsi="Times New Roman"/>
          <w:bCs/>
          <w:sz w:val="28"/>
          <w:szCs w:val="28"/>
        </w:rPr>
        <w:t xml:space="preserve">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«4. Совет депутатов может осуществлять свои полномочия в случае избрания не менее 2/3 (двух третей) от установленной численности депутатов – 13 (тринадцать) депутатов.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Вновь избранный совет депутатов собирается на первое заседание не позднее, чем на десятый день со дня избрания в случае избрания не менее 2/3 (двух третей)</w:t>
      </w:r>
      <w:r w:rsidRPr="001264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установленной численности депутатов – 13 (тринадцать) депутатов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Пункт 31 части 2 статьи 20 Устава признать утратившим силу.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B2CE0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Пункт 23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</w:t>
      </w:r>
      <w:r w:rsidRPr="007B2CE0">
        <w:rPr>
          <w:rFonts w:eastAsia="Calibri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17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8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</w:t>
      </w:r>
      <w:r>
        <w:rPr>
          <w:rFonts w:eastAsia="Calibri"/>
          <w:sz w:val="28"/>
          <w:szCs w:val="28"/>
        </w:rPr>
        <w:lastRenderedPageBreak/>
        <w:t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9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Федерации;»</w:t>
      </w:r>
      <w:proofErr w:type="gramEnd"/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Часть 1 статьи 30 Устава дополнить пунктом 49.2 следующего содержания:</w:t>
      </w:r>
    </w:p>
    <w:p w:rsidR="00DD5EB8" w:rsidRPr="007B2CE0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«49.2) утверждение схемы размещения нестационарных торговых объектов в порядке, установленном уполномоченным органом исполнительной власти Ленинградской области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8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Часть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38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Pr="002C5D98" w:rsidRDefault="00162DB3" w:rsidP="00162DB3">
      <w:pPr>
        <w:widowControl/>
        <w:ind w:firstLine="708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«1. </w:t>
      </w:r>
      <w:r w:rsidRPr="00755791">
        <w:rPr>
          <w:rFonts w:ascii="Times New Roman" w:eastAsia="Calibri" w:hAnsi="Times New Roman"/>
          <w:iCs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Pr="002C5D98">
        <w:rPr>
          <w:rFonts w:ascii="Times New Roman" w:eastAsia="Calibri" w:hAnsi="Times New Roman"/>
          <w:iCs/>
          <w:sz w:val="28"/>
          <w:szCs w:val="28"/>
        </w:rPr>
        <w:t>издании, распространяемом в муниципальном образовании</w:t>
      </w:r>
      <w:proofErr w:type="gramStart"/>
      <w:r w:rsidRPr="002C5D98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2C5D98" w:rsidRDefault="00162DB3" w:rsidP="00162DB3">
      <w:pPr>
        <w:pStyle w:val="ConsPlusNormal"/>
        <w:jc w:val="both"/>
        <w:rPr>
          <w:bCs/>
          <w:sz w:val="28"/>
          <w:szCs w:val="28"/>
        </w:rPr>
      </w:pP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3. После государственной регистрации опубликовать настоящее решение в официальных средствах массовой информации.</w:t>
      </w:r>
    </w:p>
    <w:p w:rsidR="00162DB3" w:rsidRPr="00353172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162DB3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35317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531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62DB3" w:rsidRPr="00353172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</w:p>
    <w:p w:rsidR="00162DB3" w:rsidRPr="00242485" w:rsidRDefault="00162DB3" w:rsidP="00162DB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62DB3" w:rsidRDefault="00162DB3" w:rsidP="00162DB3">
      <w:pPr>
        <w:ind w:firstLine="0"/>
        <w:rPr>
          <w:rFonts w:ascii="Times New Roman" w:hAnsi="Times New Roman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  В.Е. Кондратьев</w:t>
      </w: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656487">
      <w:pPr>
        <w:ind w:firstLine="0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A81E79" w:rsidRPr="00162DB3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lastRenderedPageBreak/>
        <w:t xml:space="preserve">Приложение 2 </w:t>
      </w:r>
    </w:p>
    <w:p w:rsidR="00A81E79" w:rsidRPr="00162DB3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81E79" w:rsidRPr="00162DB3" w:rsidRDefault="00DA6725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от </w:t>
      </w:r>
      <w:r w:rsidR="00C97D4B">
        <w:rPr>
          <w:rFonts w:ascii="Times New Roman" w:hAnsi="Times New Roman"/>
          <w:sz w:val="22"/>
          <w:szCs w:val="22"/>
        </w:rPr>
        <w:t>26.09.2018 года №  41</w:t>
      </w:r>
    </w:p>
    <w:p w:rsidR="00416624" w:rsidRPr="00162DB3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2"/>
          <w:szCs w:val="22"/>
        </w:rPr>
      </w:pPr>
    </w:p>
    <w:p w:rsidR="00416624" w:rsidRPr="00410D91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416624" w:rsidRPr="00410D91" w:rsidRDefault="00A81E79" w:rsidP="00416624">
      <w:pPr>
        <w:shd w:val="clear" w:color="auto" w:fill="FFFFFF"/>
        <w:ind w:left="10"/>
        <w:jc w:val="center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Порядок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учета предложений по проекту решения совета депутатов «О внесении </w:t>
      </w:r>
      <w:r w:rsidR="00574955"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изменений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 устав муниципального образования 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Заневское городское поселение»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Всеволожск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Ленинградской области</w:t>
      </w:r>
      <w:r w:rsidR="001128D7">
        <w:rPr>
          <w:rFonts w:ascii="Times New Roman" w:hAnsi="Times New Roman"/>
          <w:bCs/>
          <w:color w:val="000000"/>
          <w:spacing w:val="2"/>
          <w:sz w:val="28"/>
          <w:szCs w:val="28"/>
        </w:rPr>
        <w:t>»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sz w:val="28"/>
          <w:szCs w:val="28"/>
        </w:rPr>
      </w:pPr>
    </w:p>
    <w:p w:rsidR="00416624" w:rsidRPr="00410D91" w:rsidRDefault="00416624" w:rsidP="00B20F27">
      <w:pPr>
        <w:shd w:val="clear" w:color="auto" w:fill="FFFFFF"/>
        <w:ind w:left="19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Настоящий порядок применяется для учета предложений заинтересованных лиц,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поступивших в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ходе проведения публичных слушаний при обсуждении проекта р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ешения совета депутатов «</w:t>
      </w:r>
      <w:r w:rsidRPr="00410D9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sz w:val="28"/>
          <w:szCs w:val="28"/>
        </w:rPr>
        <w:t>Ленинградской области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:rsidR="00B20F27" w:rsidRPr="00410D91" w:rsidRDefault="00B20F27" w:rsidP="00B20F27">
      <w:pPr>
        <w:shd w:val="clear" w:color="auto" w:fill="FFFFFF"/>
        <w:ind w:left="24" w:right="-11" w:firstLine="709"/>
        <w:rPr>
          <w:rFonts w:ascii="Times New Roman" w:eastAsia="MS Mincho" w:hAnsi="Times New Roman"/>
          <w:bCs/>
          <w:color w:val="333333"/>
          <w:sz w:val="28"/>
          <w:szCs w:val="28"/>
        </w:rPr>
      </w:pPr>
      <w:proofErr w:type="gramStart"/>
      <w:r w:rsidRPr="00410D91">
        <w:rPr>
          <w:rFonts w:ascii="Times New Roman" w:hAnsi="Times New Roman"/>
          <w:color w:val="141414"/>
          <w:sz w:val="28"/>
          <w:szCs w:val="28"/>
        </w:rPr>
        <w:t>Предложения, замечания  и дополнения граждан и организаций по внесению изменений в устав муниципального образования «Заневское городское поселение» Всеволожского муниципального района Ленинградской области  направляются</w:t>
      </w:r>
      <w:r w:rsidR="001A6559" w:rsidRPr="00410D91">
        <w:rPr>
          <w:rFonts w:ascii="Times New Roman" w:hAnsi="Times New Roman"/>
          <w:color w:val="141414"/>
          <w:sz w:val="28"/>
          <w:szCs w:val="28"/>
        </w:rPr>
        <w:t xml:space="preserve"> и принимаются</w:t>
      </w:r>
      <w:r w:rsidRPr="00410D91">
        <w:rPr>
          <w:rFonts w:ascii="Times New Roman" w:hAnsi="Times New Roman"/>
          <w:color w:val="141414"/>
          <w:sz w:val="28"/>
          <w:szCs w:val="28"/>
        </w:rPr>
        <w:t xml:space="preserve"> в течение 14 дней со дня официального опубликования проекта устава в совет депутатов муниципального образования «Заневское городское поселение» Всеволожского муниципального района Ленинградской области, находящийся по адресу: </w:t>
      </w:r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188689, Ленинградская область, Всеволожский район, д. Янино-1, ул. Кольцевая</w:t>
      </w:r>
      <w:proofErr w:type="gramEnd"/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, дом 8, корпус 1.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В предложении должно быть указано в какую статью, часть и пункт устава предлагается внести поправку и (или) дополнение.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Предложение, оформленное в письменном виде, должно быть подписано и указан почтовый адрес заинтересованного лица.</w:t>
      </w:r>
    </w:p>
    <w:p w:rsidR="00416624" w:rsidRPr="00410D91" w:rsidRDefault="00416624" w:rsidP="00B20F27">
      <w:pPr>
        <w:shd w:val="clear" w:color="auto" w:fill="FFFFFF"/>
        <w:ind w:left="10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учитывает все предложения заинтересованных лиц в 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Журнале учета заявлений и предложений заинтересованных лиц с обязательным указанием времени и даты поступления.</w:t>
      </w:r>
    </w:p>
    <w:p w:rsidR="00416624" w:rsidRPr="00410D91" w:rsidRDefault="00416624" w:rsidP="00B20F27">
      <w:pPr>
        <w:shd w:val="clear" w:color="auto" w:fill="FFFFFF"/>
        <w:ind w:left="5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Предложения в письменном виде направляются заинтересованными лицами в уполномоченный орган после опубликования информационного сообщения в течение </w:t>
      </w:r>
      <w:r w:rsidRPr="00410D91">
        <w:rPr>
          <w:rFonts w:ascii="Times New Roman" w:hAnsi="Times New Roman"/>
          <w:color w:val="000000"/>
          <w:sz w:val="28"/>
          <w:szCs w:val="28"/>
        </w:rPr>
        <w:t>всего срока публичных слушаний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16624" w:rsidRPr="00410D91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 Ленинградской области.</w:t>
      </w: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E50A70" w:rsidRPr="008647A9" w:rsidRDefault="00E50A70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lastRenderedPageBreak/>
        <w:t xml:space="preserve">Приложение 3 </w:t>
      </w: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81E79" w:rsidRPr="008647A9" w:rsidRDefault="00DA6725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C97D4B">
        <w:rPr>
          <w:rFonts w:ascii="Times New Roman" w:hAnsi="Times New Roman"/>
          <w:sz w:val="22"/>
          <w:szCs w:val="22"/>
        </w:rPr>
        <w:t>26.09.2018 года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№ </w:t>
      </w:r>
      <w:r w:rsidR="00C97D4B">
        <w:rPr>
          <w:rFonts w:ascii="Times New Roman" w:hAnsi="Times New Roman"/>
          <w:sz w:val="22"/>
          <w:szCs w:val="22"/>
        </w:rPr>
        <w:t>41</w:t>
      </w:r>
    </w:p>
    <w:p w:rsidR="00416624" w:rsidRPr="008647A9" w:rsidRDefault="00416624" w:rsidP="00416624">
      <w:pPr>
        <w:ind w:right="140"/>
        <w:jc w:val="right"/>
        <w:rPr>
          <w:rFonts w:ascii="Times New Roman" w:hAnsi="Times New Roman"/>
          <w:sz w:val="22"/>
          <w:szCs w:val="22"/>
        </w:rPr>
      </w:pPr>
    </w:p>
    <w:p w:rsidR="00416624" w:rsidRPr="008647A9" w:rsidRDefault="00416624" w:rsidP="00416624">
      <w:pPr>
        <w:jc w:val="right"/>
        <w:rPr>
          <w:rFonts w:ascii="Times New Roman" w:hAnsi="Times New Roman"/>
          <w:sz w:val="22"/>
          <w:szCs w:val="22"/>
        </w:rPr>
      </w:pPr>
    </w:p>
    <w:p w:rsidR="00416624" w:rsidRPr="000753F1" w:rsidRDefault="00416624" w:rsidP="00416624">
      <w:pPr>
        <w:rPr>
          <w:rFonts w:ascii="Times New Roman" w:hAnsi="Times New Roman"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ОБЪЯВЛЕНИЕ</w:t>
      </w:r>
    </w:p>
    <w:p w:rsidR="00416624" w:rsidRPr="000753F1" w:rsidRDefault="00416624" w:rsidP="00416624">
      <w:pPr>
        <w:jc w:val="center"/>
        <w:rPr>
          <w:rFonts w:ascii="Times New Roman" w:hAnsi="Times New Roman"/>
          <w:sz w:val="28"/>
          <w:szCs w:val="28"/>
        </w:rPr>
      </w:pPr>
    </w:p>
    <w:p w:rsidR="00A81E79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</w:p>
    <w:p w:rsidR="00416624" w:rsidRPr="000753F1" w:rsidRDefault="00A81E79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«</w:t>
      </w:r>
      <w:r w:rsidRPr="000753F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="000753F1">
        <w:rPr>
          <w:rFonts w:ascii="Times New Roman" w:hAnsi="Times New Roman"/>
          <w:sz w:val="28"/>
          <w:szCs w:val="28"/>
        </w:rPr>
        <w:t>Ленинградской области</w:t>
      </w:r>
      <w:r w:rsidR="001128D7">
        <w:rPr>
          <w:rFonts w:ascii="Times New Roman" w:hAnsi="Times New Roman"/>
          <w:sz w:val="28"/>
          <w:szCs w:val="28"/>
        </w:rPr>
        <w:t>»</w:t>
      </w: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E62425">
      <w:pPr>
        <w:ind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Заневское городское поселение» Всеволожского муниципального района</w:t>
      </w:r>
      <w:r w:rsidRPr="000753F1">
        <w:rPr>
          <w:rFonts w:ascii="Times New Roman" w:hAnsi="Times New Roman"/>
          <w:sz w:val="28"/>
          <w:szCs w:val="28"/>
        </w:rPr>
        <w:t xml:space="preserve"> Ленинградской области объявляет о проведении публичных слушаний по проекту решения «О внесении изменений в устав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sz w:val="28"/>
          <w:szCs w:val="28"/>
        </w:rPr>
        <w:t>Ленинградской области».</w:t>
      </w:r>
    </w:p>
    <w:p w:rsidR="00E62425" w:rsidRPr="000753F1" w:rsidRDefault="00416624" w:rsidP="00E62425">
      <w:pPr>
        <w:ind w:right="142"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Публичные слушания состоятся</w:t>
      </w:r>
      <w:r w:rsidR="00513855">
        <w:rPr>
          <w:rFonts w:ascii="Times New Roman" w:hAnsi="Times New Roman"/>
          <w:sz w:val="28"/>
          <w:szCs w:val="28"/>
        </w:rPr>
        <w:t xml:space="preserve"> 1</w:t>
      </w:r>
      <w:r w:rsidR="00B7641F">
        <w:rPr>
          <w:rFonts w:ascii="Times New Roman" w:hAnsi="Times New Roman"/>
          <w:sz w:val="28"/>
          <w:szCs w:val="28"/>
        </w:rPr>
        <w:t>6</w:t>
      </w:r>
      <w:r w:rsidR="00513855">
        <w:rPr>
          <w:rFonts w:ascii="Times New Roman" w:hAnsi="Times New Roman"/>
          <w:sz w:val="28"/>
          <w:szCs w:val="28"/>
        </w:rPr>
        <w:t xml:space="preserve"> </w:t>
      </w:r>
      <w:r w:rsidR="00B7641F">
        <w:rPr>
          <w:rFonts w:ascii="Times New Roman" w:hAnsi="Times New Roman"/>
          <w:sz w:val="28"/>
          <w:szCs w:val="28"/>
        </w:rPr>
        <w:t>октября</w:t>
      </w:r>
      <w:r w:rsidR="00513855">
        <w:rPr>
          <w:rFonts w:ascii="Times New Roman" w:hAnsi="Times New Roman"/>
          <w:sz w:val="28"/>
          <w:szCs w:val="28"/>
        </w:rPr>
        <w:t xml:space="preserve"> 2018</w:t>
      </w:r>
      <w:r w:rsidR="00222D14" w:rsidRPr="000753F1">
        <w:rPr>
          <w:rFonts w:ascii="Times New Roman" w:hAnsi="Times New Roman"/>
          <w:sz w:val="28"/>
          <w:szCs w:val="28"/>
        </w:rPr>
        <w:t xml:space="preserve"> года в 1</w:t>
      </w:r>
      <w:r w:rsidR="00513855">
        <w:rPr>
          <w:rFonts w:ascii="Times New Roman" w:hAnsi="Times New Roman"/>
          <w:sz w:val="28"/>
          <w:szCs w:val="28"/>
        </w:rPr>
        <w:t>5</w:t>
      </w:r>
      <w:r w:rsidR="00222D14" w:rsidRPr="000753F1">
        <w:rPr>
          <w:rFonts w:ascii="Times New Roman" w:hAnsi="Times New Roman"/>
          <w:sz w:val="28"/>
          <w:szCs w:val="28"/>
        </w:rPr>
        <w:t xml:space="preserve"> часов 00 минут</w:t>
      </w:r>
      <w:r w:rsidRPr="000753F1">
        <w:rPr>
          <w:rFonts w:ascii="Times New Roman" w:hAnsi="Times New Roman"/>
          <w:sz w:val="28"/>
          <w:szCs w:val="28"/>
        </w:rPr>
        <w:t xml:space="preserve"> по адресу: Ленинградская область, Всеволожский район, </w:t>
      </w:r>
      <w:r w:rsidR="00A81E79" w:rsidRPr="000753F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81E79" w:rsidRPr="000753F1">
        <w:rPr>
          <w:rFonts w:ascii="Times New Roman" w:hAnsi="Times New Roman"/>
          <w:sz w:val="28"/>
          <w:szCs w:val="28"/>
        </w:rPr>
        <w:t>Заневка</w:t>
      </w:r>
      <w:proofErr w:type="spellEnd"/>
      <w:r w:rsidR="00A81E79" w:rsidRPr="000753F1">
        <w:rPr>
          <w:rFonts w:ascii="Times New Roman" w:hAnsi="Times New Roman"/>
          <w:sz w:val="28"/>
          <w:szCs w:val="28"/>
        </w:rPr>
        <w:t>, дом 48, администрация МО «Заневское городское поселение», зал заседаний</w:t>
      </w:r>
      <w:r w:rsidR="00E62425" w:rsidRPr="000753F1">
        <w:rPr>
          <w:rFonts w:ascii="Times New Roman" w:hAnsi="Times New Roman"/>
          <w:sz w:val="28"/>
          <w:szCs w:val="28"/>
        </w:rPr>
        <w:t>.</w:t>
      </w:r>
    </w:p>
    <w:p w:rsidR="00416624" w:rsidRPr="008647A9" w:rsidRDefault="00416624" w:rsidP="00E62425">
      <w:pPr>
        <w:shd w:val="clear" w:color="auto" w:fill="FFFFFF"/>
        <w:ind w:right="-11" w:firstLine="408"/>
        <w:rPr>
          <w:color w:val="000000"/>
          <w:spacing w:val="1"/>
          <w:sz w:val="22"/>
          <w:szCs w:val="22"/>
        </w:rPr>
      </w:pPr>
    </w:p>
    <w:p w:rsidR="00416624" w:rsidRPr="008647A9" w:rsidRDefault="00416624" w:rsidP="00E62425">
      <w:pPr>
        <w:shd w:val="clear" w:color="auto" w:fill="FFFFFF"/>
        <w:ind w:right="-11" w:firstLine="408"/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6751D7" w:rsidRPr="008647A9" w:rsidRDefault="006751D7" w:rsidP="000F72A8">
      <w:pPr>
        <w:rPr>
          <w:sz w:val="22"/>
          <w:szCs w:val="22"/>
        </w:rPr>
      </w:pPr>
    </w:p>
    <w:p w:rsidR="000F72A8" w:rsidRPr="008647A9" w:rsidRDefault="000F72A8" w:rsidP="000F72A8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kern w:val="2"/>
          <w:sz w:val="22"/>
          <w:szCs w:val="22"/>
          <w:lang w:eastAsia="ar-SA"/>
        </w:rPr>
      </w:pP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</w:p>
    <w:p w:rsidR="000F72A8" w:rsidRPr="000F72A8" w:rsidRDefault="000F72A8" w:rsidP="000F72A8"/>
    <w:sectPr w:rsidR="000F72A8" w:rsidRPr="000F72A8" w:rsidSect="00222D14">
      <w:headerReference w:type="default" r:id="rId20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CF" w:rsidRDefault="00FE0ECF" w:rsidP="006657B8">
      <w:r>
        <w:separator/>
      </w:r>
    </w:p>
  </w:endnote>
  <w:endnote w:type="continuationSeparator" w:id="0">
    <w:p w:rsidR="00FE0ECF" w:rsidRDefault="00FE0EC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CF" w:rsidRDefault="00FE0ECF" w:rsidP="006657B8">
      <w:r>
        <w:separator/>
      </w:r>
    </w:p>
  </w:footnote>
  <w:footnote w:type="continuationSeparator" w:id="0">
    <w:p w:rsidR="00FE0ECF" w:rsidRDefault="00FE0EC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F93AFE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C97D4B">
      <w:rPr>
        <w:noProof/>
      </w:rPr>
      <w:t>10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1CA4"/>
    <w:rsid w:val="00053948"/>
    <w:rsid w:val="00057ADC"/>
    <w:rsid w:val="00063E00"/>
    <w:rsid w:val="000753F1"/>
    <w:rsid w:val="0008036A"/>
    <w:rsid w:val="000857CF"/>
    <w:rsid w:val="000A25F1"/>
    <w:rsid w:val="000A79B3"/>
    <w:rsid w:val="000E0CF2"/>
    <w:rsid w:val="000E41ED"/>
    <w:rsid w:val="000F12EB"/>
    <w:rsid w:val="000F1755"/>
    <w:rsid w:val="000F72A8"/>
    <w:rsid w:val="000F7AAA"/>
    <w:rsid w:val="00103553"/>
    <w:rsid w:val="0010463B"/>
    <w:rsid w:val="00110517"/>
    <w:rsid w:val="001128D7"/>
    <w:rsid w:val="00113A6E"/>
    <w:rsid w:val="001150DE"/>
    <w:rsid w:val="00115701"/>
    <w:rsid w:val="00143E6A"/>
    <w:rsid w:val="00152EB3"/>
    <w:rsid w:val="00161B2C"/>
    <w:rsid w:val="00162DB3"/>
    <w:rsid w:val="00163B60"/>
    <w:rsid w:val="00165880"/>
    <w:rsid w:val="00177E93"/>
    <w:rsid w:val="001811FD"/>
    <w:rsid w:val="00182BFC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6D0E"/>
    <w:rsid w:val="00222D14"/>
    <w:rsid w:val="00227B3B"/>
    <w:rsid w:val="00246DAB"/>
    <w:rsid w:val="002478FD"/>
    <w:rsid w:val="002554D1"/>
    <w:rsid w:val="0026479A"/>
    <w:rsid w:val="002676D0"/>
    <w:rsid w:val="00267865"/>
    <w:rsid w:val="00290811"/>
    <w:rsid w:val="002A161B"/>
    <w:rsid w:val="002A5868"/>
    <w:rsid w:val="002B6DAB"/>
    <w:rsid w:val="002D4B72"/>
    <w:rsid w:val="002E2683"/>
    <w:rsid w:val="002F3A66"/>
    <w:rsid w:val="00300A00"/>
    <w:rsid w:val="00324ED5"/>
    <w:rsid w:val="0032506B"/>
    <w:rsid w:val="00352FFF"/>
    <w:rsid w:val="003715CF"/>
    <w:rsid w:val="003718BD"/>
    <w:rsid w:val="0038133B"/>
    <w:rsid w:val="003B1298"/>
    <w:rsid w:val="003B48FF"/>
    <w:rsid w:val="003C6A07"/>
    <w:rsid w:val="003D0D36"/>
    <w:rsid w:val="003D7A5A"/>
    <w:rsid w:val="003E18CB"/>
    <w:rsid w:val="003E7DEB"/>
    <w:rsid w:val="003F2E08"/>
    <w:rsid w:val="0040286F"/>
    <w:rsid w:val="004059B7"/>
    <w:rsid w:val="00410D91"/>
    <w:rsid w:val="00416624"/>
    <w:rsid w:val="004204D9"/>
    <w:rsid w:val="00436B11"/>
    <w:rsid w:val="00446307"/>
    <w:rsid w:val="00446837"/>
    <w:rsid w:val="004722DE"/>
    <w:rsid w:val="00493EB4"/>
    <w:rsid w:val="004B14F4"/>
    <w:rsid w:val="004B4874"/>
    <w:rsid w:val="004B6058"/>
    <w:rsid w:val="004B66F3"/>
    <w:rsid w:val="004C768F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326B0"/>
    <w:rsid w:val="00544428"/>
    <w:rsid w:val="0055316C"/>
    <w:rsid w:val="00553F71"/>
    <w:rsid w:val="00554E68"/>
    <w:rsid w:val="00561637"/>
    <w:rsid w:val="00567D97"/>
    <w:rsid w:val="00574955"/>
    <w:rsid w:val="00583099"/>
    <w:rsid w:val="0058354E"/>
    <w:rsid w:val="005838D9"/>
    <w:rsid w:val="005A33C0"/>
    <w:rsid w:val="005A3C85"/>
    <w:rsid w:val="005A551D"/>
    <w:rsid w:val="005F0255"/>
    <w:rsid w:val="005F511D"/>
    <w:rsid w:val="00617360"/>
    <w:rsid w:val="006176DE"/>
    <w:rsid w:val="00625B45"/>
    <w:rsid w:val="00627D34"/>
    <w:rsid w:val="00630822"/>
    <w:rsid w:val="00636334"/>
    <w:rsid w:val="00637891"/>
    <w:rsid w:val="0064417A"/>
    <w:rsid w:val="00653400"/>
    <w:rsid w:val="00656487"/>
    <w:rsid w:val="006657B8"/>
    <w:rsid w:val="00671262"/>
    <w:rsid w:val="006751D7"/>
    <w:rsid w:val="00680FA1"/>
    <w:rsid w:val="00695437"/>
    <w:rsid w:val="006A11E7"/>
    <w:rsid w:val="006A26DE"/>
    <w:rsid w:val="006A39FC"/>
    <w:rsid w:val="006B078A"/>
    <w:rsid w:val="006B5230"/>
    <w:rsid w:val="006B704B"/>
    <w:rsid w:val="006B7DCD"/>
    <w:rsid w:val="006C3ABF"/>
    <w:rsid w:val="006C6FDA"/>
    <w:rsid w:val="006D0578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F6512"/>
    <w:rsid w:val="007F7D81"/>
    <w:rsid w:val="00837052"/>
    <w:rsid w:val="00844D90"/>
    <w:rsid w:val="00846259"/>
    <w:rsid w:val="008647A9"/>
    <w:rsid w:val="00870E98"/>
    <w:rsid w:val="00875AF1"/>
    <w:rsid w:val="00880263"/>
    <w:rsid w:val="00895F70"/>
    <w:rsid w:val="008A1FA0"/>
    <w:rsid w:val="008A6831"/>
    <w:rsid w:val="008B1A1A"/>
    <w:rsid w:val="008B7EA0"/>
    <w:rsid w:val="008D26CE"/>
    <w:rsid w:val="008D46A5"/>
    <w:rsid w:val="008E3000"/>
    <w:rsid w:val="008E4882"/>
    <w:rsid w:val="008E742A"/>
    <w:rsid w:val="00907F55"/>
    <w:rsid w:val="00911683"/>
    <w:rsid w:val="009228FD"/>
    <w:rsid w:val="00926BC1"/>
    <w:rsid w:val="00942857"/>
    <w:rsid w:val="00970C5A"/>
    <w:rsid w:val="00974755"/>
    <w:rsid w:val="00977AE2"/>
    <w:rsid w:val="00983F1F"/>
    <w:rsid w:val="00990BB1"/>
    <w:rsid w:val="00991748"/>
    <w:rsid w:val="00994994"/>
    <w:rsid w:val="00995A1F"/>
    <w:rsid w:val="009D3EB1"/>
    <w:rsid w:val="009E4203"/>
    <w:rsid w:val="009E6E5F"/>
    <w:rsid w:val="009E70AD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D699D"/>
    <w:rsid w:val="00AE04EF"/>
    <w:rsid w:val="00AF08E0"/>
    <w:rsid w:val="00AF210F"/>
    <w:rsid w:val="00B041CE"/>
    <w:rsid w:val="00B05BA5"/>
    <w:rsid w:val="00B20F27"/>
    <w:rsid w:val="00B24CDC"/>
    <w:rsid w:val="00B300F3"/>
    <w:rsid w:val="00B35CEC"/>
    <w:rsid w:val="00B404CB"/>
    <w:rsid w:val="00B7354F"/>
    <w:rsid w:val="00B7641F"/>
    <w:rsid w:val="00B963DA"/>
    <w:rsid w:val="00B9739B"/>
    <w:rsid w:val="00BA3696"/>
    <w:rsid w:val="00BA3F02"/>
    <w:rsid w:val="00BD2F7C"/>
    <w:rsid w:val="00BD7C0D"/>
    <w:rsid w:val="00C12E6A"/>
    <w:rsid w:val="00C329D4"/>
    <w:rsid w:val="00C35FA7"/>
    <w:rsid w:val="00C6013A"/>
    <w:rsid w:val="00C64D3C"/>
    <w:rsid w:val="00C8293A"/>
    <w:rsid w:val="00C93E47"/>
    <w:rsid w:val="00C97D4B"/>
    <w:rsid w:val="00CA60F9"/>
    <w:rsid w:val="00CB10EA"/>
    <w:rsid w:val="00CB3A61"/>
    <w:rsid w:val="00CC0CD4"/>
    <w:rsid w:val="00CE0C0A"/>
    <w:rsid w:val="00CE1A85"/>
    <w:rsid w:val="00CE5791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2AA4"/>
    <w:rsid w:val="00DA6725"/>
    <w:rsid w:val="00DB13B3"/>
    <w:rsid w:val="00DD5EB8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410C7"/>
    <w:rsid w:val="00E50A70"/>
    <w:rsid w:val="00E54101"/>
    <w:rsid w:val="00E57FB0"/>
    <w:rsid w:val="00E62425"/>
    <w:rsid w:val="00E758B7"/>
    <w:rsid w:val="00E85F35"/>
    <w:rsid w:val="00E92835"/>
    <w:rsid w:val="00E971C2"/>
    <w:rsid w:val="00E97541"/>
    <w:rsid w:val="00EB2B9D"/>
    <w:rsid w:val="00EC48C2"/>
    <w:rsid w:val="00EC67B9"/>
    <w:rsid w:val="00ED5196"/>
    <w:rsid w:val="00ED6554"/>
    <w:rsid w:val="00ED7F7F"/>
    <w:rsid w:val="00EE2512"/>
    <w:rsid w:val="00F02DDF"/>
    <w:rsid w:val="00F057AF"/>
    <w:rsid w:val="00F33E48"/>
    <w:rsid w:val="00F352E4"/>
    <w:rsid w:val="00F43505"/>
    <w:rsid w:val="00F566D1"/>
    <w:rsid w:val="00F62E8D"/>
    <w:rsid w:val="00F63BC8"/>
    <w:rsid w:val="00F64D52"/>
    <w:rsid w:val="00F65DB8"/>
    <w:rsid w:val="00F76EE8"/>
    <w:rsid w:val="00F82C4C"/>
    <w:rsid w:val="00F9057B"/>
    <w:rsid w:val="00F93AFE"/>
    <w:rsid w:val="00FA4011"/>
    <w:rsid w:val="00FA4479"/>
    <w:rsid w:val="00FA4998"/>
    <w:rsid w:val="00FC03C0"/>
    <w:rsid w:val="00FD6843"/>
    <w:rsid w:val="00FD7E89"/>
    <w:rsid w:val="00FE0ECF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081FEC5F94A50862AF858257211F34F23FE360E99BB1FE04F38888AEL4T6J" TargetMode="External"/><Relationship Id="rId18" Type="http://schemas.openxmlformats.org/officeDocument/2006/relationships/hyperlink" Target="consultantplus://offline/ref=BA081FEC5F94A50862AF858257211F34F23FE360E99BB1FE04F38888AEL4T6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081FEC5F94A50862AF858257211F34F23FE360E99BB1FE04F38888AE46DC003635EF3B46L1T8J" TargetMode="External"/><Relationship Id="rId17" Type="http://schemas.openxmlformats.org/officeDocument/2006/relationships/hyperlink" Target="consultantplus://offline/ref=BA081FEC5F94A50862AF858257211F34F23FE360E99BB1FE04F38888AE46DC003635EF3B46L1T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819EE8F8788F9DEE345D10D797215B80E882DD7D7773117434A8D54668DF97A0DC5411j2A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081FEC5F94A50862AF858257211F34F23FE364EA91B1FE04F38888AE46DC003635EF39461EB6E1L2T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819EE8F8788F9DEE345D10D797215B80E882DD7D7773117434A8D54668DF97A0DC54152ECB3C24j1A7H" TargetMode="External"/><Relationship Id="rId10" Type="http://schemas.openxmlformats.org/officeDocument/2006/relationships/hyperlink" Target="consultantplus://offline/ref=BA081FEC5F94A50862AF858257211F34F23FE364EA91B1FE04F38888AE46DC003635EF39461EB6E1L2T5J" TargetMode="External"/><Relationship Id="rId19" Type="http://schemas.openxmlformats.org/officeDocument/2006/relationships/hyperlink" Target="consultantplus://offline/ref=BA081FEC5F94A50862AF858257211F34F23FE360E99BB1FE04F38888AEL4T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081FEC5F94A50862AF858257211F34F23FE360E99BB1FE04F38888AEL4T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E74AC-2D20-4EA7-9A87-AAB692E9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3</cp:revision>
  <cp:lastPrinted>2018-09-12T09:10:00Z</cp:lastPrinted>
  <dcterms:created xsi:type="dcterms:W3CDTF">2018-09-26T06:15:00Z</dcterms:created>
  <dcterms:modified xsi:type="dcterms:W3CDTF">2018-09-27T05:05:00Z</dcterms:modified>
</cp:coreProperties>
</file>