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CC" w:rsidRPr="004227EB" w:rsidRDefault="006228CC" w:rsidP="006228CC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4227EB">
        <w:rPr>
          <w:sz w:val="28"/>
          <w:szCs w:val="28"/>
        </w:rPr>
        <w:t>ведомлени</w:t>
      </w:r>
      <w:r>
        <w:rPr>
          <w:sz w:val="28"/>
          <w:szCs w:val="28"/>
        </w:rPr>
        <w:t>е</w:t>
      </w:r>
      <w:r w:rsidRPr="004227EB">
        <w:rPr>
          <w:sz w:val="28"/>
          <w:szCs w:val="28"/>
        </w:rPr>
        <w:t xml:space="preserve"> о публичном обсуждении</w:t>
      </w:r>
    </w:p>
    <w:p w:rsidR="006228CC" w:rsidRPr="004227EB" w:rsidRDefault="006228CC" w:rsidP="006228CC">
      <w:pPr>
        <w:widowControl w:val="0"/>
        <w:autoSpaceDE w:val="0"/>
        <w:autoSpaceDN w:val="0"/>
        <w:rPr>
          <w:sz w:val="28"/>
          <w:szCs w:val="28"/>
        </w:rPr>
      </w:pPr>
    </w:p>
    <w:p w:rsidR="006228CC" w:rsidRPr="004227EB" w:rsidRDefault="006228CC" w:rsidP="006228C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227EB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 xml:space="preserve">администрация МО «Заневское городское поселение» </w:t>
      </w:r>
      <w:r w:rsidRPr="004227EB">
        <w:rPr>
          <w:sz w:val="28"/>
          <w:szCs w:val="28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6228CC" w:rsidRPr="004227EB" w:rsidRDefault="006228CC" w:rsidP="006228CC">
      <w:pPr>
        <w:widowControl w:val="0"/>
        <w:autoSpaceDE w:val="0"/>
        <w:autoSpaceDN w:val="0"/>
        <w:spacing w:before="120"/>
        <w:rPr>
          <w:sz w:val="28"/>
          <w:szCs w:val="28"/>
        </w:rPr>
      </w:pPr>
      <w:r w:rsidRPr="004227EB">
        <w:rPr>
          <w:sz w:val="28"/>
          <w:szCs w:val="28"/>
        </w:rPr>
        <w:t>Предложения принимаются по адресу:</w:t>
      </w:r>
      <w:r>
        <w:rPr>
          <w:sz w:val="28"/>
          <w:szCs w:val="28"/>
        </w:rPr>
        <w:t xml:space="preserve"> 195298,</w:t>
      </w:r>
      <w:r w:rsidRPr="004227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Ленинградская область, Всеволожский район, дер. </w:t>
      </w:r>
      <w:proofErr w:type="spellStart"/>
      <w:r>
        <w:rPr>
          <w:sz w:val="28"/>
          <w:szCs w:val="28"/>
        </w:rPr>
        <w:t>Заневка</w:t>
      </w:r>
      <w:proofErr w:type="spellEnd"/>
      <w:r>
        <w:rPr>
          <w:sz w:val="28"/>
          <w:szCs w:val="28"/>
        </w:rPr>
        <w:t>, д. 48</w:t>
      </w:r>
      <w:r w:rsidRPr="004227EB">
        <w:rPr>
          <w:sz w:val="28"/>
          <w:szCs w:val="28"/>
        </w:rPr>
        <w:t>,</w:t>
      </w:r>
    </w:p>
    <w:p w:rsidR="006228CC" w:rsidRPr="004227EB" w:rsidRDefault="006228CC" w:rsidP="006228CC">
      <w:pPr>
        <w:widowControl w:val="0"/>
        <w:autoSpaceDE w:val="0"/>
        <w:autoSpaceDN w:val="0"/>
        <w:spacing w:before="120"/>
        <w:rPr>
          <w:sz w:val="28"/>
          <w:szCs w:val="28"/>
        </w:rPr>
      </w:pPr>
      <w:r w:rsidRPr="004227EB">
        <w:rPr>
          <w:sz w:val="28"/>
          <w:szCs w:val="28"/>
        </w:rPr>
        <w:t xml:space="preserve">а также по адресу электронной почты: </w:t>
      </w:r>
      <w:r w:rsidRPr="006228CC">
        <w:rPr>
          <w:sz w:val="28"/>
          <w:szCs w:val="28"/>
        </w:rPr>
        <w:t>info@zanevka.org</w:t>
      </w:r>
      <w:r w:rsidRPr="004227EB">
        <w:rPr>
          <w:sz w:val="28"/>
          <w:szCs w:val="28"/>
        </w:rPr>
        <w:t>.</w:t>
      </w:r>
    </w:p>
    <w:p w:rsidR="006228CC" w:rsidRPr="004227EB" w:rsidRDefault="006228CC" w:rsidP="006228CC">
      <w:pPr>
        <w:widowControl w:val="0"/>
        <w:autoSpaceDE w:val="0"/>
        <w:autoSpaceDN w:val="0"/>
        <w:spacing w:before="120"/>
        <w:rPr>
          <w:sz w:val="28"/>
          <w:szCs w:val="28"/>
        </w:rPr>
      </w:pPr>
      <w:r w:rsidRPr="004227EB">
        <w:rPr>
          <w:sz w:val="28"/>
          <w:szCs w:val="28"/>
        </w:rPr>
        <w:t xml:space="preserve">Сроки приема предложений: </w:t>
      </w:r>
      <w:r>
        <w:rPr>
          <w:sz w:val="28"/>
          <w:szCs w:val="28"/>
        </w:rPr>
        <w:t>с 28.08.2018 по 18.09.2018.</w:t>
      </w:r>
    </w:p>
    <w:p w:rsidR="006228CC" w:rsidRPr="004227EB" w:rsidRDefault="006228CC" w:rsidP="006228CC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 w:rsidRPr="004227EB">
        <w:rPr>
          <w:sz w:val="28"/>
          <w:szCs w:val="28"/>
        </w:rPr>
        <w:t>Место размещения уведомления в информационно-телекоммуникационной сет</w:t>
      </w:r>
      <w:proofErr w:type="gramStart"/>
      <w:r w:rsidRPr="004227EB">
        <w:rPr>
          <w:sz w:val="28"/>
          <w:szCs w:val="28"/>
        </w:rPr>
        <w:t>и"</w:t>
      </w:r>
      <w:proofErr w:type="gramEnd"/>
      <w:r w:rsidRPr="004227EB">
        <w:rPr>
          <w:sz w:val="28"/>
          <w:szCs w:val="28"/>
        </w:rPr>
        <w:t>Интернет" (полный электронный адрес):</w:t>
      </w:r>
      <w:r>
        <w:rPr>
          <w:sz w:val="28"/>
          <w:szCs w:val="28"/>
        </w:rPr>
        <w:t xml:space="preserve"> </w:t>
      </w:r>
      <w:r w:rsidRPr="006228CC">
        <w:rPr>
          <w:sz w:val="28"/>
          <w:szCs w:val="28"/>
        </w:rPr>
        <w:t>www.zanevka.org</w:t>
      </w:r>
      <w:r w:rsidRPr="004227EB">
        <w:rPr>
          <w:sz w:val="28"/>
          <w:szCs w:val="28"/>
        </w:rPr>
        <w:t>.</w:t>
      </w:r>
    </w:p>
    <w:p w:rsidR="006228CC" w:rsidRPr="004227EB" w:rsidRDefault="006228CC" w:rsidP="006228CC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 w:rsidRPr="004227EB">
        <w:rPr>
          <w:sz w:val="28"/>
          <w:szCs w:val="28"/>
        </w:rPr>
        <w:t xml:space="preserve">Все поступившие предложения будут рассмотрены. Сводка предложений будет размещена на сайте </w:t>
      </w:r>
      <w:r w:rsidRPr="006228CC">
        <w:rPr>
          <w:sz w:val="28"/>
          <w:szCs w:val="28"/>
        </w:rPr>
        <w:t xml:space="preserve">www.zanevka.org </w:t>
      </w:r>
      <w:r w:rsidRPr="004227EB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19.09.2018</w:t>
      </w:r>
      <w:r w:rsidRPr="004227EB">
        <w:rPr>
          <w:sz w:val="28"/>
          <w:szCs w:val="28"/>
        </w:rPr>
        <w:t>.</w:t>
      </w:r>
    </w:p>
    <w:p w:rsidR="006228CC" w:rsidRPr="004227EB" w:rsidRDefault="006228CC" w:rsidP="00B5734C">
      <w:pPr>
        <w:widowControl w:val="0"/>
        <w:autoSpaceDE w:val="0"/>
        <w:autoSpaceDN w:val="0"/>
        <w:spacing w:before="60"/>
        <w:jc w:val="both"/>
        <w:rPr>
          <w:sz w:val="28"/>
          <w:szCs w:val="28"/>
        </w:rPr>
      </w:pPr>
      <w:r w:rsidRPr="004227EB">
        <w:rPr>
          <w:sz w:val="28"/>
          <w:szCs w:val="28"/>
        </w:rPr>
        <w:t xml:space="preserve">1.Описание проблемы, на решение которой направлено предлагаемое правовое регулирование: </w:t>
      </w:r>
      <w:r w:rsidR="00B5734C" w:rsidRPr="00D01E2C">
        <w:rPr>
          <w:sz w:val="28"/>
          <w:szCs w:val="28"/>
        </w:rPr>
        <w:t xml:space="preserve">В соответствии с п. 2.1. </w:t>
      </w:r>
      <w:r w:rsidR="00B5734C" w:rsidRPr="00D01E2C">
        <w:rPr>
          <w:spacing w:val="1"/>
          <w:sz w:val="28"/>
          <w:szCs w:val="28"/>
        </w:rPr>
        <w:t xml:space="preserve">Постановления Правительства Ленинградской области от 28.12.2015  № 520 «Об утверждении Порядка определения размера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предоставленных без проведения торгов, и утратившими силу отдельных постановлений Правительства Ленинградской области»: </w:t>
      </w:r>
      <w:proofErr w:type="spellStart"/>
      <w:r w:rsidR="00B5734C" w:rsidRPr="00D01E2C">
        <w:rPr>
          <w:sz w:val="28"/>
          <w:szCs w:val="28"/>
        </w:rPr>
        <w:t>Кз</w:t>
      </w:r>
      <w:proofErr w:type="spellEnd"/>
      <w:r w:rsidR="00B5734C" w:rsidRPr="00D01E2C">
        <w:rPr>
          <w:sz w:val="28"/>
          <w:szCs w:val="28"/>
        </w:rPr>
        <w:t xml:space="preserve"> - коэффициент территориального зонирования, устанавливаемый в диапазоне от 0,6 до 2 решением уполномоченного органа местного самоуправления городских поселений и городского округа на основании генерального плана и правил землепользования и застройки. В случае если решение уполномоченного органа местного самоуправления отсутствует, принимается </w:t>
      </w:r>
      <w:proofErr w:type="gramStart"/>
      <w:r w:rsidR="00B5734C" w:rsidRPr="00D01E2C">
        <w:rPr>
          <w:sz w:val="28"/>
          <w:szCs w:val="28"/>
        </w:rPr>
        <w:t>равным</w:t>
      </w:r>
      <w:proofErr w:type="gramEnd"/>
      <w:r w:rsidR="00B5734C" w:rsidRPr="00D01E2C">
        <w:rPr>
          <w:sz w:val="28"/>
          <w:szCs w:val="28"/>
        </w:rPr>
        <w:t xml:space="preserve"> 1</w:t>
      </w:r>
      <w:r w:rsidRPr="004227EB">
        <w:rPr>
          <w:sz w:val="28"/>
          <w:szCs w:val="28"/>
        </w:rPr>
        <w:t>.</w:t>
      </w:r>
      <w:r w:rsidR="00231A76">
        <w:rPr>
          <w:sz w:val="28"/>
          <w:szCs w:val="28"/>
        </w:rPr>
        <w:t xml:space="preserve"> С</w:t>
      </w:r>
      <w:r w:rsidR="00231A76" w:rsidRPr="00D01E2C">
        <w:rPr>
          <w:sz w:val="28"/>
          <w:szCs w:val="28"/>
        </w:rPr>
        <w:t>оветом депутатов МО «Заневское городское поселение»</w:t>
      </w:r>
      <w:r w:rsidR="00231A76">
        <w:rPr>
          <w:sz w:val="28"/>
          <w:szCs w:val="28"/>
        </w:rPr>
        <w:t xml:space="preserve"> </w:t>
      </w:r>
      <w:r w:rsidR="00231A76" w:rsidRPr="00D01E2C">
        <w:rPr>
          <w:sz w:val="28"/>
          <w:szCs w:val="28"/>
        </w:rPr>
        <w:t>коэффициент территориального зонирования не установлен.</w:t>
      </w:r>
    </w:p>
    <w:p w:rsidR="006228CC" w:rsidRPr="004227EB" w:rsidRDefault="006228CC" w:rsidP="00B5734C">
      <w:pPr>
        <w:widowControl w:val="0"/>
        <w:autoSpaceDE w:val="0"/>
        <w:autoSpaceDN w:val="0"/>
        <w:spacing w:before="60"/>
        <w:rPr>
          <w:sz w:val="28"/>
          <w:szCs w:val="28"/>
        </w:rPr>
      </w:pPr>
      <w:r w:rsidRPr="004227EB">
        <w:rPr>
          <w:sz w:val="28"/>
          <w:szCs w:val="28"/>
        </w:rPr>
        <w:t xml:space="preserve">2. Цели предлагаемого правового регулирования: </w:t>
      </w:r>
      <w:r w:rsidR="00B5734C">
        <w:rPr>
          <w:sz w:val="28"/>
          <w:szCs w:val="28"/>
        </w:rPr>
        <w:t>установление коэффициента территориального зонирования на территории МО «Заневское городское поселение»</w:t>
      </w:r>
      <w:r w:rsidRPr="004227EB">
        <w:rPr>
          <w:sz w:val="28"/>
          <w:szCs w:val="28"/>
        </w:rPr>
        <w:t>.</w:t>
      </w:r>
    </w:p>
    <w:p w:rsidR="006228CC" w:rsidRPr="004227EB" w:rsidRDefault="006228CC" w:rsidP="00B5734C">
      <w:pPr>
        <w:widowControl w:val="0"/>
        <w:autoSpaceDE w:val="0"/>
        <w:autoSpaceDN w:val="0"/>
        <w:spacing w:before="60"/>
        <w:rPr>
          <w:sz w:val="28"/>
          <w:szCs w:val="28"/>
        </w:rPr>
      </w:pPr>
      <w:r w:rsidRPr="004227EB">
        <w:rPr>
          <w:sz w:val="28"/>
          <w:szCs w:val="28"/>
        </w:rPr>
        <w:t xml:space="preserve">3.Ожидаемый результат (выраженный установленными разработчиком показателями) предлагаемого правового регулирования: </w:t>
      </w:r>
      <w:r w:rsidR="00B5734C">
        <w:rPr>
          <w:sz w:val="28"/>
          <w:szCs w:val="28"/>
        </w:rPr>
        <w:t>установление коэффициента территориального зонирования на территории МО «Заневское городское поселение»</w:t>
      </w:r>
      <w:r w:rsidRPr="004227EB">
        <w:rPr>
          <w:sz w:val="28"/>
          <w:szCs w:val="28"/>
        </w:rPr>
        <w:t>.</w:t>
      </w:r>
    </w:p>
    <w:p w:rsidR="006228CC" w:rsidRPr="004227EB" w:rsidRDefault="006228CC" w:rsidP="00B5734C">
      <w:pPr>
        <w:widowControl w:val="0"/>
        <w:autoSpaceDE w:val="0"/>
        <w:autoSpaceDN w:val="0"/>
        <w:spacing w:before="60"/>
        <w:jc w:val="both"/>
        <w:rPr>
          <w:sz w:val="28"/>
          <w:szCs w:val="28"/>
        </w:rPr>
      </w:pPr>
      <w:r w:rsidRPr="004227EB">
        <w:rPr>
          <w:sz w:val="28"/>
          <w:szCs w:val="28"/>
        </w:rPr>
        <w:t xml:space="preserve">4. Действующие нормативные правовые акты, поручения, другие решения, </w:t>
      </w:r>
      <w:r w:rsidRPr="004227EB">
        <w:rPr>
          <w:sz w:val="28"/>
          <w:szCs w:val="28"/>
        </w:rPr>
        <w:br/>
        <w:t xml:space="preserve">из которых вытекает необходимость разработки предлагаемого правового регулирования в данной области: </w:t>
      </w:r>
      <w:proofErr w:type="gramStart"/>
      <w:r w:rsidR="00B5734C" w:rsidRPr="00A863D0">
        <w:rPr>
          <w:spacing w:val="1"/>
          <w:sz w:val="28"/>
          <w:szCs w:val="28"/>
        </w:rPr>
        <w:t>Земельным кодексом Российской Федерации, Федеральным законом от 06.10.2003  № 131-ФЗ «Об общих принципах организации местного самоуправления в Российской Федерации», Постановлением Правительства  Российской Федерации от 16.07.2009 № 582 «</w:t>
      </w:r>
      <w:r w:rsidR="00B5734C" w:rsidRPr="00A863D0">
        <w:rPr>
          <w:rFonts w:eastAsia="Calibri"/>
          <w:sz w:val="28"/>
          <w:szCs w:val="28"/>
        </w:rPr>
        <w:t xml:space="preserve">Об основных </w:t>
      </w:r>
      <w:r w:rsidR="00B5734C" w:rsidRPr="00A863D0">
        <w:rPr>
          <w:rFonts w:eastAsia="Calibri"/>
          <w:sz w:val="28"/>
          <w:szCs w:val="28"/>
        </w:rPr>
        <w:lastRenderedPageBreak/>
        <w:t>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</w:t>
      </w:r>
      <w:proofErr w:type="gramEnd"/>
      <w:r w:rsidR="00B5734C" w:rsidRPr="00A863D0">
        <w:rPr>
          <w:rFonts w:eastAsia="Calibri"/>
          <w:sz w:val="28"/>
          <w:szCs w:val="28"/>
        </w:rPr>
        <w:t xml:space="preserve"> </w:t>
      </w:r>
      <w:proofErr w:type="gramStart"/>
      <w:r w:rsidR="00B5734C" w:rsidRPr="00A863D0">
        <w:rPr>
          <w:rFonts w:eastAsia="Calibri"/>
          <w:sz w:val="28"/>
          <w:szCs w:val="28"/>
        </w:rPr>
        <w:t>в собственности Российской Федерации», Приказом Министерства экономического развития от 29.12.2017 № 710 «</w:t>
      </w:r>
      <w:r w:rsidR="00B5734C" w:rsidRPr="00A863D0">
        <w:rPr>
          <w:rFonts w:eastAsia="Calibri"/>
          <w:bCs/>
          <w:sz w:val="28"/>
          <w:szCs w:val="28"/>
        </w:rPr>
        <w:t>Об утверждении Методических рекомендаций по применению основных принципов определения арендной платы при аренде земельных участков, находящихся в государственной или муниципальной собственности, утвержденных постановлением Правительства Российской Федерации от 16 июля 2009 г. N 582»,</w:t>
      </w:r>
      <w:r w:rsidR="00231A76" w:rsidRPr="00231A76">
        <w:rPr>
          <w:spacing w:val="1"/>
          <w:sz w:val="28"/>
          <w:szCs w:val="28"/>
        </w:rPr>
        <w:t xml:space="preserve"> </w:t>
      </w:r>
      <w:r w:rsidR="00231A76">
        <w:rPr>
          <w:spacing w:val="1"/>
          <w:sz w:val="28"/>
          <w:szCs w:val="28"/>
        </w:rPr>
        <w:t>Областным законом Ленинградской области от 15.06.2010 № 32-ОЗ «</w:t>
      </w:r>
      <w:r w:rsidR="00231A76">
        <w:rPr>
          <w:rFonts w:eastAsia="Calibri"/>
          <w:sz w:val="28"/>
          <w:szCs w:val="28"/>
        </w:rPr>
        <w:t>Об административно-территориальном устройстве Ленинградской области и порядке его изменения</w:t>
      </w:r>
      <w:proofErr w:type="gramEnd"/>
      <w:r w:rsidR="00231A76">
        <w:rPr>
          <w:rFonts w:eastAsia="Calibri"/>
          <w:sz w:val="28"/>
          <w:szCs w:val="28"/>
        </w:rPr>
        <w:t>»,</w:t>
      </w:r>
      <w:r w:rsidR="00B5734C" w:rsidRPr="00A863D0">
        <w:rPr>
          <w:spacing w:val="1"/>
          <w:sz w:val="28"/>
          <w:szCs w:val="28"/>
        </w:rPr>
        <w:t xml:space="preserve"> Постановлением Правительства Ленинградской области от 28.12.2015  № 520 «Об утверждении Порядка определения размера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предоставленных без проведения торгов, и утратившими силу отдельных постановлений Правительства Ленинградской области</w:t>
      </w:r>
      <w:proofErr w:type="gramStart"/>
      <w:r w:rsidR="00B5734C" w:rsidRPr="00A863D0">
        <w:rPr>
          <w:spacing w:val="1"/>
          <w:sz w:val="28"/>
          <w:szCs w:val="28"/>
        </w:rPr>
        <w:t>»</w:t>
      </w:r>
      <w:r w:rsidR="00B5734C">
        <w:rPr>
          <w:spacing w:val="1"/>
          <w:sz w:val="28"/>
          <w:szCs w:val="28"/>
        </w:rPr>
        <w:t>,</w:t>
      </w:r>
      <w:r w:rsidR="00B5734C">
        <w:rPr>
          <w:rFonts w:eastAsia="Calibri"/>
          <w:sz w:val="28"/>
          <w:szCs w:val="28"/>
        </w:rPr>
        <w:t>.</w:t>
      </w:r>
      <w:proofErr w:type="gramEnd"/>
    </w:p>
    <w:p w:rsidR="006228CC" w:rsidRPr="004227EB" w:rsidRDefault="006228CC" w:rsidP="00B5734C">
      <w:pPr>
        <w:widowControl w:val="0"/>
        <w:autoSpaceDE w:val="0"/>
        <w:autoSpaceDN w:val="0"/>
        <w:spacing w:before="60"/>
        <w:jc w:val="both"/>
        <w:rPr>
          <w:sz w:val="28"/>
          <w:szCs w:val="28"/>
        </w:rPr>
      </w:pPr>
      <w:r w:rsidRPr="004227EB">
        <w:rPr>
          <w:sz w:val="28"/>
          <w:szCs w:val="28"/>
        </w:rPr>
        <w:t xml:space="preserve">5.Планируемый срок вступления в силу предлагаемого правового регулирования: </w:t>
      </w:r>
      <w:r w:rsidR="00B5734C">
        <w:rPr>
          <w:sz w:val="28"/>
          <w:szCs w:val="28"/>
        </w:rPr>
        <w:t>20.09.2018</w:t>
      </w:r>
      <w:r w:rsidRPr="004227EB">
        <w:rPr>
          <w:sz w:val="28"/>
          <w:szCs w:val="28"/>
        </w:rPr>
        <w:t>.</w:t>
      </w:r>
    </w:p>
    <w:p w:rsidR="006228CC" w:rsidRPr="004227EB" w:rsidRDefault="006228CC" w:rsidP="00B5734C">
      <w:pPr>
        <w:widowControl w:val="0"/>
        <w:autoSpaceDE w:val="0"/>
        <w:autoSpaceDN w:val="0"/>
        <w:spacing w:before="60"/>
        <w:jc w:val="both"/>
        <w:rPr>
          <w:sz w:val="28"/>
          <w:szCs w:val="28"/>
        </w:rPr>
      </w:pPr>
      <w:r w:rsidRPr="004227EB">
        <w:rPr>
          <w:sz w:val="28"/>
          <w:szCs w:val="28"/>
        </w:rPr>
        <w:t xml:space="preserve">6.Сведения о необходимости или отсутствии необходимости установления переходного периода: </w:t>
      </w:r>
      <w:r w:rsidR="00B5734C">
        <w:rPr>
          <w:sz w:val="28"/>
          <w:szCs w:val="28"/>
        </w:rPr>
        <w:t>нет необходимости</w:t>
      </w:r>
      <w:r w:rsidRPr="004227EB">
        <w:rPr>
          <w:sz w:val="28"/>
          <w:szCs w:val="28"/>
        </w:rPr>
        <w:t>.</w:t>
      </w:r>
    </w:p>
    <w:p w:rsidR="00B5734C" w:rsidRDefault="00B5734C" w:rsidP="006228CC">
      <w:pPr>
        <w:widowControl w:val="0"/>
        <w:autoSpaceDE w:val="0"/>
        <w:autoSpaceDN w:val="0"/>
        <w:spacing w:before="60"/>
        <w:rPr>
          <w:sz w:val="28"/>
          <w:szCs w:val="28"/>
        </w:rPr>
      </w:pPr>
    </w:p>
    <w:p w:rsidR="006228CC" w:rsidRPr="004227EB" w:rsidRDefault="006228CC" w:rsidP="006228CC">
      <w:pPr>
        <w:widowControl w:val="0"/>
        <w:autoSpaceDE w:val="0"/>
        <w:autoSpaceDN w:val="0"/>
        <w:rPr>
          <w:sz w:val="28"/>
          <w:szCs w:val="28"/>
        </w:rPr>
      </w:pPr>
      <w:r w:rsidRPr="004227EB">
        <w:rPr>
          <w:sz w:val="28"/>
          <w:szCs w:val="28"/>
        </w:rPr>
        <w:t>К уведомлению прилагаются:</w:t>
      </w:r>
    </w:p>
    <w:p w:rsidR="006228CC" w:rsidRPr="004227EB" w:rsidRDefault="006228CC" w:rsidP="006228CC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6633"/>
        <w:gridCol w:w="2494"/>
      </w:tblGrid>
      <w:tr w:rsidR="006228CC" w:rsidRPr="004227EB" w:rsidTr="008C46CE">
        <w:tc>
          <w:tcPr>
            <w:tcW w:w="454" w:type="dxa"/>
          </w:tcPr>
          <w:p w:rsidR="006228CC" w:rsidRPr="004227EB" w:rsidRDefault="006228CC" w:rsidP="008C46C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27EB">
              <w:rPr>
                <w:sz w:val="28"/>
                <w:szCs w:val="28"/>
              </w:rPr>
              <w:t>1</w:t>
            </w:r>
          </w:p>
        </w:tc>
        <w:tc>
          <w:tcPr>
            <w:tcW w:w="6633" w:type="dxa"/>
          </w:tcPr>
          <w:p w:rsidR="006228CC" w:rsidRPr="004227EB" w:rsidRDefault="006228CC" w:rsidP="008C46C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227EB">
              <w:rPr>
                <w:sz w:val="28"/>
                <w:szCs w:val="28"/>
              </w:rPr>
              <w:t>Перечень вопросов для участников публичных обсуждений</w:t>
            </w:r>
          </w:p>
        </w:tc>
        <w:tc>
          <w:tcPr>
            <w:tcW w:w="2494" w:type="dxa"/>
          </w:tcPr>
          <w:p w:rsidR="006228CC" w:rsidRPr="004227EB" w:rsidRDefault="00B5734C" w:rsidP="008C46C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стр.</w:t>
            </w:r>
          </w:p>
        </w:tc>
      </w:tr>
      <w:tr w:rsidR="006228CC" w:rsidRPr="004227EB" w:rsidTr="008C46CE">
        <w:tc>
          <w:tcPr>
            <w:tcW w:w="454" w:type="dxa"/>
          </w:tcPr>
          <w:p w:rsidR="006228CC" w:rsidRPr="004227EB" w:rsidRDefault="006228CC" w:rsidP="008C46C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27EB">
              <w:rPr>
                <w:sz w:val="28"/>
                <w:szCs w:val="28"/>
              </w:rPr>
              <w:t>2</w:t>
            </w:r>
          </w:p>
        </w:tc>
        <w:tc>
          <w:tcPr>
            <w:tcW w:w="6633" w:type="dxa"/>
          </w:tcPr>
          <w:p w:rsidR="006228CC" w:rsidRPr="004227EB" w:rsidRDefault="00B5734C" w:rsidP="00B5734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Отчет, подготовленног</w:t>
            </w:r>
            <w:proofErr w:type="gramStart"/>
            <w:r>
              <w:rPr>
                <w:spacing w:val="1"/>
                <w:sz w:val="28"/>
                <w:szCs w:val="28"/>
              </w:rPr>
              <w:t>о ООО</w:t>
            </w:r>
            <w:proofErr w:type="gramEnd"/>
            <w:r>
              <w:rPr>
                <w:spacing w:val="1"/>
                <w:sz w:val="28"/>
                <w:szCs w:val="28"/>
              </w:rPr>
              <w:t xml:space="preserve"> «Евро Аудит Групп»</w:t>
            </w:r>
          </w:p>
        </w:tc>
        <w:tc>
          <w:tcPr>
            <w:tcW w:w="2494" w:type="dxa"/>
          </w:tcPr>
          <w:p w:rsidR="006228CC" w:rsidRPr="004227EB" w:rsidRDefault="00231A76" w:rsidP="008C46C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 стр.</w:t>
            </w:r>
          </w:p>
        </w:tc>
      </w:tr>
      <w:tr w:rsidR="00B5734C" w:rsidRPr="004227EB" w:rsidTr="008C46CE">
        <w:tc>
          <w:tcPr>
            <w:tcW w:w="454" w:type="dxa"/>
          </w:tcPr>
          <w:p w:rsidR="00B5734C" w:rsidRPr="004227EB" w:rsidRDefault="00B5734C" w:rsidP="008C46C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33" w:type="dxa"/>
          </w:tcPr>
          <w:p w:rsidR="00B5734C" w:rsidRDefault="00B5734C" w:rsidP="00B5734C">
            <w:pPr>
              <w:widowControl w:val="0"/>
              <w:autoSpaceDE w:val="0"/>
              <w:autoSpaceDN w:val="0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  <w:r w:rsidRPr="00456147">
              <w:rPr>
                <w:sz w:val="28"/>
                <w:szCs w:val="28"/>
              </w:rPr>
              <w:t xml:space="preserve"> решения совета депутатов МО «Заневское городское поселение» «</w:t>
            </w:r>
            <w:r>
              <w:rPr>
                <w:color w:val="000000"/>
                <w:sz w:val="28"/>
                <w:szCs w:val="28"/>
              </w:rPr>
              <w:t>Об установлении</w:t>
            </w:r>
            <w:r w:rsidRPr="004D2140">
              <w:rPr>
                <w:color w:val="000000"/>
                <w:sz w:val="28"/>
                <w:szCs w:val="28"/>
              </w:rPr>
              <w:t xml:space="preserve"> коэффициента </w:t>
            </w:r>
            <w:r>
              <w:rPr>
                <w:color w:val="000000"/>
                <w:sz w:val="28"/>
                <w:szCs w:val="28"/>
              </w:rPr>
              <w:t xml:space="preserve">территориального зонирования для определения арендной платы </w:t>
            </w:r>
            <w:r w:rsidRPr="004D2140">
              <w:rPr>
                <w:color w:val="000000"/>
                <w:sz w:val="28"/>
                <w:szCs w:val="28"/>
              </w:rPr>
              <w:t>за использование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D2140">
              <w:rPr>
                <w:color w:val="000000"/>
                <w:sz w:val="28"/>
                <w:szCs w:val="28"/>
              </w:rPr>
              <w:t>земельных участков</w:t>
            </w:r>
            <w:r>
              <w:rPr>
                <w:color w:val="000000"/>
                <w:sz w:val="28"/>
                <w:szCs w:val="28"/>
              </w:rPr>
              <w:t xml:space="preserve">, расположенных </w:t>
            </w:r>
            <w:r>
              <w:rPr>
                <w:sz w:val="28"/>
                <w:szCs w:val="28"/>
              </w:rPr>
              <w:t>на территории МО «Заневское городское поселение»</w:t>
            </w:r>
          </w:p>
        </w:tc>
        <w:tc>
          <w:tcPr>
            <w:tcW w:w="2494" w:type="dxa"/>
          </w:tcPr>
          <w:p w:rsidR="00B5734C" w:rsidRPr="004227EB" w:rsidRDefault="00231A76" w:rsidP="008C46C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стр.</w:t>
            </w:r>
          </w:p>
        </w:tc>
      </w:tr>
    </w:tbl>
    <w:p w:rsidR="006228CC" w:rsidRDefault="006228CC" w:rsidP="006228CC">
      <w:pPr>
        <w:ind w:firstLine="708"/>
        <w:jc w:val="both"/>
        <w:rPr>
          <w:sz w:val="28"/>
          <w:szCs w:val="28"/>
        </w:rPr>
      </w:pPr>
    </w:p>
    <w:p w:rsidR="006228CC" w:rsidRDefault="006228CC" w:rsidP="006228CC">
      <w:pPr>
        <w:ind w:firstLine="708"/>
        <w:jc w:val="both"/>
        <w:rPr>
          <w:sz w:val="28"/>
          <w:szCs w:val="28"/>
        </w:rPr>
      </w:pPr>
    </w:p>
    <w:p w:rsidR="006228CC" w:rsidRDefault="006228CC" w:rsidP="006228CC">
      <w:pPr>
        <w:ind w:firstLine="708"/>
        <w:jc w:val="both"/>
        <w:rPr>
          <w:sz w:val="28"/>
          <w:szCs w:val="28"/>
        </w:rPr>
      </w:pPr>
    </w:p>
    <w:p w:rsidR="006228CC" w:rsidRDefault="006228CC" w:rsidP="006228CC">
      <w:pPr>
        <w:ind w:firstLine="708"/>
        <w:jc w:val="both"/>
        <w:rPr>
          <w:sz w:val="28"/>
          <w:szCs w:val="28"/>
        </w:rPr>
      </w:pPr>
    </w:p>
    <w:p w:rsidR="00045E4F" w:rsidRPr="00456147" w:rsidRDefault="00045E4F" w:rsidP="00456147">
      <w:pPr>
        <w:jc w:val="both"/>
        <w:rPr>
          <w:sz w:val="28"/>
          <w:szCs w:val="28"/>
        </w:rPr>
      </w:pPr>
    </w:p>
    <w:sectPr w:rsidR="00045E4F" w:rsidRPr="00456147" w:rsidSect="00456147">
      <w:head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9F7" w:rsidRDefault="001659F7" w:rsidP="00B5734C">
      <w:r>
        <w:separator/>
      </w:r>
    </w:p>
  </w:endnote>
  <w:endnote w:type="continuationSeparator" w:id="0">
    <w:p w:rsidR="001659F7" w:rsidRDefault="001659F7" w:rsidP="00B57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9F7" w:rsidRDefault="001659F7" w:rsidP="00B5734C">
      <w:r>
        <w:separator/>
      </w:r>
    </w:p>
  </w:footnote>
  <w:footnote w:type="continuationSeparator" w:id="0">
    <w:p w:rsidR="001659F7" w:rsidRDefault="001659F7" w:rsidP="00B573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547502"/>
      <w:docPartObj>
        <w:docPartGallery w:val="Page Numbers (Top of Page)"/>
        <w:docPartUnique/>
      </w:docPartObj>
    </w:sdtPr>
    <w:sdtContent>
      <w:p w:rsidR="004227EB" w:rsidRDefault="00A50256">
        <w:pPr>
          <w:pStyle w:val="a4"/>
          <w:jc w:val="center"/>
        </w:pPr>
        <w:r>
          <w:fldChar w:fldCharType="begin"/>
        </w:r>
        <w:r w:rsidR="007E616A">
          <w:instrText xml:space="preserve"> PAGE   \* MERGEFORMAT </w:instrText>
        </w:r>
        <w:r>
          <w:fldChar w:fldCharType="separate"/>
        </w:r>
        <w:r w:rsidR="00231A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27EB" w:rsidRDefault="001659F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147"/>
    <w:rsid w:val="00045E4F"/>
    <w:rsid w:val="001659F7"/>
    <w:rsid w:val="00231A76"/>
    <w:rsid w:val="00456147"/>
    <w:rsid w:val="005002F7"/>
    <w:rsid w:val="006228CC"/>
    <w:rsid w:val="00631C80"/>
    <w:rsid w:val="007E616A"/>
    <w:rsid w:val="00A50256"/>
    <w:rsid w:val="00B5734C"/>
    <w:rsid w:val="00D2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14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rsid w:val="006228C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6228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573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73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2018-08-30T09:08:00Z</cp:lastPrinted>
  <dcterms:created xsi:type="dcterms:W3CDTF">2018-08-29T11:34:00Z</dcterms:created>
  <dcterms:modified xsi:type="dcterms:W3CDTF">2018-08-30T09:36:00Z</dcterms:modified>
</cp:coreProperties>
</file>