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A9" w:rsidRDefault="00FF62A9" w:rsidP="00FF62A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052F53" w:rsidRDefault="00052F53" w:rsidP="00FF62A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D16AEE" w:rsidRDefault="00D16AEE" w:rsidP="00FF62A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ПАМЯТКА ДЛЯ НАСЕЛЕНИЯ </w:t>
      </w:r>
    </w:p>
    <w:p w:rsidR="00FF62A9" w:rsidRDefault="00D16AEE" w:rsidP="00FF62A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ПО ЗАЩИТЕ ОТ ЧРЕЗВЫЧАЙНЫХ СИТУАЦИЙ</w:t>
      </w:r>
    </w:p>
    <w:p w:rsidR="00FF62A9" w:rsidRDefault="00FF62A9" w:rsidP="00FF62A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FF62A9" w:rsidRDefault="00FF62A9" w:rsidP="00FF62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F62A9">
        <w:rPr>
          <w:b/>
          <w:bCs/>
          <w:color w:val="000000"/>
          <w:sz w:val="28"/>
          <w:szCs w:val="28"/>
        </w:rPr>
        <w:t xml:space="preserve">КАК ДЕЙСТВОВАТЬ </w:t>
      </w:r>
    </w:p>
    <w:p w:rsidR="00FF62A9" w:rsidRPr="00FF62A9" w:rsidRDefault="00FF62A9" w:rsidP="00FF62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F62A9">
        <w:rPr>
          <w:b/>
          <w:bCs/>
          <w:color w:val="000000"/>
          <w:sz w:val="28"/>
          <w:szCs w:val="28"/>
        </w:rPr>
        <w:t>ПРИ ГИДРОДИНАМИЧЕСКОЙ АВАРИИ</w:t>
      </w:r>
    </w:p>
    <w:p w:rsidR="00FF62A9" w:rsidRDefault="00FF62A9" w:rsidP="00713B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713B33" w:rsidRDefault="00FF62A9" w:rsidP="00713B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</w:t>
      </w:r>
      <w:r w:rsidR="00713B33">
        <w:rPr>
          <w:b/>
          <w:bCs/>
          <w:color w:val="000000"/>
        </w:rPr>
        <w:t xml:space="preserve">ГИДРОДИНАМИЧЕСКАЯ АВАРИЯ – это чрезвычайное событие, связанное с выходом из строя (разрушением) гидротехнического сооружения или его части, и неуправляемым перемещением больших масс воды, несущих разрушения и затопления обширных территорий. </w:t>
      </w:r>
    </w:p>
    <w:p w:rsidR="00713B33" w:rsidRDefault="00713B33" w:rsidP="00713B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713B33" w:rsidRDefault="00FF62A9" w:rsidP="00713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713B33">
        <w:rPr>
          <w:color w:val="000000"/>
        </w:rPr>
        <w:t>К основным потенциально опасным гидротехническим сооружениям относятся плотины, водозаборные и водосборные сооружения (шлюзы).</w:t>
      </w:r>
    </w:p>
    <w:p w:rsidR="00713B33" w:rsidRDefault="00FF62A9" w:rsidP="00713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713B33">
        <w:rPr>
          <w:color w:val="000000"/>
        </w:rPr>
        <w:t>Разрушение (прорыв) гидротехнических сооружений происходит в результате действия сил природы (землетрясений, ураганов, размывов плотин) или воздействия человека (нанесения ударов ядерным или обычным оружием по гидротехническим сооружениям, крупным естественным плотинам диверсионных актов), а также из-за конструктивных дефектов или ошибок проектирования.</w:t>
      </w:r>
    </w:p>
    <w:p w:rsidR="00FF62A9" w:rsidRDefault="00FF62A9" w:rsidP="00713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13B33" w:rsidRDefault="00713B33" w:rsidP="00FF62A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F62A9">
        <w:rPr>
          <w:color w:val="000000"/>
        </w:rPr>
        <w:t>Последствиями</w:t>
      </w:r>
      <w:r>
        <w:rPr>
          <w:color w:val="000000"/>
        </w:rPr>
        <w:t> гидродинамических аварий являются:</w:t>
      </w:r>
    </w:p>
    <w:p w:rsidR="00713B33" w:rsidRDefault="00FF62A9" w:rsidP="00713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713B33">
        <w:rPr>
          <w:color w:val="000000"/>
        </w:rPr>
        <w:t>повреждение и разрушение гидроузлов и кратковременное или долговременное прекращение выполнения ими своих функций;</w:t>
      </w:r>
    </w:p>
    <w:p w:rsidR="00713B33" w:rsidRDefault="00713B33" w:rsidP="00713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FF62A9">
        <w:rPr>
          <w:color w:val="000000"/>
        </w:rPr>
        <w:t xml:space="preserve">  </w:t>
      </w:r>
      <w:r>
        <w:rPr>
          <w:color w:val="000000"/>
        </w:rPr>
        <w:t>поражение людей и разрушение сооружений волной прорыва, образующейся в результате разрушения гидротехнического сооружения, имеющей высоту от 2 до 12 м и скорость движения от 3 до 25 км/ч (для горных районов – до 100 км/ч);</w:t>
      </w:r>
    </w:p>
    <w:p w:rsidR="00713B33" w:rsidRDefault="00713B33" w:rsidP="00713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FF62A9">
        <w:rPr>
          <w:color w:val="000000"/>
        </w:rPr>
        <w:t xml:space="preserve">  </w:t>
      </w:r>
      <w:r>
        <w:rPr>
          <w:color w:val="000000"/>
        </w:rPr>
        <w:t>катастрофическое затопление обширных территорий слоем воды от 0,5 до 10 м и более.</w:t>
      </w:r>
    </w:p>
    <w:p w:rsidR="00713B33" w:rsidRDefault="00713B33" w:rsidP="00713B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13B33" w:rsidRDefault="00713B33" w:rsidP="00713B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ПРЕДУПРЕДИТЕЛЬНЫЕ МЕРОПРИЯТИЯ</w:t>
      </w:r>
    </w:p>
    <w:p w:rsidR="00713B33" w:rsidRDefault="00713B33" w:rsidP="00713B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3B33" w:rsidRDefault="00FF62A9" w:rsidP="00713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713B33">
        <w:rPr>
          <w:color w:val="000000"/>
        </w:rPr>
        <w:t>Если Вы проживаете на прилегающей к гидроузлу территории, уточните, попадает ли она в зону воздействия волны прорыва и возможного катастрофического затопления. Узнайте, расположены ли вблизи места Вашего проживания возвышенности, и каковы кратчайшие пути движения к ним.</w:t>
      </w:r>
    </w:p>
    <w:p w:rsidR="00713B33" w:rsidRDefault="00FF62A9" w:rsidP="00713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713B33">
        <w:rPr>
          <w:color w:val="000000"/>
        </w:rPr>
        <w:t>Изучите сами и ознакомьте членов семьи с правилами поведения при воздействии волны прорыва и затопления местности, с порядком общей и частной эвакуации. Заранее уточните место сбора эвакуируемых, составьте перечень документов и имущества, вывозимых при эвакуации.</w:t>
      </w:r>
    </w:p>
    <w:p w:rsidR="00713B33" w:rsidRDefault="00FF62A9" w:rsidP="00713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713B33">
        <w:rPr>
          <w:color w:val="000000"/>
        </w:rPr>
        <w:t xml:space="preserve">Запомните места нахождения лодок, плотов, других </w:t>
      </w:r>
      <w:proofErr w:type="spellStart"/>
      <w:r w:rsidR="00713B33">
        <w:rPr>
          <w:color w:val="000000"/>
        </w:rPr>
        <w:t>плавсредств</w:t>
      </w:r>
      <w:proofErr w:type="spellEnd"/>
      <w:r w:rsidR="00713B33">
        <w:rPr>
          <w:color w:val="000000"/>
        </w:rPr>
        <w:t xml:space="preserve"> и подручных материалов для их изготовления.</w:t>
      </w:r>
    </w:p>
    <w:p w:rsidR="00713B33" w:rsidRDefault="00713B33" w:rsidP="00713B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13B33" w:rsidRDefault="00713B33" w:rsidP="00713B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КАК ДЕЙСТВОВАТЬ ПРИ УГРОЗЕ ГИДРОДИНАМИЧЕСКОЙ АВАРИИ</w:t>
      </w:r>
    </w:p>
    <w:p w:rsidR="00713B33" w:rsidRDefault="00713B33" w:rsidP="00713B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3B33" w:rsidRDefault="0011056F" w:rsidP="00713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713B33">
        <w:rPr>
          <w:color w:val="000000"/>
        </w:rPr>
        <w:t>При получении информации об угрозе затопления и об эвакуации безотлагательно, в установленном порядке выходите (выезжайте) из опасной зоны в назначенный безопасный район или на возвышенные участки местности. Возьмите с собой документы, ценности, предметы первой необходимости и запас продуктов питания на 2-3 суток. Часть имущества, которое требуется сохранить от затопления, но нельзя взять с собой, перенесите на чердак, верхние этажи здания, деревья и т.д.</w:t>
      </w:r>
    </w:p>
    <w:p w:rsidR="00713B33" w:rsidRDefault="0011056F" w:rsidP="00713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713B33">
        <w:rPr>
          <w:color w:val="000000"/>
        </w:rPr>
        <w:t>Перед уходом из дома выключите электричество и газ, плотно закройте окна, двери, вентиляционные и другие отверстия.</w:t>
      </w:r>
    </w:p>
    <w:p w:rsidR="00713B33" w:rsidRDefault="00713B33" w:rsidP="00713B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13B33" w:rsidRDefault="00713B33" w:rsidP="00713B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КАК ДЕЙСТВОВАТЬ В УСЛОВИЯХ НАВОДНЕНИЯ ПРИ ГИДРОДИНАМИЧЕСКИХ АВАРИЯХ</w:t>
      </w:r>
    </w:p>
    <w:p w:rsidR="00713B33" w:rsidRDefault="00713B33" w:rsidP="00713B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3B33" w:rsidRDefault="00FF62A9" w:rsidP="00713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713B33">
        <w:rPr>
          <w:color w:val="000000"/>
        </w:rPr>
        <w:t>При внезапном затоплении для спасения от удара волны прорыва срочно займите ближайшее возвышенное место, заберитесь на крупное дерево или верхний этаж устойчивого здания. В случае нахождения в воде, при приближении волны прорыва нырните в глубину у основания волны.</w:t>
      </w:r>
    </w:p>
    <w:p w:rsidR="00713B33" w:rsidRDefault="00FF62A9" w:rsidP="00713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713B33">
        <w:rPr>
          <w:color w:val="000000"/>
        </w:rPr>
        <w:t>Оказавшись в воде, вплавь или с помощью подручных средств выбирайтесь на сухое место, лучше всего на дорогу или дамбу, по которым можно добраться до незатопленной территории.</w:t>
      </w:r>
    </w:p>
    <w:p w:rsidR="00713B33" w:rsidRDefault="00FF62A9" w:rsidP="00713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713B33">
        <w:rPr>
          <w:color w:val="000000"/>
        </w:rPr>
        <w:t>При подтоплении Вашего дома отключите его электроснабжение, подайте сигнал о нахождении в доме (квартире) людей путем вывешивания из окна днем флага из яркой ткани, а ночью – фонаря. Для получения информации используйте радиоприемник с автономным питанием. Наиболее ценное имущество переместите на верхние этажи и чердаки. Организуйте учет продуктов питания и питьевой воды, их защиту от воздействия прибывающей воды и экономное расходование.</w:t>
      </w:r>
    </w:p>
    <w:p w:rsidR="00713B33" w:rsidRDefault="00FF62A9" w:rsidP="00713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713B33">
        <w:rPr>
          <w:color w:val="000000"/>
        </w:rPr>
        <w:t>Готовясь к возможной эвакуации по воде, возьмите документы, предметы первой необходимости, одежду и обувь с водоотталкивающими свойствами, подручные спасательные средства (надувные матрасы, подушки).</w:t>
      </w:r>
    </w:p>
    <w:p w:rsidR="00713B33" w:rsidRDefault="00FF62A9" w:rsidP="00713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713B33">
        <w:rPr>
          <w:color w:val="000000"/>
        </w:rPr>
        <w:t>Не пытайтесь эвакуироваться самостоятельно. Это возможно только при видимости незатопленной территории, угрозе ухудшения обстановки, необходимости получения медицинской помощи, израсходовании продуктов питания и отсутствии перспектив в получении помощи со стороны.</w:t>
      </w:r>
    </w:p>
    <w:p w:rsidR="00713B33" w:rsidRDefault="00713B33" w:rsidP="00713B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13B33" w:rsidRDefault="00713B33" w:rsidP="00713B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КАК ДЕЙСТВОВАТЬ ПОСЛЕ ГИДРОДИНАМИЧЕСКОЙ АВАРИИ</w:t>
      </w:r>
    </w:p>
    <w:p w:rsidR="00713B33" w:rsidRDefault="00713B33" w:rsidP="00713B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13B33" w:rsidRDefault="00FF62A9" w:rsidP="00713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713B33">
        <w:rPr>
          <w:color w:val="000000"/>
        </w:rPr>
        <w:t>Перед тем, как войти в здание, убедитесь в отсутствии значительных повреждений перекрытий и стен. Проветрите здание для удаления накопившихся газов. Не используйте источники открытого огня до полного проветривания помещения и проверки исправности системы газоснабжения. Проверьте исправность электропроводки, труб газоснабжения, водопровода и канализации. Пользоваться ими разрешается только после заключения специалистов об исправности и пригодности к работе. Просушите помещение, открыв все двери и окна. Уберите грязь с пола и стен, откачайте воду из подвалов. Не употребляйте пищевые продукты, которые находились в контакте с водой.</w:t>
      </w:r>
    </w:p>
    <w:p w:rsidR="00BC380F" w:rsidRDefault="00BC380F" w:rsidP="00713B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713B33" w:rsidRDefault="00713B33" w:rsidP="00713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80F" w:rsidRDefault="00BC380F" w:rsidP="00BC380F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bold"/>
          <w:b/>
          <w:bCs/>
          <w:color w:val="000000"/>
        </w:rPr>
      </w:pPr>
      <w:r>
        <w:rPr>
          <w:rStyle w:val="bold"/>
          <w:b/>
          <w:bCs/>
          <w:color w:val="000000"/>
        </w:rPr>
        <w:t xml:space="preserve">Отдел надзорной деятельности и профилактической работы  </w:t>
      </w:r>
    </w:p>
    <w:p w:rsidR="00BC380F" w:rsidRDefault="00BC380F" w:rsidP="00BC380F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bold"/>
          <w:b/>
          <w:bCs/>
          <w:color w:val="000000"/>
        </w:rPr>
      </w:pPr>
      <w:r>
        <w:rPr>
          <w:rStyle w:val="bold"/>
          <w:b/>
          <w:bCs/>
          <w:color w:val="000000"/>
        </w:rPr>
        <w:t xml:space="preserve">Всеволожского района </w:t>
      </w:r>
    </w:p>
    <w:p w:rsidR="00BC380F" w:rsidRDefault="00BC380F" w:rsidP="00BC380F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bold"/>
          <w:b/>
          <w:bCs/>
          <w:color w:val="000000"/>
        </w:rPr>
      </w:pPr>
      <w:r>
        <w:rPr>
          <w:rStyle w:val="bold"/>
          <w:b/>
          <w:bCs/>
          <w:color w:val="000000"/>
        </w:rPr>
        <w:t xml:space="preserve">УНД и ПР Главного управления МЧС России </w:t>
      </w:r>
    </w:p>
    <w:p w:rsidR="00BC380F" w:rsidRDefault="00BC380F" w:rsidP="00BC380F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bold"/>
          <w:b/>
          <w:bCs/>
          <w:color w:val="000000"/>
        </w:rPr>
      </w:pPr>
      <w:r>
        <w:rPr>
          <w:rStyle w:val="bold"/>
          <w:b/>
          <w:bCs/>
          <w:color w:val="000000"/>
        </w:rPr>
        <w:t xml:space="preserve">по Ленинградской области </w:t>
      </w:r>
    </w:p>
    <w:p w:rsidR="00BC380F" w:rsidRDefault="00BC380F" w:rsidP="00BC380F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bold"/>
          <w:b/>
          <w:bCs/>
          <w:color w:val="000000"/>
        </w:rPr>
      </w:pPr>
      <w:r>
        <w:rPr>
          <w:rStyle w:val="bold"/>
          <w:b/>
          <w:bCs/>
          <w:color w:val="000000"/>
        </w:rPr>
        <w:t xml:space="preserve">напоминает: </w:t>
      </w:r>
    </w:p>
    <w:p w:rsidR="00BC380F" w:rsidRPr="00BC380F" w:rsidRDefault="00BC380F" w:rsidP="00BC380F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BC380F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При возникновении любой чрезвычайной ситуации или происшествия </w:t>
      </w:r>
    </w:p>
    <w:p w:rsidR="00BC380F" w:rsidRPr="00BC380F" w:rsidRDefault="00BC380F" w:rsidP="00BC380F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BC380F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необходимо срочно звонить в службу спасения по телефонам </w:t>
      </w:r>
    </w:p>
    <w:p w:rsidR="00BC380F" w:rsidRPr="00BC380F" w:rsidRDefault="00BC380F" w:rsidP="00BC380F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BC380F">
        <w:rPr>
          <w:rStyle w:val="a4"/>
          <w:rFonts w:ascii="Times New Roman" w:hAnsi="Times New Roman" w:cs="Times New Roman"/>
          <w:color w:val="000000"/>
          <w:sz w:val="24"/>
          <w:szCs w:val="24"/>
        </w:rPr>
        <w:t>01 или 101,</w:t>
      </w:r>
    </w:p>
    <w:p w:rsidR="00BC380F" w:rsidRPr="00BC380F" w:rsidRDefault="00BC380F" w:rsidP="00BC380F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BC380F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владельцам мобильных телефонов следует набирать номера </w:t>
      </w:r>
    </w:p>
    <w:p w:rsidR="00BC380F" w:rsidRPr="00BC380F" w:rsidRDefault="00BC380F" w:rsidP="00BC38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380F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101, 112, или </w:t>
      </w:r>
      <w:r w:rsidRPr="00BC380F">
        <w:rPr>
          <w:rFonts w:ascii="Times New Roman" w:hAnsi="Times New Roman" w:cs="Times New Roman"/>
          <w:b/>
          <w:sz w:val="24"/>
          <w:szCs w:val="24"/>
        </w:rPr>
        <w:t>8 (813-70) 72-240, 40-829</w:t>
      </w:r>
    </w:p>
    <w:p w:rsidR="00BC380F" w:rsidRPr="00BC380F" w:rsidRDefault="00BC380F" w:rsidP="00BC380F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color w:val="000000"/>
        </w:rPr>
      </w:pPr>
    </w:p>
    <w:p w:rsidR="00300E66" w:rsidRDefault="00300E66"/>
    <w:sectPr w:rsidR="0030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74"/>
    <w:rsid w:val="00052F53"/>
    <w:rsid w:val="0011056F"/>
    <w:rsid w:val="00300E66"/>
    <w:rsid w:val="00713B33"/>
    <w:rsid w:val="00BC380F"/>
    <w:rsid w:val="00D16AEE"/>
    <w:rsid w:val="00FB0C74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02DFC-42B8-4CF9-8F5D-9EB269C7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B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BC380F"/>
  </w:style>
  <w:style w:type="character" w:styleId="a4">
    <w:name w:val="Strong"/>
    <w:basedOn w:val="a0"/>
    <w:uiPriority w:val="22"/>
    <w:qFormat/>
    <w:rsid w:val="00BC3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</dc:creator>
  <cp:keywords/>
  <dc:description/>
  <cp:lastModifiedBy>Романюк</cp:lastModifiedBy>
  <cp:revision>8</cp:revision>
  <dcterms:created xsi:type="dcterms:W3CDTF">2018-03-15T11:04:00Z</dcterms:created>
  <dcterms:modified xsi:type="dcterms:W3CDTF">2018-03-19T10:25:00Z</dcterms:modified>
</cp:coreProperties>
</file>