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ED" w:rsidRPr="00E251ED" w:rsidRDefault="00E251ED" w:rsidP="00E2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C16F4" wp14:editId="6CF95200">
            <wp:extent cx="565150" cy="6731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ED" w:rsidRPr="00E251ED" w:rsidRDefault="00E251ED" w:rsidP="00E25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1ED" w:rsidRPr="00E251ED" w:rsidRDefault="00E251ED" w:rsidP="00E25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E251ED" w:rsidRPr="00E251ED" w:rsidRDefault="00E251ED" w:rsidP="00E25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«ЗАНЕВСКОЕ ГОРОДСКОЕ ПОСЕЛЕНИЕ»</w:t>
      </w:r>
    </w:p>
    <w:p w:rsidR="00E251ED" w:rsidRPr="00E251ED" w:rsidRDefault="00E251ED" w:rsidP="00E25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ВСЕВОЛОЖСКОГО МУНИЦИПАЛЬНОГО РАЙОНА</w:t>
      </w:r>
    </w:p>
    <w:p w:rsidR="00E251ED" w:rsidRPr="00E251ED" w:rsidRDefault="00E251ED" w:rsidP="00E25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251ED" w:rsidRPr="00E251ED" w:rsidRDefault="00E251ED" w:rsidP="00E25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1ED" w:rsidRPr="00E251ED" w:rsidRDefault="00E251ED" w:rsidP="00E251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ТРЕТЬЕГО СОЗЫВА</w:t>
      </w:r>
    </w:p>
    <w:p w:rsidR="00E251ED" w:rsidRPr="00E251ED" w:rsidRDefault="00E251ED" w:rsidP="00E251ED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1ED" w:rsidRPr="00E251ED" w:rsidRDefault="00E251ED" w:rsidP="00E251ED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251ED" w:rsidRDefault="00E251ED" w:rsidP="00F61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44" w:rsidRPr="00F61844" w:rsidRDefault="004D6B53" w:rsidP="00AF3147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27.09.2017 года</w:t>
      </w:r>
      <w:r w:rsidR="00E25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51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2B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43</w:t>
      </w:r>
      <w:bookmarkStart w:id="0" w:name="_GoBack"/>
      <w:bookmarkEnd w:id="0"/>
    </w:p>
    <w:p w:rsidR="00F61844" w:rsidRPr="00E251ED" w:rsidRDefault="00E251ED" w:rsidP="00F6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251ED">
        <w:rPr>
          <w:rFonts w:ascii="Times New Roman" w:eastAsia="Times New Roman" w:hAnsi="Times New Roman" w:cs="Times New Roman"/>
          <w:sz w:val="20"/>
          <w:szCs w:val="20"/>
          <w:lang w:eastAsia="ru-RU"/>
        </w:rPr>
        <w:t>г.п</w:t>
      </w:r>
      <w:proofErr w:type="spellEnd"/>
      <w:r w:rsidR="00F61844" w:rsidRPr="00E251ED">
        <w:rPr>
          <w:rFonts w:ascii="Times New Roman" w:eastAsia="Times New Roman" w:hAnsi="Times New Roman" w:cs="Times New Roman"/>
          <w:sz w:val="20"/>
          <w:szCs w:val="20"/>
          <w:lang w:eastAsia="ru-RU"/>
        </w:rPr>
        <w:t>. Янино - 1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</w:t>
      </w:r>
      <w:r w:rsidR="00E25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ений в решение </w:t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25.01.2017 № 03 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Порядка определения размера </w:t>
      </w:r>
      <w:proofErr w:type="gramStart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арендной</w:t>
      </w:r>
      <w:proofErr w:type="gramEnd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за использование земельных участков, находящихся 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собственности МО «</w:t>
      </w:r>
      <w:proofErr w:type="spellStart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Заневское</w:t>
      </w:r>
      <w:proofErr w:type="spellEnd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городское поселение», 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предоставленных без проведения торгов»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Calibri" w:eastAsia="Times New Roman" w:hAnsi="Calibri" w:cs="Times New Roman"/>
          <w:sz w:val="27"/>
          <w:szCs w:val="27"/>
          <w:lang w:eastAsia="ru-RU"/>
        </w:rPr>
        <w:tab/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Земельным кодексом Российской Федерации, Постановлениями Правительства Российской Федерации от 16.07.2009 №582 «</w:t>
      </w:r>
      <w:proofErr w:type="gramStart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Об</w:t>
      </w:r>
      <w:proofErr w:type="gramEnd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от 05.05.2017 № 531 «О внесении изменений в постановление Правительства Российской Федерации от 16 июля 2009 г. № 582», Постановлением Правительства Ленинградской области от</w:t>
      </w:r>
      <w:proofErr w:type="gramEnd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28.12.2015 № 520 «Об утверждении Порядка определения размера арендной платы за использование земельных участков, находящихся в собственности в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утратившими силу отдельных постановлений Правительства Ленинградской области»,  ус</w:t>
      </w:r>
      <w:r w:rsidR="00E251E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тавом МО</w:t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«</w:t>
      </w:r>
      <w:proofErr w:type="spellStart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Заневское</w:t>
      </w:r>
      <w:proofErr w:type="spellEnd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городское поселение</w:t>
      </w:r>
      <w:r w:rsidR="00E251E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совет депутатов принял</w:t>
      </w:r>
      <w:proofErr w:type="gramEnd"/>
    </w:p>
    <w:p w:rsidR="00F61844" w:rsidRPr="00F61844" w:rsidRDefault="00F61844" w:rsidP="00F618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61844">
        <w:rPr>
          <w:rFonts w:ascii="Times New Roman" w:eastAsia="Calibri" w:hAnsi="Times New Roman" w:cs="Times New Roman"/>
          <w:b/>
          <w:sz w:val="27"/>
          <w:szCs w:val="27"/>
        </w:rPr>
        <w:t>РЕШЕНИЕ: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>1. Внести в Порядок определения размера арендной платы за использование земельных участков, находящихся в собственности муниципального образования «</w:t>
      </w:r>
      <w:proofErr w:type="spellStart"/>
      <w:r w:rsidRPr="00F6184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Заневское</w:t>
      </w:r>
      <w:proofErr w:type="spellEnd"/>
      <w:r w:rsidRPr="00F6184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городское поселение» Всеволожского муниципального района Ленинградской области, представленных без проведения торгов, утвержденный решением совета депутатов МО «</w:t>
      </w:r>
      <w:proofErr w:type="spellStart"/>
      <w:r w:rsidRPr="00F6184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Заневское</w:t>
      </w:r>
      <w:proofErr w:type="spellEnd"/>
      <w:r w:rsidRPr="00F6184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городское поселение» от 25.01.2017 № 03 (далее – Порядок), следующие изменения: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 Порядок пунктом 1.6 следующего содержания: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«1.6. Арендная плата определяется исходя из следующих основных принципов: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принцип экономической обоснованности, в соответствии с которым арендная плата устанавливается в размере, соответствующем доходности земельного участка с </w:t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участке;</w:t>
      </w:r>
      <w:proofErr w:type="gramEnd"/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принцип предсказуемости расчета размера арендной платы, в соответствии с которым в нормативных правовых актах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арендодателя;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принцип предельно допустимой простоты расчета арендной платы, в соответствии с которым предусматривается возможность определения арендной платы на основании кадастровой стоимости;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принцип недопущения ухудшения экономического состояния землепользователей и землевладельцев при переоформлении ими прав на земельные участки, в соответствии с которым размер арендной платы, устанавливаемый в связи с переоформлением прав на земельные участки, не должен превышать более чем в 2 раза размер земельного налога в отношении таких земельных участков;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принцип учета необходимости поддержки социально значимых видов деятельности посредством установления размера арендной платы в пределах, не превышающих размер земельного налога, а также защиты интересов лиц, освобожденных от уплаты земельного налога;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принцип запрета необоснованных предпочтений, в соответствии с которым порядок расчета размера арендной платы за земельные участки, принадлежащие соответствующему публично-правовому образованию и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различаться;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учета наличия предусмотренных законодательством Российской Федерации ограничений права на приобретение в собственность земельного участка, занимаемого зданием, сооружением, собственником этого здания, сооружения, в соответствии с которым размер арендной платы не должен превышать размер земельного налога, установленный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отсутствуют.»</w:t>
      </w:r>
      <w:proofErr w:type="gramEnd"/>
    </w:p>
    <w:p w:rsidR="00F61844" w:rsidRPr="00F61844" w:rsidRDefault="00594A3E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 Опубликовать</w:t>
      </w:r>
      <w:r w:rsidR="00F61844"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в официальных средствах массовой информации.</w:t>
      </w:r>
    </w:p>
    <w:p w:rsidR="00F61844" w:rsidRPr="00F61844" w:rsidRDefault="00E251ED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3. Решение вступает в силу после дня </w:t>
      </w:r>
      <w:r w:rsidR="00F61844"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опубликования.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4. </w:t>
      </w:r>
      <w:proofErr w:type="gramStart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решения возложить на постоянно действующую депута</w:t>
      </w:r>
      <w:r w:rsidR="00594A3E">
        <w:rPr>
          <w:rFonts w:ascii="Times New Roman" w:eastAsia="Times New Roman" w:hAnsi="Times New Roman" w:cs="Times New Roman"/>
          <w:sz w:val="27"/>
          <w:szCs w:val="27"/>
          <w:lang w:eastAsia="ru-RU"/>
        </w:rPr>
        <w:t>тскую комиссию по собственности, земельным отношениям, архитектуре, градостроительству, торговле и экологии</w:t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1844" w:rsidRPr="00F61844" w:rsidRDefault="00F61844" w:rsidP="00F61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1844" w:rsidRPr="00F61844" w:rsidRDefault="00F61844" w:rsidP="00F6184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251ED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лава МО</w:t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="00E25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="00AF3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В.Е. Кондратьев  </w:t>
      </w:r>
      <w:r w:rsidRPr="00F618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</w:p>
    <w:p w:rsidR="003D2B98" w:rsidRDefault="003D2B98" w:rsidP="003D2B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1ED" w:rsidRDefault="00E251ED" w:rsidP="003D2B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251ED" w:rsidSect="00AF3147">
      <w:headerReference w:type="default" r:id="rId8"/>
      <w:pgSz w:w="11906" w:h="16838" w:code="9"/>
      <w:pgMar w:top="426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8A" w:rsidRDefault="00B3358A" w:rsidP="002F07A8">
      <w:pPr>
        <w:spacing w:after="0" w:line="240" w:lineRule="auto"/>
      </w:pPr>
      <w:r>
        <w:separator/>
      </w:r>
    </w:p>
  </w:endnote>
  <w:endnote w:type="continuationSeparator" w:id="0">
    <w:p w:rsidR="00B3358A" w:rsidRDefault="00B3358A" w:rsidP="002F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8A" w:rsidRDefault="00B3358A" w:rsidP="002F07A8">
      <w:pPr>
        <w:spacing w:after="0" w:line="240" w:lineRule="auto"/>
      </w:pPr>
      <w:r>
        <w:separator/>
      </w:r>
    </w:p>
  </w:footnote>
  <w:footnote w:type="continuationSeparator" w:id="0">
    <w:p w:rsidR="00B3358A" w:rsidRDefault="00B3358A" w:rsidP="002F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941202"/>
      <w:docPartObj>
        <w:docPartGallery w:val="Page Numbers (Top of Page)"/>
        <w:docPartUnique/>
      </w:docPartObj>
    </w:sdtPr>
    <w:sdtEndPr/>
    <w:sdtContent>
      <w:p w:rsidR="002F07A8" w:rsidRDefault="002F07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53">
          <w:rPr>
            <w:noProof/>
          </w:rPr>
          <w:t>2</w:t>
        </w:r>
        <w:r>
          <w:fldChar w:fldCharType="end"/>
        </w:r>
      </w:p>
    </w:sdtContent>
  </w:sdt>
  <w:p w:rsidR="002F07A8" w:rsidRDefault="002F07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44"/>
    <w:rsid w:val="002B7D9B"/>
    <w:rsid w:val="002F07A8"/>
    <w:rsid w:val="002F4275"/>
    <w:rsid w:val="003D2B98"/>
    <w:rsid w:val="004D6B53"/>
    <w:rsid w:val="00594A3E"/>
    <w:rsid w:val="00777FFC"/>
    <w:rsid w:val="009F1623"/>
    <w:rsid w:val="00AF3147"/>
    <w:rsid w:val="00B3358A"/>
    <w:rsid w:val="00D86A86"/>
    <w:rsid w:val="00DA5DBC"/>
    <w:rsid w:val="00E251ED"/>
    <w:rsid w:val="00F61844"/>
    <w:rsid w:val="00F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8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7A8"/>
  </w:style>
  <w:style w:type="paragraph" w:styleId="a7">
    <w:name w:val="footer"/>
    <w:basedOn w:val="a"/>
    <w:link w:val="a8"/>
    <w:uiPriority w:val="99"/>
    <w:unhideWhenUsed/>
    <w:rsid w:val="002F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8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7A8"/>
  </w:style>
  <w:style w:type="paragraph" w:styleId="a7">
    <w:name w:val="footer"/>
    <w:basedOn w:val="a"/>
    <w:link w:val="a8"/>
    <w:uiPriority w:val="99"/>
    <w:unhideWhenUsed/>
    <w:rsid w:val="002F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10</cp:revision>
  <cp:lastPrinted>2017-09-13T07:06:00Z</cp:lastPrinted>
  <dcterms:created xsi:type="dcterms:W3CDTF">2017-09-13T07:05:00Z</dcterms:created>
  <dcterms:modified xsi:type="dcterms:W3CDTF">2017-09-28T05:45:00Z</dcterms:modified>
</cp:coreProperties>
</file>